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E8411" w14:textId="77777777" w:rsidR="002A1A85" w:rsidRPr="00A25AE9" w:rsidRDefault="00A25AE9" w:rsidP="00A25AE9">
      <w:pPr>
        <w:pStyle w:val="Heading1"/>
        <w:spacing w:before="0"/>
        <w:jc w:val="center"/>
        <w:rPr>
          <w:rFonts w:ascii="Arial" w:hAnsi="Arial" w:cs="Arial"/>
          <w:b/>
          <w:sz w:val="36"/>
          <w:szCs w:val="36"/>
        </w:rPr>
      </w:pPr>
      <w:r w:rsidRPr="00A25AE9">
        <w:rPr>
          <w:rFonts w:ascii="Arial" w:hAnsi="Arial" w:cs="Arial"/>
          <w:b/>
          <w:sz w:val="36"/>
          <w:szCs w:val="36"/>
        </w:rPr>
        <w:t>IS Outcomes</w:t>
      </w:r>
    </w:p>
    <w:p w14:paraId="428D79B6" w14:textId="77777777" w:rsidR="00A25AE9" w:rsidRDefault="00A25AE9" w:rsidP="00A25AE9">
      <w:pPr>
        <w:pStyle w:val="Heading1"/>
        <w:spacing w:before="0"/>
        <w:jc w:val="center"/>
        <w:rPr>
          <w:rFonts w:ascii="Arial" w:hAnsi="Arial" w:cs="Arial"/>
          <w:b/>
          <w:sz w:val="36"/>
          <w:szCs w:val="36"/>
        </w:rPr>
      </w:pPr>
      <w:r w:rsidRPr="00A25AE9">
        <w:rPr>
          <w:rFonts w:ascii="Arial" w:hAnsi="Arial" w:cs="Arial"/>
          <w:b/>
          <w:sz w:val="36"/>
          <w:szCs w:val="36"/>
        </w:rPr>
        <w:t>Assessment Summary</w:t>
      </w:r>
    </w:p>
    <w:p w14:paraId="48830692" w14:textId="77777777" w:rsidR="00584DF7" w:rsidRDefault="00584DF7" w:rsidP="00584DF7">
      <w:pPr>
        <w:pStyle w:val="Default"/>
      </w:pPr>
    </w:p>
    <w:p w14:paraId="659FE581" w14:textId="77777777" w:rsidR="00A25AE9" w:rsidRPr="00B8317E" w:rsidRDefault="00584DF7" w:rsidP="00584DF7">
      <w:pPr>
        <w:rPr>
          <w:rFonts w:ascii="Arial" w:hAnsi="Arial" w:cs="Arial"/>
        </w:rPr>
      </w:pPr>
      <w:r w:rsidRPr="00B8317E">
        <w:rPr>
          <w:rFonts w:ascii="Arial" w:hAnsi="Arial" w:cs="Arial"/>
        </w:rPr>
        <w:t xml:space="preserve"> The following </w:t>
      </w:r>
      <w:r w:rsidR="009B710B">
        <w:rPr>
          <w:rFonts w:ascii="Arial" w:hAnsi="Arial" w:cs="Arial"/>
        </w:rPr>
        <w:t>table</w:t>
      </w:r>
      <w:r w:rsidRPr="00B8317E">
        <w:rPr>
          <w:rFonts w:ascii="Arial" w:hAnsi="Arial" w:cs="Arial"/>
        </w:rPr>
        <w:t xml:space="preserve"> summarizes results of outcomes assessment based on direct measures for the Bachelor of Science in Information Systems (IS). The outcomes specific to the IS program are noted below as </w:t>
      </w:r>
      <w:proofErr w:type="spellStart"/>
      <w:r w:rsidRPr="00B8317E">
        <w:rPr>
          <w:rFonts w:ascii="Arial" w:hAnsi="Arial" w:cs="Arial"/>
        </w:rPr>
        <w:t>ISa-</w:t>
      </w:r>
      <w:r w:rsidR="007C24EA">
        <w:rPr>
          <w:rFonts w:ascii="Arial" w:hAnsi="Arial" w:cs="Arial"/>
        </w:rPr>
        <w:t>ISi</w:t>
      </w:r>
      <w:proofErr w:type="spellEnd"/>
      <w:r w:rsidRPr="00B8317E">
        <w:rPr>
          <w:rFonts w:ascii="Arial" w:hAnsi="Arial" w:cs="Arial"/>
        </w:rPr>
        <w:t>. The target indicates the desired percentage of total graduates who have mastered the identified skill. Any outcomes which do not meet the target level are reassessed after curricular and process changes identified in the assessment cycle are implemented.</w:t>
      </w:r>
    </w:p>
    <w:tbl>
      <w:tblPr>
        <w:tblStyle w:val="TableGrid"/>
        <w:tblW w:w="0" w:type="auto"/>
        <w:jc w:val="center"/>
        <w:tblLook w:val="04A0" w:firstRow="1" w:lastRow="0" w:firstColumn="1" w:lastColumn="0" w:noHBand="0" w:noVBand="1"/>
      </w:tblPr>
      <w:tblGrid>
        <w:gridCol w:w="3118"/>
        <w:gridCol w:w="1007"/>
        <w:gridCol w:w="932"/>
        <w:gridCol w:w="894"/>
        <w:gridCol w:w="1163"/>
        <w:gridCol w:w="1118"/>
      </w:tblGrid>
      <w:tr w:rsidR="00675523" w:rsidRPr="00B8317E" w14:paraId="294576DF" w14:textId="522D4D2B" w:rsidTr="00675523">
        <w:trPr>
          <w:jc w:val="center"/>
        </w:trPr>
        <w:tc>
          <w:tcPr>
            <w:tcW w:w="5951" w:type="dxa"/>
            <w:gridSpan w:val="4"/>
            <w:shd w:val="clear" w:color="auto" w:fill="2F5496" w:themeFill="accent1" w:themeFillShade="BF"/>
          </w:tcPr>
          <w:p w14:paraId="4234773B" w14:textId="77777777" w:rsidR="00675523" w:rsidRPr="00B8317E" w:rsidRDefault="00675523" w:rsidP="00E01BEE">
            <w:pPr>
              <w:jc w:val="center"/>
              <w:rPr>
                <w:rFonts w:ascii="Arial" w:hAnsi="Arial" w:cs="Arial"/>
                <w:b/>
                <w:sz w:val="28"/>
                <w:szCs w:val="28"/>
              </w:rPr>
            </w:pPr>
            <w:r w:rsidRPr="00B8317E">
              <w:rPr>
                <w:rFonts w:ascii="Arial" w:hAnsi="Arial" w:cs="Arial"/>
                <w:b/>
                <w:color w:val="FFFFFF" w:themeColor="background1"/>
                <w:sz w:val="28"/>
                <w:szCs w:val="28"/>
              </w:rPr>
              <w:t>Bachelor of Science in Information Systems</w:t>
            </w:r>
          </w:p>
        </w:tc>
        <w:tc>
          <w:tcPr>
            <w:tcW w:w="1163" w:type="dxa"/>
            <w:shd w:val="clear" w:color="auto" w:fill="2F5496" w:themeFill="accent1" w:themeFillShade="BF"/>
          </w:tcPr>
          <w:p w14:paraId="71CEE574" w14:textId="77777777" w:rsidR="00675523" w:rsidRPr="00B8317E" w:rsidRDefault="00675523" w:rsidP="00E01BEE">
            <w:pPr>
              <w:jc w:val="center"/>
              <w:rPr>
                <w:rFonts w:ascii="Arial" w:hAnsi="Arial" w:cs="Arial"/>
                <w:b/>
                <w:color w:val="FFFFFF" w:themeColor="background1"/>
                <w:sz w:val="28"/>
                <w:szCs w:val="28"/>
              </w:rPr>
            </w:pPr>
          </w:p>
        </w:tc>
        <w:tc>
          <w:tcPr>
            <w:tcW w:w="1118" w:type="dxa"/>
            <w:shd w:val="clear" w:color="auto" w:fill="2F5496" w:themeFill="accent1" w:themeFillShade="BF"/>
          </w:tcPr>
          <w:p w14:paraId="2EF639F9" w14:textId="77777777" w:rsidR="00675523" w:rsidRPr="00B8317E" w:rsidRDefault="00675523" w:rsidP="00E01BEE">
            <w:pPr>
              <w:jc w:val="center"/>
              <w:rPr>
                <w:rFonts w:ascii="Arial" w:hAnsi="Arial" w:cs="Arial"/>
                <w:b/>
                <w:color w:val="FFFFFF" w:themeColor="background1"/>
                <w:sz w:val="28"/>
                <w:szCs w:val="28"/>
              </w:rPr>
            </w:pPr>
          </w:p>
        </w:tc>
      </w:tr>
      <w:tr w:rsidR="00675523" w:rsidRPr="00B8317E" w14:paraId="7DA6F40C" w14:textId="194382D5" w:rsidTr="00675523">
        <w:trPr>
          <w:jc w:val="center"/>
        </w:trPr>
        <w:tc>
          <w:tcPr>
            <w:tcW w:w="3118" w:type="dxa"/>
            <w:shd w:val="clear" w:color="auto" w:fill="2F5496" w:themeFill="accent1" w:themeFillShade="BF"/>
          </w:tcPr>
          <w:p w14:paraId="68EE19DB" w14:textId="77777777" w:rsidR="00675523" w:rsidRPr="00B8317E" w:rsidRDefault="00675523" w:rsidP="00584DF7">
            <w:pPr>
              <w:rPr>
                <w:rFonts w:ascii="Arial" w:hAnsi="Arial" w:cs="Arial"/>
                <w:b/>
                <w:color w:val="FFFFFF" w:themeColor="background1"/>
              </w:rPr>
            </w:pPr>
            <w:r w:rsidRPr="00B8317E">
              <w:rPr>
                <w:rFonts w:ascii="Arial" w:hAnsi="Arial" w:cs="Arial"/>
                <w:b/>
                <w:color w:val="FFFFFF" w:themeColor="background1"/>
              </w:rPr>
              <w:t>Outcome</w:t>
            </w:r>
          </w:p>
        </w:tc>
        <w:tc>
          <w:tcPr>
            <w:tcW w:w="1007" w:type="dxa"/>
            <w:shd w:val="clear" w:color="auto" w:fill="2F5496" w:themeFill="accent1" w:themeFillShade="BF"/>
          </w:tcPr>
          <w:p w14:paraId="1162E664" w14:textId="77777777" w:rsidR="00675523" w:rsidRPr="00B8317E" w:rsidRDefault="00675523" w:rsidP="00584DF7">
            <w:pPr>
              <w:rPr>
                <w:rFonts w:ascii="Arial" w:hAnsi="Arial" w:cs="Arial"/>
                <w:b/>
                <w:color w:val="FFFFFF" w:themeColor="background1"/>
              </w:rPr>
            </w:pPr>
            <w:r w:rsidRPr="00B8317E">
              <w:rPr>
                <w:rFonts w:ascii="Arial" w:hAnsi="Arial" w:cs="Arial"/>
                <w:b/>
                <w:color w:val="FFFFFF" w:themeColor="background1"/>
              </w:rPr>
              <w:t>Target</w:t>
            </w:r>
          </w:p>
        </w:tc>
        <w:tc>
          <w:tcPr>
            <w:tcW w:w="932" w:type="dxa"/>
            <w:shd w:val="clear" w:color="auto" w:fill="2F5496" w:themeFill="accent1" w:themeFillShade="BF"/>
          </w:tcPr>
          <w:p w14:paraId="1A2D3929" w14:textId="77777777" w:rsidR="00675523" w:rsidRPr="00B8317E" w:rsidRDefault="00675523" w:rsidP="00584DF7">
            <w:pPr>
              <w:rPr>
                <w:rFonts w:ascii="Arial" w:hAnsi="Arial" w:cs="Arial"/>
                <w:b/>
                <w:color w:val="FFFFFF" w:themeColor="background1"/>
              </w:rPr>
            </w:pPr>
            <w:r w:rsidRPr="00B8317E">
              <w:rPr>
                <w:rFonts w:ascii="Arial" w:hAnsi="Arial" w:cs="Arial"/>
                <w:b/>
                <w:color w:val="FFFFFF" w:themeColor="background1"/>
              </w:rPr>
              <w:t>2017 Result</w:t>
            </w:r>
          </w:p>
        </w:tc>
        <w:tc>
          <w:tcPr>
            <w:tcW w:w="894" w:type="dxa"/>
            <w:shd w:val="clear" w:color="auto" w:fill="2F5496" w:themeFill="accent1" w:themeFillShade="BF"/>
          </w:tcPr>
          <w:p w14:paraId="53F6A186" w14:textId="77777777" w:rsidR="00675523" w:rsidRPr="00B8317E" w:rsidRDefault="00675523" w:rsidP="00584DF7">
            <w:pPr>
              <w:rPr>
                <w:rFonts w:ascii="Arial" w:hAnsi="Arial" w:cs="Arial"/>
                <w:b/>
                <w:color w:val="FFFFFF" w:themeColor="background1"/>
              </w:rPr>
            </w:pPr>
            <w:r w:rsidRPr="00B8317E">
              <w:rPr>
                <w:rFonts w:ascii="Arial" w:hAnsi="Arial" w:cs="Arial"/>
                <w:b/>
                <w:color w:val="FFFFFF" w:themeColor="background1"/>
              </w:rPr>
              <w:t>2018 Result</w:t>
            </w:r>
          </w:p>
        </w:tc>
        <w:tc>
          <w:tcPr>
            <w:tcW w:w="1163" w:type="dxa"/>
            <w:shd w:val="clear" w:color="auto" w:fill="2F5496" w:themeFill="accent1" w:themeFillShade="BF"/>
          </w:tcPr>
          <w:p w14:paraId="379F8465" w14:textId="77777777" w:rsidR="00675523" w:rsidRPr="00B8317E" w:rsidRDefault="00675523" w:rsidP="00584DF7">
            <w:pPr>
              <w:rPr>
                <w:rFonts w:ascii="Arial" w:hAnsi="Arial" w:cs="Arial"/>
                <w:b/>
                <w:color w:val="FFFFFF" w:themeColor="background1"/>
              </w:rPr>
            </w:pPr>
            <w:r>
              <w:rPr>
                <w:rFonts w:ascii="Arial" w:hAnsi="Arial" w:cs="Arial"/>
                <w:b/>
                <w:color w:val="FFFFFF" w:themeColor="background1"/>
              </w:rPr>
              <w:t>2019 Result</w:t>
            </w:r>
          </w:p>
        </w:tc>
        <w:tc>
          <w:tcPr>
            <w:tcW w:w="1118" w:type="dxa"/>
            <w:shd w:val="clear" w:color="auto" w:fill="2F5496" w:themeFill="accent1" w:themeFillShade="BF"/>
          </w:tcPr>
          <w:p w14:paraId="4DFEE584" w14:textId="617CE6E1" w:rsidR="00675523" w:rsidRDefault="00675523" w:rsidP="00584DF7">
            <w:pPr>
              <w:rPr>
                <w:rFonts w:ascii="Arial" w:hAnsi="Arial" w:cs="Arial"/>
                <w:b/>
                <w:color w:val="FFFFFF" w:themeColor="background1"/>
              </w:rPr>
            </w:pPr>
            <w:r>
              <w:rPr>
                <w:rFonts w:ascii="Arial" w:hAnsi="Arial" w:cs="Arial"/>
                <w:b/>
                <w:color w:val="FFFFFF" w:themeColor="background1"/>
              </w:rPr>
              <w:t>2020 Result</w:t>
            </w:r>
          </w:p>
        </w:tc>
      </w:tr>
      <w:tr w:rsidR="00675523" w:rsidRPr="00B8317E" w14:paraId="0AAA0408" w14:textId="17E76759" w:rsidTr="00675523">
        <w:trPr>
          <w:jc w:val="center"/>
        </w:trPr>
        <w:tc>
          <w:tcPr>
            <w:tcW w:w="3118" w:type="dxa"/>
          </w:tcPr>
          <w:p w14:paraId="08ED7D01"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color w:val="000000"/>
                <w:sz w:val="23"/>
                <w:szCs w:val="23"/>
              </w:rPr>
              <w:t>Apply knowledge of computing and mathematics appropriate to the discipline.</w:t>
            </w:r>
          </w:p>
        </w:tc>
        <w:tc>
          <w:tcPr>
            <w:tcW w:w="1007" w:type="dxa"/>
          </w:tcPr>
          <w:p w14:paraId="19E14098"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7177C7A8" w14:textId="77777777" w:rsidR="00675523" w:rsidRPr="00B8317E" w:rsidRDefault="00675523" w:rsidP="00584DF7">
            <w:pPr>
              <w:rPr>
                <w:rFonts w:ascii="Arial" w:hAnsi="Arial" w:cs="Arial"/>
              </w:rPr>
            </w:pPr>
            <w:r>
              <w:rPr>
                <w:rFonts w:ascii="Arial" w:hAnsi="Arial" w:cs="Arial"/>
              </w:rPr>
              <w:t>86%</w:t>
            </w:r>
          </w:p>
        </w:tc>
        <w:tc>
          <w:tcPr>
            <w:tcW w:w="894" w:type="dxa"/>
          </w:tcPr>
          <w:p w14:paraId="1B3359F7" w14:textId="77777777" w:rsidR="00675523" w:rsidRPr="00B8317E" w:rsidRDefault="00675523" w:rsidP="00584DF7">
            <w:pPr>
              <w:rPr>
                <w:rFonts w:ascii="Arial" w:hAnsi="Arial" w:cs="Arial"/>
              </w:rPr>
            </w:pPr>
            <w:r>
              <w:rPr>
                <w:rFonts w:ascii="Arial" w:hAnsi="Arial" w:cs="Arial"/>
              </w:rPr>
              <w:t>91%</w:t>
            </w:r>
          </w:p>
        </w:tc>
        <w:tc>
          <w:tcPr>
            <w:tcW w:w="1163" w:type="dxa"/>
          </w:tcPr>
          <w:p w14:paraId="1C0F1BCB" w14:textId="77777777" w:rsidR="00675523" w:rsidRDefault="00675523" w:rsidP="00584DF7">
            <w:pPr>
              <w:rPr>
                <w:rFonts w:ascii="Arial" w:hAnsi="Arial" w:cs="Arial"/>
              </w:rPr>
            </w:pPr>
            <w:r>
              <w:rPr>
                <w:rFonts w:ascii="Arial" w:hAnsi="Arial" w:cs="Arial"/>
              </w:rPr>
              <w:t>100%</w:t>
            </w:r>
          </w:p>
        </w:tc>
        <w:tc>
          <w:tcPr>
            <w:tcW w:w="1118" w:type="dxa"/>
          </w:tcPr>
          <w:p w14:paraId="23748226" w14:textId="779290A1" w:rsidR="00675523" w:rsidRDefault="00A335AF" w:rsidP="00584DF7">
            <w:pPr>
              <w:rPr>
                <w:rFonts w:ascii="Arial" w:hAnsi="Arial" w:cs="Arial"/>
              </w:rPr>
            </w:pPr>
            <w:r>
              <w:rPr>
                <w:rFonts w:ascii="Arial" w:hAnsi="Arial" w:cs="Arial"/>
              </w:rPr>
              <w:t>100%</w:t>
            </w:r>
          </w:p>
        </w:tc>
      </w:tr>
      <w:tr w:rsidR="00675523" w:rsidRPr="00B8317E" w14:paraId="602D08D5" w14:textId="04E7B6F1" w:rsidTr="00675523">
        <w:trPr>
          <w:jc w:val="center"/>
        </w:trPr>
        <w:tc>
          <w:tcPr>
            <w:tcW w:w="3118" w:type="dxa"/>
          </w:tcPr>
          <w:p w14:paraId="37694CBF"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rPr>
              <w:t xml:space="preserve">An ability to analyze a </w:t>
            </w:r>
            <w:proofErr w:type="gramStart"/>
            <w:r w:rsidRPr="00B8317E">
              <w:rPr>
                <w:rFonts w:ascii="Arial" w:hAnsi="Arial" w:cs="Arial"/>
              </w:rPr>
              <w:t>problem, and</w:t>
            </w:r>
            <w:proofErr w:type="gramEnd"/>
            <w:r w:rsidRPr="00B8317E">
              <w:rPr>
                <w:rFonts w:ascii="Arial" w:hAnsi="Arial" w:cs="Arial"/>
              </w:rPr>
              <w:t xml:space="preserve"> identify and define the computing requirements appropriate to its solution.</w:t>
            </w:r>
          </w:p>
        </w:tc>
        <w:tc>
          <w:tcPr>
            <w:tcW w:w="1007" w:type="dxa"/>
          </w:tcPr>
          <w:p w14:paraId="5DB20ACF"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125595B9" w14:textId="77777777" w:rsidR="00675523" w:rsidRPr="00B8317E" w:rsidRDefault="00675523" w:rsidP="00584DF7">
            <w:pPr>
              <w:rPr>
                <w:rFonts w:ascii="Arial" w:hAnsi="Arial" w:cs="Arial"/>
              </w:rPr>
            </w:pPr>
            <w:r>
              <w:rPr>
                <w:rFonts w:ascii="Arial" w:hAnsi="Arial" w:cs="Arial"/>
              </w:rPr>
              <w:t>93%</w:t>
            </w:r>
          </w:p>
        </w:tc>
        <w:tc>
          <w:tcPr>
            <w:tcW w:w="894" w:type="dxa"/>
          </w:tcPr>
          <w:p w14:paraId="785D8A9C" w14:textId="77777777" w:rsidR="00675523" w:rsidRPr="00B8317E" w:rsidRDefault="00675523" w:rsidP="00584DF7">
            <w:pPr>
              <w:rPr>
                <w:rFonts w:ascii="Arial" w:hAnsi="Arial" w:cs="Arial"/>
              </w:rPr>
            </w:pPr>
            <w:r>
              <w:rPr>
                <w:rFonts w:ascii="Arial" w:hAnsi="Arial" w:cs="Arial"/>
              </w:rPr>
              <w:t>91%</w:t>
            </w:r>
          </w:p>
        </w:tc>
        <w:tc>
          <w:tcPr>
            <w:tcW w:w="1163" w:type="dxa"/>
          </w:tcPr>
          <w:p w14:paraId="379B698D" w14:textId="77777777" w:rsidR="00675523" w:rsidRDefault="00675523" w:rsidP="00584DF7">
            <w:pPr>
              <w:rPr>
                <w:rFonts w:ascii="Arial" w:hAnsi="Arial" w:cs="Arial"/>
              </w:rPr>
            </w:pPr>
            <w:r>
              <w:rPr>
                <w:rFonts w:ascii="Arial" w:hAnsi="Arial" w:cs="Arial"/>
              </w:rPr>
              <w:t>100%</w:t>
            </w:r>
          </w:p>
        </w:tc>
        <w:tc>
          <w:tcPr>
            <w:tcW w:w="1118" w:type="dxa"/>
          </w:tcPr>
          <w:p w14:paraId="4861FFBC" w14:textId="4CC36441" w:rsidR="00675523" w:rsidRDefault="00A335AF" w:rsidP="00584DF7">
            <w:pPr>
              <w:rPr>
                <w:rFonts w:ascii="Arial" w:hAnsi="Arial" w:cs="Arial"/>
              </w:rPr>
            </w:pPr>
            <w:r>
              <w:rPr>
                <w:rFonts w:ascii="Arial" w:hAnsi="Arial" w:cs="Arial"/>
              </w:rPr>
              <w:t>100%</w:t>
            </w:r>
          </w:p>
        </w:tc>
      </w:tr>
      <w:tr w:rsidR="00675523" w:rsidRPr="00B8317E" w14:paraId="177779EE" w14:textId="00C0A1FE" w:rsidTr="00675523">
        <w:trPr>
          <w:jc w:val="center"/>
        </w:trPr>
        <w:tc>
          <w:tcPr>
            <w:tcW w:w="3118" w:type="dxa"/>
          </w:tcPr>
          <w:p w14:paraId="3AB8BF93"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color w:val="000000"/>
                <w:sz w:val="23"/>
                <w:szCs w:val="23"/>
              </w:rPr>
              <w:t>Design, implement and evaluate a computer-based system, process, component or program to meet desired needs.</w:t>
            </w:r>
          </w:p>
        </w:tc>
        <w:tc>
          <w:tcPr>
            <w:tcW w:w="1007" w:type="dxa"/>
          </w:tcPr>
          <w:p w14:paraId="5C9A4F54"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26E23D0F" w14:textId="77777777" w:rsidR="00675523" w:rsidRPr="00B8317E" w:rsidRDefault="00675523" w:rsidP="00584DF7">
            <w:pPr>
              <w:rPr>
                <w:rFonts w:ascii="Arial" w:hAnsi="Arial" w:cs="Arial"/>
              </w:rPr>
            </w:pPr>
            <w:r>
              <w:rPr>
                <w:rFonts w:ascii="Arial" w:hAnsi="Arial" w:cs="Arial"/>
              </w:rPr>
              <w:t>86%</w:t>
            </w:r>
          </w:p>
        </w:tc>
        <w:tc>
          <w:tcPr>
            <w:tcW w:w="894" w:type="dxa"/>
          </w:tcPr>
          <w:p w14:paraId="504D1F5F" w14:textId="77777777" w:rsidR="00675523" w:rsidRPr="00B8317E" w:rsidRDefault="00675523" w:rsidP="00584DF7">
            <w:pPr>
              <w:rPr>
                <w:rFonts w:ascii="Arial" w:hAnsi="Arial" w:cs="Arial"/>
              </w:rPr>
            </w:pPr>
            <w:r>
              <w:rPr>
                <w:rFonts w:ascii="Arial" w:hAnsi="Arial" w:cs="Arial"/>
              </w:rPr>
              <w:t>82%</w:t>
            </w:r>
          </w:p>
        </w:tc>
        <w:tc>
          <w:tcPr>
            <w:tcW w:w="1163" w:type="dxa"/>
          </w:tcPr>
          <w:p w14:paraId="39B95ED2" w14:textId="77777777" w:rsidR="00675523" w:rsidRDefault="00675523" w:rsidP="00584DF7">
            <w:pPr>
              <w:rPr>
                <w:rFonts w:ascii="Arial" w:hAnsi="Arial" w:cs="Arial"/>
              </w:rPr>
            </w:pPr>
            <w:r>
              <w:rPr>
                <w:rFonts w:ascii="Arial" w:hAnsi="Arial" w:cs="Arial"/>
              </w:rPr>
              <w:t>100%</w:t>
            </w:r>
          </w:p>
        </w:tc>
        <w:tc>
          <w:tcPr>
            <w:tcW w:w="1118" w:type="dxa"/>
          </w:tcPr>
          <w:p w14:paraId="79133BF3" w14:textId="56B434BB" w:rsidR="00675523" w:rsidRDefault="00A335AF" w:rsidP="00584DF7">
            <w:pPr>
              <w:rPr>
                <w:rFonts w:ascii="Arial" w:hAnsi="Arial" w:cs="Arial"/>
              </w:rPr>
            </w:pPr>
            <w:r>
              <w:rPr>
                <w:rFonts w:ascii="Arial" w:hAnsi="Arial" w:cs="Arial"/>
              </w:rPr>
              <w:t>9</w:t>
            </w:r>
            <w:r>
              <w:rPr>
                <w:rFonts w:ascii="Arial" w:hAnsi="Arial" w:cs="Arial"/>
              </w:rPr>
              <w:t>3</w:t>
            </w:r>
            <w:r>
              <w:rPr>
                <w:rFonts w:ascii="Arial" w:hAnsi="Arial" w:cs="Arial"/>
              </w:rPr>
              <w:t>%</w:t>
            </w:r>
          </w:p>
        </w:tc>
      </w:tr>
      <w:tr w:rsidR="00675523" w:rsidRPr="00B8317E" w14:paraId="4732770C" w14:textId="1A65B62A" w:rsidTr="00675523">
        <w:trPr>
          <w:jc w:val="center"/>
        </w:trPr>
        <w:tc>
          <w:tcPr>
            <w:tcW w:w="3118" w:type="dxa"/>
          </w:tcPr>
          <w:p w14:paraId="5D8D588E"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rPr>
              <w:t>Address professional, ethical, legal, security and social issues and responsibilities.</w:t>
            </w:r>
          </w:p>
        </w:tc>
        <w:tc>
          <w:tcPr>
            <w:tcW w:w="1007" w:type="dxa"/>
          </w:tcPr>
          <w:p w14:paraId="128B292A"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7FB6E11C" w14:textId="77777777" w:rsidR="00675523" w:rsidRPr="00B8317E" w:rsidRDefault="00675523" w:rsidP="00584DF7">
            <w:pPr>
              <w:rPr>
                <w:rFonts w:ascii="Arial" w:hAnsi="Arial" w:cs="Arial"/>
              </w:rPr>
            </w:pPr>
            <w:r>
              <w:rPr>
                <w:rFonts w:ascii="Arial" w:hAnsi="Arial" w:cs="Arial"/>
              </w:rPr>
              <w:t>63%</w:t>
            </w:r>
          </w:p>
        </w:tc>
        <w:tc>
          <w:tcPr>
            <w:tcW w:w="894" w:type="dxa"/>
          </w:tcPr>
          <w:p w14:paraId="25E6D97F" w14:textId="77777777" w:rsidR="00675523" w:rsidRPr="00B8317E" w:rsidRDefault="00675523" w:rsidP="00584DF7">
            <w:pPr>
              <w:rPr>
                <w:rFonts w:ascii="Arial" w:hAnsi="Arial" w:cs="Arial"/>
              </w:rPr>
            </w:pPr>
            <w:r>
              <w:rPr>
                <w:rFonts w:ascii="Arial" w:hAnsi="Arial" w:cs="Arial"/>
              </w:rPr>
              <w:t>82%</w:t>
            </w:r>
          </w:p>
        </w:tc>
        <w:tc>
          <w:tcPr>
            <w:tcW w:w="1163" w:type="dxa"/>
          </w:tcPr>
          <w:p w14:paraId="2432AD63" w14:textId="77777777" w:rsidR="00675523" w:rsidRDefault="00675523" w:rsidP="00584DF7">
            <w:pPr>
              <w:rPr>
                <w:rFonts w:ascii="Arial" w:hAnsi="Arial" w:cs="Arial"/>
              </w:rPr>
            </w:pPr>
            <w:r>
              <w:rPr>
                <w:rFonts w:ascii="Arial" w:hAnsi="Arial" w:cs="Arial"/>
              </w:rPr>
              <w:t>96%</w:t>
            </w:r>
          </w:p>
        </w:tc>
        <w:tc>
          <w:tcPr>
            <w:tcW w:w="1118" w:type="dxa"/>
          </w:tcPr>
          <w:p w14:paraId="4B0A1E88" w14:textId="760F3CCD" w:rsidR="00675523" w:rsidRDefault="00A335AF" w:rsidP="00584DF7">
            <w:pPr>
              <w:rPr>
                <w:rFonts w:ascii="Arial" w:hAnsi="Arial" w:cs="Arial"/>
              </w:rPr>
            </w:pPr>
            <w:r>
              <w:rPr>
                <w:rFonts w:ascii="Arial" w:hAnsi="Arial" w:cs="Arial"/>
              </w:rPr>
              <w:t>9</w:t>
            </w:r>
            <w:r>
              <w:rPr>
                <w:rFonts w:ascii="Arial" w:hAnsi="Arial" w:cs="Arial"/>
              </w:rPr>
              <w:t>7</w:t>
            </w:r>
            <w:r>
              <w:rPr>
                <w:rFonts w:ascii="Arial" w:hAnsi="Arial" w:cs="Arial"/>
              </w:rPr>
              <w:t>%</w:t>
            </w:r>
          </w:p>
        </w:tc>
      </w:tr>
      <w:tr w:rsidR="00675523" w:rsidRPr="00B8317E" w14:paraId="77B9DFC1" w14:textId="2AD9D5DC" w:rsidTr="00675523">
        <w:trPr>
          <w:jc w:val="center"/>
        </w:trPr>
        <w:tc>
          <w:tcPr>
            <w:tcW w:w="3118" w:type="dxa"/>
          </w:tcPr>
          <w:p w14:paraId="760DD728"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rPr>
              <w:t>Communicate effectively with a range of audiences.</w:t>
            </w:r>
          </w:p>
        </w:tc>
        <w:tc>
          <w:tcPr>
            <w:tcW w:w="1007" w:type="dxa"/>
          </w:tcPr>
          <w:p w14:paraId="0C040488"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112E9792" w14:textId="77777777" w:rsidR="00675523" w:rsidRPr="00B8317E" w:rsidRDefault="00675523" w:rsidP="00584DF7">
            <w:pPr>
              <w:rPr>
                <w:rFonts w:ascii="Arial" w:hAnsi="Arial" w:cs="Arial"/>
              </w:rPr>
            </w:pPr>
            <w:r>
              <w:rPr>
                <w:rFonts w:ascii="Arial" w:hAnsi="Arial" w:cs="Arial"/>
              </w:rPr>
              <w:t>79%</w:t>
            </w:r>
          </w:p>
        </w:tc>
        <w:tc>
          <w:tcPr>
            <w:tcW w:w="894" w:type="dxa"/>
          </w:tcPr>
          <w:p w14:paraId="43797E6D" w14:textId="77777777" w:rsidR="00675523" w:rsidRPr="00B8317E" w:rsidRDefault="00675523" w:rsidP="00584DF7">
            <w:pPr>
              <w:rPr>
                <w:rFonts w:ascii="Arial" w:hAnsi="Arial" w:cs="Arial"/>
              </w:rPr>
            </w:pPr>
            <w:r>
              <w:rPr>
                <w:rFonts w:ascii="Arial" w:hAnsi="Arial" w:cs="Arial"/>
              </w:rPr>
              <w:t>77%</w:t>
            </w:r>
          </w:p>
        </w:tc>
        <w:tc>
          <w:tcPr>
            <w:tcW w:w="1163" w:type="dxa"/>
          </w:tcPr>
          <w:p w14:paraId="26F3F2E4" w14:textId="77777777" w:rsidR="00675523" w:rsidRDefault="00675523" w:rsidP="00584DF7">
            <w:pPr>
              <w:rPr>
                <w:rFonts w:ascii="Arial" w:hAnsi="Arial" w:cs="Arial"/>
              </w:rPr>
            </w:pPr>
            <w:r>
              <w:rPr>
                <w:rFonts w:ascii="Arial" w:hAnsi="Arial" w:cs="Arial"/>
              </w:rPr>
              <w:t>100%</w:t>
            </w:r>
          </w:p>
        </w:tc>
        <w:tc>
          <w:tcPr>
            <w:tcW w:w="1118" w:type="dxa"/>
          </w:tcPr>
          <w:p w14:paraId="01EE3024" w14:textId="7EE9DD83" w:rsidR="00675523" w:rsidRDefault="00A335AF" w:rsidP="00584DF7">
            <w:pPr>
              <w:rPr>
                <w:rFonts w:ascii="Arial" w:hAnsi="Arial" w:cs="Arial"/>
              </w:rPr>
            </w:pPr>
            <w:r>
              <w:rPr>
                <w:rFonts w:ascii="Arial" w:hAnsi="Arial" w:cs="Arial"/>
              </w:rPr>
              <w:t>100%</w:t>
            </w:r>
          </w:p>
        </w:tc>
      </w:tr>
      <w:tr w:rsidR="00675523" w:rsidRPr="00B8317E" w14:paraId="0B3CBF95" w14:textId="5030E4CF" w:rsidTr="00675523">
        <w:trPr>
          <w:jc w:val="center"/>
        </w:trPr>
        <w:tc>
          <w:tcPr>
            <w:tcW w:w="3118" w:type="dxa"/>
          </w:tcPr>
          <w:p w14:paraId="30C9E188"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rPr>
              <w:t>Analyze the local and global impact of computing on individuals, organizations and society.</w:t>
            </w:r>
          </w:p>
        </w:tc>
        <w:tc>
          <w:tcPr>
            <w:tcW w:w="1007" w:type="dxa"/>
          </w:tcPr>
          <w:p w14:paraId="4BDDDFF8"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19E60476" w14:textId="77777777" w:rsidR="00675523" w:rsidRPr="00B8317E" w:rsidRDefault="00675523" w:rsidP="00584DF7">
            <w:pPr>
              <w:rPr>
                <w:rFonts w:ascii="Arial" w:hAnsi="Arial" w:cs="Arial"/>
              </w:rPr>
            </w:pPr>
            <w:r>
              <w:rPr>
                <w:rFonts w:ascii="Arial" w:hAnsi="Arial" w:cs="Arial"/>
              </w:rPr>
              <w:t>64%</w:t>
            </w:r>
          </w:p>
        </w:tc>
        <w:tc>
          <w:tcPr>
            <w:tcW w:w="894" w:type="dxa"/>
          </w:tcPr>
          <w:p w14:paraId="2845F4C4" w14:textId="77777777" w:rsidR="00675523" w:rsidRPr="00B8317E" w:rsidRDefault="00675523" w:rsidP="00584DF7">
            <w:pPr>
              <w:rPr>
                <w:rFonts w:ascii="Arial" w:hAnsi="Arial" w:cs="Arial"/>
              </w:rPr>
            </w:pPr>
            <w:r>
              <w:rPr>
                <w:rFonts w:ascii="Arial" w:hAnsi="Arial" w:cs="Arial"/>
              </w:rPr>
              <w:t>73%</w:t>
            </w:r>
          </w:p>
        </w:tc>
        <w:tc>
          <w:tcPr>
            <w:tcW w:w="1163" w:type="dxa"/>
          </w:tcPr>
          <w:p w14:paraId="1ECBCB23" w14:textId="77777777" w:rsidR="00675523" w:rsidRDefault="00675523" w:rsidP="00584DF7">
            <w:pPr>
              <w:rPr>
                <w:rFonts w:ascii="Arial" w:hAnsi="Arial" w:cs="Arial"/>
              </w:rPr>
            </w:pPr>
            <w:r>
              <w:rPr>
                <w:rFonts w:ascii="Arial" w:hAnsi="Arial" w:cs="Arial"/>
              </w:rPr>
              <w:t>92%</w:t>
            </w:r>
          </w:p>
        </w:tc>
        <w:tc>
          <w:tcPr>
            <w:tcW w:w="1118" w:type="dxa"/>
          </w:tcPr>
          <w:p w14:paraId="7EC6B150" w14:textId="4F66ACEC" w:rsidR="00675523" w:rsidRDefault="00A335AF" w:rsidP="00584DF7">
            <w:pPr>
              <w:rPr>
                <w:rFonts w:ascii="Arial" w:hAnsi="Arial" w:cs="Arial"/>
              </w:rPr>
            </w:pPr>
            <w:r>
              <w:rPr>
                <w:rFonts w:ascii="Arial" w:hAnsi="Arial" w:cs="Arial"/>
              </w:rPr>
              <w:t>9</w:t>
            </w:r>
            <w:r>
              <w:rPr>
                <w:rFonts w:ascii="Arial" w:hAnsi="Arial" w:cs="Arial"/>
              </w:rPr>
              <w:t>3</w:t>
            </w:r>
            <w:r>
              <w:rPr>
                <w:rFonts w:ascii="Arial" w:hAnsi="Arial" w:cs="Arial"/>
              </w:rPr>
              <w:t>%</w:t>
            </w:r>
          </w:p>
        </w:tc>
      </w:tr>
      <w:tr w:rsidR="00675523" w:rsidRPr="00B8317E" w14:paraId="7EBD43AF" w14:textId="7027FE50" w:rsidTr="00675523">
        <w:trPr>
          <w:jc w:val="center"/>
        </w:trPr>
        <w:tc>
          <w:tcPr>
            <w:tcW w:w="3118" w:type="dxa"/>
          </w:tcPr>
          <w:p w14:paraId="348E5DA5"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rPr>
              <w:lastRenderedPageBreak/>
              <w:t>Recognize the need for and an ability to engage in continuing professional development.</w:t>
            </w:r>
          </w:p>
        </w:tc>
        <w:tc>
          <w:tcPr>
            <w:tcW w:w="1007" w:type="dxa"/>
          </w:tcPr>
          <w:p w14:paraId="54AB445A"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496A207D" w14:textId="77777777" w:rsidR="00675523" w:rsidRPr="00B8317E" w:rsidRDefault="00675523" w:rsidP="00584DF7">
            <w:pPr>
              <w:rPr>
                <w:rFonts w:ascii="Arial" w:hAnsi="Arial" w:cs="Arial"/>
              </w:rPr>
            </w:pPr>
            <w:r>
              <w:rPr>
                <w:rFonts w:ascii="Arial" w:hAnsi="Arial" w:cs="Arial"/>
              </w:rPr>
              <w:t>43%</w:t>
            </w:r>
          </w:p>
        </w:tc>
        <w:tc>
          <w:tcPr>
            <w:tcW w:w="894" w:type="dxa"/>
          </w:tcPr>
          <w:p w14:paraId="076D358D" w14:textId="77777777" w:rsidR="00675523" w:rsidRPr="00B8317E" w:rsidRDefault="00675523" w:rsidP="00584DF7">
            <w:pPr>
              <w:rPr>
                <w:rFonts w:ascii="Arial" w:hAnsi="Arial" w:cs="Arial"/>
              </w:rPr>
            </w:pPr>
            <w:r>
              <w:rPr>
                <w:rFonts w:ascii="Arial" w:hAnsi="Arial" w:cs="Arial"/>
              </w:rPr>
              <w:t>83%</w:t>
            </w:r>
          </w:p>
        </w:tc>
        <w:tc>
          <w:tcPr>
            <w:tcW w:w="1163" w:type="dxa"/>
          </w:tcPr>
          <w:p w14:paraId="03AC2969" w14:textId="77777777" w:rsidR="00675523" w:rsidRDefault="00675523" w:rsidP="00584DF7">
            <w:pPr>
              <w:rPr>
                <w:rFonts w:ascii="Arial" w:hAnsi="Arial" w:cs="Arial"/>
              </w:rPr>
            </w:pPr>
            <w:r>
              <w:rPr>
                <w:rFonts w:ascii="Arial" w:hAnsi="Arial" w:cs="Arial"/>
              </w:rPr>
              <w:t>94%</w:t>
            </w:r>
          </w:p>
        </w:tc>
        <w:tc>
          <w:tcPr>
            <w:tcW w:w="1118" w:type="dxa"/>
          </w:tcPr>
          <w:p w14:paraId="49543601" w14:textId="661DE8C1" w:rsidR="00675523" w:rsidRDefault="005F3EDE" w:rsidP="00584DF7">
            <w:pPr>
              <w:rPr>
                <w:rFonts w:ascii="Arial" w:hAnsi="Arial" w:cs="Arial"/>
              </w:rPr>
            </w:pPr>
            <w:r>
              <w:rPr>
                <w:rFonts w:ascii="Arial" w:hAnsi="Arial" w:cs="Arial"/>
              </w:rPr>
              <w:t>10</w:t>
            </w:r>
            <w:r w:rsidR="00A335AF">
              <w:rPr>
                <w:rFonts w:ascii="Arial" w:hAnsi="Arial" w:cs="Arial"/>
              </w:rPr>
              <w:t>0</w:t>
            </w:r>
            <w:r w:rsidR="00A335AF">
              <w:rPr>
                <w:rFonts w:ascii="Arial" w:hAnsi="Arial" w:cs="Arial"/>
              </w:rPr>
              <w:t>%</w:t>
            </w:r>
          </w:p>
        </w:tc>
        <w:bookmarkStart w:id="0" w:name="_GoBack"/>
        <w:bookmarkEnd w:id="0"/>
      </w:tr>
      <w:tr w:rsidR="00675523" w:rsidRPr="00B8317E" w14:paraId="635AD8DD" w14:textId="63B91A5B" w:rsidTr="00675523">
        <w:trPr>
          <w:jc w:val="center"/>
        </w:trPr>
        <w:tc>
          <w:tcPr>
            <w:tcW w:w="3118" w:type="dxa"/>
          </w:tcPr>
          <w:p w14:paraId="3DDA86A9"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rPr>
              <w:t>Use current techniques, skills and tools necessary for computing practice.</w:t>
            </w:r>
          </w:p>
        </w:tc>
        <w:tc>
          <w:tcPr>
            <w:tcW w:w="1007" w:type="dxa"/>
          </w:tcPr>
          <w:p w14:paraId="036CE56E"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03AA4CE2" w14:textId="77777777" w:rsidR="00675523" w:rsidRPr="00B8317E" w:rsidRDefault="00675523" w:rsidP="00584DF7">
            <w:pPr>
              <w:rPr>
                <w:rFonts w:ascii="Arial" w:hAnsi="Arial" w:cs="Arial"/>
              </w:rPr>
            </w:pPr>
            <w:r>
              <w:rPr>
                <w:rFonts w:ascii="Arial" w:hAnsi="Arial" w:cs="Arial"/>
              </w:rPr>
              <w:t>93%</w:t>
            </w:r>
          </w:p>
        </w:tc>
        <w:tc>
          <w:tcPr>
            <w:tcW w:w="894" w:type="dxa"/>
          </w:tcPr>
          <w:p w14:paraId="37543C1D" w14:textId="77777777" w:rsidR="00675523" w:rsidRPr="00B8317E" w:rsidRDefault="00675523" w:rsidP="00584DF7">
            <w:pPr>
              <w:rPr>
                <w:rFonts w:ascii="Arial" w:hAnsi="Arial" w:cs="Arial"/>
              </w:rPr>
            </w:pPr>
            <w:r>
              <w:rPr>
                <w:rFonts w:ascii="Arial" w:hAnsi="Arial" w:cs="Arial"/>
              </w:rPr>
              <w:t>91%</w:t>
            </w:r>
          </w:p>
        </w:tc>
        <w:tc>
          <w:tcPr>
            <w:tcW w:w="1163" w:type="dxa"/>
          </w:tcPr>
          <w:p w14:paraId="3592FF59" w14:textId="77777777" w:rsidR="00675523" w:rsidRDefault="00675523" w:rsidP="00584DF7">
            <w:pPr>
              <w:rPr>
                <w:rFonts w:ascii="Arial" w:hAnsi="Arial" w:cs="Arial"/>
              </w:rPr>
            </w:pPr>
            <w:r>
              <w:rPr>
                <w:rFonts w:ascii="Arial" w:hAnsi="Arial" w:cs="Arial"/>
              </w:rPr>
              <w:t>100%</w:t>
            </w:r>
          </w:p>
        </w:tc>
        <w:tc>
          <w:tcPr>
            <w:tcW w:w="1118" w:type="dxa"/>
          </w:tcPr>
          <w:p w14:paraId="4F350BD2" w14:textId="6CE3EADD" w:rsidR="00675523" w:rsidRDefault="00A335AF" w:rsidP="00584DF7">
            <w:pPr>
              <w:rPr>
                <w:rFonts w:ascii="Arial" w:hAnsi="Arial" w:cs="Arial"/>
              </w:rPr>
            </w:pPr>
            <w:r>
              <w:rPr>
                <w:rFonts w:ascii="Arial" w:hAnsi="Arial" w:cs="Arial"/>
              </w:rPr>
              <w:t>100%</w:t>
            </w:r>
          </w:p>
        </w:tc>
      </w:tr>
      <w:tr w:rsidR="00675523" w:rsidRPr="00B8317E" w14:paraId="7B4A7347" w14:textId="1C899742" w:rsidTr="00675523">
        <w:trPr>
          <w:jc w:val="center"/>
        </w:trPr>
        <w:tc>
          <w:tcPr>
            <w:tcW w:w="3118" w:type="dxa"/>
          </w:tcPr>
          <w:p w14:paraId="2F3E86D4" w14:textId="77777777" w:rsidR="00675523" w:rsidRPr="00B8317E" w:rsidRDefault="00675523" w:rsidP="00B8317E">
            <w:pPr>
              <w:pStyle w:val="ListParagraph"/>
              <w:numPr>
                <w:ilvl w:val="0"/>
                <w:numId w:val="1"/>
              </w:numPr>
              <w:rPr>
                <w:rFonts w:ascii="Arial" w:hAnsi="Arial" w:cs="Arial"/>
              </w:rPr>
            </w:pPr>
            <w:r w:rsidRPr="00B8317E">
              <w:rPr>
                <w:rFonts w:ascii="Arial" w:hAnsi="Arial" w:cs="Arial"/>
              </w:rPr>
              <w:t>Analyze processes that support the delivery and management of information systems.</w:t>
            </w:r>
          </w:p>
        </w:tc>
        <w:tc>
          <w:tcPr>
            <w:tcW w:w="1007" w:type="dxa"/>
          </w:tcPr>
          <w:p w14:paraId="0CC7461D" w14:textId="77777777" w:rsidR="00675523" w:rsidRPr="00B8317E" w:rsidRDefault="00675523" w:rsidP="00584DF7">
            <w:pPr>
              <w:rPr>
                <w:rFonts w:ascii="Arial" w:hAnsi="Arial" w:cs="Arial"/>
              </w:rPr>
            </w:pPr>
            <w:r w:rsidRPr="00B8317E">
              <w:rPr>
                <w:rFonts w:ascii="Arial" w:hAnsi="Arial" w:cs="Arial"/>
              </w:rPr>
              <w:t>75%</w:t>
            </w:r>
          </w:p>
        </w:tc>
        <w:tc>
          <w:tcPr>
            <w:tcW w:w="932" w:type="dxa"/>
          </w:tcPr>
          <w:p w14:paraId="53D98ADE" w14:textId="77777777" w:rsidR="00675523" w:rsidRPr="00B8317E" w:rsidRDefault="00675523" w:rsidP="00584DF7">
            <w:pPr>
              <w:rPr>
                <w:rFonts w:ascii="Arial" w:hAnsi="Arial" w:cs="Arial"/>
              </w:rPr>
            </w:pPr>
            <w:r>
              <w:rPr>
                <w:rFonts w:ascii="Arial" w:hAnsi="Arial" w:cs="Arial"/>
              </w:rPr>
              <w:t>86%</w:t>
            </w:r>
          </w:p>
        </w:tc>
        <w:tc>
          <w:tcPr>
            <w:tcW w:w="894" w:type="dxa"/>
          </w:tcPr>
          <w:p w14:paraId="5BB159A9" w14:textId="77777777" w:rsidR="00675523" w:rsidRPr="00B8317E" w:rsidRDefault="00675523" w:rsidP="00584DF7">
            <w:pPr>
              <w:rPr>
                <w:rFonts w:ascii="Arial" w:hAnsi="Arial" w:cs="Arial"/>
              </w:rPr>
            </w:pPr>
            <w:r>
              <w:rPr>
                <w:rFonts w:ascii="Arial" w:hAnsi="Arial" w:cs="Arial"/>
              </w:rPr>
              <w:t>86%</w:t>
            </w:r>
          </w:p>
        </w:tc>
        <w:tc>
          <w:tcPr>
            <w:tcW w:w="1163" w:type="dxa"/>
          </w:tcPr>
          <w:p w14:paraId="3DC9A1A1" w14:textId="611D791C" w:rsidR="00675523" w:rsidRDefault="00A335AF" w:rsidP="00584DF7">
            <w:pPr>
              <w:rPr>
                <w:rFonts w:ascii="Arial" w:hAnsi="Arial" w:cs="Arial"/>
              </w:rPr>
            </w:pPr>
            <w:r>
              <w:rPr>
                <w:rFonts w:ascii="Arial" w:hAnsi="Arial" w:cs="Arial"/>
              </w:rPr>
              <w:t>100%</w:t>
            </w:r>
          </w:p>
        </w:tc>
        <w:tc>
          <w:tcPr>
            <w:tcW w:w="1118" w:type="dxa"/>
          </w:tcPr>
          <w:p w14:paraId="657C845C" w14:textId="67BC63F0" w:rsidR="00675523" w:rsidRDefault="00A335AF" w:rsidP="00584DF7">
            <w:pPr>
              <w:rPr>
                <w:rFonts w:ascii="Arial" w:hAnsi="Arial" w:cs="Arial"/>
              </w:rPr>
            </w:pPr>
            <w:r>
              <w:rPr>
                <w:rFonts w:ascii="Arial" w:hAnsi="Arial" w:cs="Arial"/>
              </w:rPr>
              <w:t>9</w:t>
            </w:r>
            <w:r>
              <w:rPr>
                <w:rFonts w:ascii="Arial" w:hAnsi="Arial" w:cs="Arial"/>
              </w:rPr>
              <w:t>3</w:t>
            </w:r>
            <w:r>
              <w:rPr>
                <w:rFonts w:ascii="Arial" w:hAnsi="Arial" w:cs="Arial"/>
              </w:rPr>
              <w:t>%</w:t>
            </w:r>
          </w:p>
        </w:tc>
      </w:tr>
    </w:tbl>
    <w:p w14:paraId="72356A2B" w14:textId="77777777" w:rsidR="00584DF7" w:rsidRPr="00A25AE9" w:rsidRDefault="00584DF7" w:rsidP="00584DF7"/>
    <w:sectPr w:rsidR="00584DF7" w:rsidRPr="00A25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cs-Calib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0ADA"/>
    <w:multiLevelType w:val="hybridMultilevel"/>
    <w:tmpl w:val="4B3467F0"/>
    <w:lvl w:ilvl="0" w:tplc="6F4672FA">
      <w:start w:val="1"/>
      <w:numFmt w:val="lowerLetter"/>
      <w:lvlText w:val="%1."/>
      <w:lvlJc w:val="left"/>
      <w:pPr>
        <w:ind w:left="720" w:hanging="360"/>
      </w:pPr>
      <w:rPr>
        <w:rFonts w:ascii="docs-Calibri" w:hAnsi="docs-Calibr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E9"/>
    <w:rsid w:val="00250E4E"/>
    <w:rsid w:val="002A1A85"/>
    <w:rsid w:val="004D1E1B"/>
    <w:rsid w:val="00584DF7"/>
    <w:rsid w:val="005F3EDE"/>
    <w:rsid w:val="00675523"/>
    <w:rsid w:val="007C24EA"/>
    <w:rsid w:val="008533F3"/>
    <w:rsid w:val="009B710B"/>
    <w:rsid w:val="00A13F43"/>
    <w:rsid w:val="00A25AE9"/>
    <w:rsid w:val="00A335AF"/>
    <w:rsid w:val="00B8317E"/>
    <w:rsid w:val="00E01BEE"/>
    <w:rsid w:val="00E54694"/>
    <w:rsid w:val="00F9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455F"/>
  <w15:chartTrackingRefBased/>
  <w15:docId w15:val="{59AF14B5-EA36-4353-A05B-356209AA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A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AE9"/>
    <w:rPr>
      <w:rFonts w:asciiTheme="majorHAnsi" w:eastAsiaTheme="majorEastAsia" w:hAnsiTheme="majorHAnsi" w:cstheme="majorBidi"/>
      <w:color w:val="2F5496" w:themeColor="accent1" w:themeShade="BF"/>
      <w:sz w:val="32"/>
      <w:szCs w:val="32"/>
    </w:rPr>
  </w:style>
  <w:style w:type="paragraph" w:customStyle="1" w:styleId="Default">
    <w:name w:val="Default"/>
    <w:rsid w:val="00584DF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8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55E16-4A3F-435C-8A3A-4A3509C5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Mason</dc:creator>
  <cp:keywords/>
  <dc:description/>
  <cp:lastModifiedBy>Judy Mason</cp:lastModifiedBy>
  <cp:revision>4</cp:revision>
  <dcterms:created xsi:type="dcterms:W3CDTF">2020-07-13T18:34:00Z</dcterms:created>
  <dcterms:modified xsi:type="dcterms:W3CDTF">2020-07-24T19:13:00Z</dcterms:modified>
</cp:coreProperties>
</file>