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2816" w14:textId="7B103E6B" w:rsidR="00B12523" w:rsidRPr="00BA12F5" w:rsidRDefault="00D035DA" w:rsidP="00B12523">
      <w:pPr>
        <w:pStyle w:val="MyNormal"/>
        <w:jc w:val="center"/>
        <w:rPr>
          <w:rFonts w:ascii="Times New Roman" w:hAnsi="Times New Roman"/>
          <w:b/>
          <w:szCs w:val="22"/>
        </w:rPr>
      </w:pPr>
      <w:bookmarkStart w:id="0" w:name="_Toc251665747"/>
      <w:r>
        <w:rPr>
          <w:rFonts w:ascii="Times New Roman" w:hAnsi="Times New Roman"/>
          <w:b/>
          <w:noProof/>
          <w:color w:val="000000"/>
        </w:rPr>
        <w:drawing>
          <wp:inline distT="0" distB="0" distL="0" distR="0" wp14:anchorId="393779DF" wp14:editId="01A13BDB">
            <wp:extent cx="2639635" cy="120100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5284" b="25831"/>
                    <a:stretch/>
                  </pic:blipFill>
                  <pic:spPr bwMode="auto">
                    <a:xfrm>
                      <a:off x="0" y="0"/>
                      <a:ext cx="2680206" cy="1219462"/>
                    </a:xfrm>
                    <a:prstGeom prst="rect">
                      <a:avLst/>
                    </a:prstGeom>
                    <a:ln>
                      <a:noFill/>
                    </a:ln>
                    <a:extLst>
                      <a:ext uri="{53640926-AAD7-44D8-BBD7-CCE9431645EC}">
                        <a14:shadowObscured xmlns:a14="http://schemas.microsoft.com/office/drawing/2010/main"/>
                      </a:ext>
                    </a:extLst>
                  </pic:spPr>
                </pic:pic>
              </a:graphicData>
            </a:graphic>
          </wp:inline>
        </w:drawing>
      </w:r>
    </w:p>
    <w:p w14:paraId="6ED06D28" w14:textId="7EA1700F" w:rsidR="00B12523" w:rsidRPr="00B554C6" w:rsidRDefault="00E33B3A" w:rsidP="00B12523">
      <w:pPr>
        <w:pStyle w:val="MyNormal"/>
        <w:jc w:val="center"/>
        <w:rPr>
          <w:rFonts w:ascii="Times New Roman" w:hAnsi="Times New Roman"/>
          <w:b/>
          <w:sz w:val="28"/>
          <w:szCs w:val="28"/>
        </w:rPr>
      </w:pPr>
      <w:r>
        <w:rPr>
          <w:rFonts w:ascii="Times New Roman" w:hAnsi="Times New Roman"/>
          <w:b/>
          <w:sz w:val="28"/>
          <w:szCs w:val="28"/>
        </w:rPr>
        <w:t>R</w:t>
      </w:r>
      <w:r w:rsidR="00B12523" w:rsidRPr="00B554C6">
        <w:rPr>
          <w:rFonts w:ascii="Times New Roman" w:hAnsi="Times New Roman"/>
          <w:b/>
          <w:sz w:val="28"/>
          <w:szCs w:val="28"/>
        </w:rPr>
        <w:t>equest for Proposal</w:t>
      </w:r>
      <w:r w:rsidR="007A262C">
        <w:rPr>
          <w:rFonts w:ascii="Times New Roman" w:hAnsi="Times New Roman"/>
          <w:b/>
          <w:sz w:val="28"/>
          <w:szCs w:val="28"/>
        </w:rPr>
        <w:t>s</w:t>
      </w:r>
      <w:r w:rsidR="00B12523" w:rsidRPr="00B554C6">
        <w:rPr>
          <w:rFonts w:ascii="Times New Roman" w:hAnsi="Times New Roman"/>
          <w:b/>
          <w:sz w:val="28"/>
          <w:szCs w:val="28"/>
        </w:rPr>
        <w:t xml:space="preserve"> (RFP</w:t>
      </w:r>
      <w:r w:rsidR="00552103" w:rsidRPr="00B554C6">
        <w:rPr>
          <w:rFonts w:ascii="Times New Roman" w:hAnsi="Times New Roman"/>
          <w:b/>
          <w:sz w:val="28"/>
          <w:szCs w:val="28"/>
        </w:rPr>
        <w:t>)</w:t>
      </w:r>
    </w:p>
    <w:p w14:paraId="4CF89808" w14:textId="70A4A231" w:rsidR="00B12523" w:rsidRPr="00E37448" w:rsidRDefault="00B12523" w:rsidP="00B12523">
      <w:pPr>
        <w:pStyle w:val="MyNormal"/>
        <w:jc w:val="center"/>
        <w:rPr>
          <w:rFonts w:ascii="Times New Roman" w:hAnsi="Times New Roman"/>
          <w:b/>
          <w:sz w:val="28"/>
          <w:szCs w:val="28"/>
        </w:rPr>
      </w:pPr>
      <w:r w:rsidRPr="00B65C44">
        <w:rPr>
          <w:rFonts w:ascii="Times New Roman" w:hAnsi="Times New Roman"/>
          <w:b/>
          <w:sz w:val="28"/>
          <w:szCs w:val="28"/>
        </w:rPr>
        <w:t xml:space="preserve">RFP No. </w:t>
      </w:r>
      <w:r w:rsidR="009223F6" w:rsidRPr="00E37448">
        <w:rPr>
          <w:rFonts w:ascii="Times New Roman" w:hAnsi="Times New Roman"/>
          <w:b/>
          <w:sz w:val="28"/>
          <w:szCs w:val="28"/>
        </w:rPr>
        <w:t>2602</w:t>
      </w:r>
      <w:r w:rsidR="00DB12D0">
        <w:rPr>
          <w:rFonts w:ascii="Times New Roman" w:hAnsi="Times New Roman"/>
          <w:b/>
          <w:sz w:val="28"/>
          <w:szCs w:val="28"/>
        </w:rPr>
        <w:t>25</w:t>
      </w:r>
    </w:p>
    <w:p w14:paraId="2DFCA2BE" w14:textId="77777777" w:rsidR="00094A00" w:rsidRPr="00E37448" w:rsidRDefault="00094A00" w:rsidP="00B12523">
      <w:pPr>
        <w:pStyle w:val="MyNormal"/>
        <w:jc w:val="center"/>
        <w:rPr>
          <w:rFonts w:ascii="Times New Roman" w:hAnsi="Times New Roman"/>
          <w:b/>
          <w:sz w:val="28"/>
          <w:szCs w:val="28"/>
        </w:rPr>
      </w:pPr>
    </w:p>
    <w:p w14:paraId="47BF82C1" w14:textId="2C3DFEA4" w:rsidR="009223F6" w:rsidRPr="00E37448" w:rsidRDefault="009223F6" w:rsidP="00424659">
      <w:pPr>
        <w:pStyle w:val="MyNormal"/>
        <w:jc w:val="center"/>
        <w:rPr>
          <w:rFonts w:ascii="Times New Roman" w:hAnsi="Times New Roman"/>
          <w:b/>
          <w:sz w:val="28"/>
          <w:szCs w:val="28"/>
        </w:rPr>
      </w:pPr>
      <w:r w:rsidRPr="00E37448">
        <w:rPr>
          <w:rFonts w:ascii="Times New Roman" w:hAnsi="Times New Roman"/>
          <w:b/>
          <w:sz w:val="28"/>
          <w:szCs w:val="28"/>
        </w:rPr>
        <w:t xml:space="preserve">Student </w:t>
      </w:r>
      <w:r w:rsidR="008E3260" w:rsidRPr="00E37448">
        <w:rPr>
          <w:rFonts w:ascii="Times New Roman" w:hAnsi="Times New Roman"/>
          <w:b/>
          <w:sz w:val="28"/>
          <w:szCs w:val="28"/>
        </w:rPr>
        <w:t>Support</w:t>
      </w:r>
      <w:r w:rsidRPr="00E37448">
        <w:rPr>
          <w:rFonts w:ascii="Times New Roman" w:hAnsi="Times New Roman"/>
          <w:b/>
          <w:sz w:val="28"/>
          <w:szCs w:val="28"/>
        </w:rPr>
        <w:t xml:space="preserve"> Services </w:t>
      </w:r>
      <w:r w:rsidR="00127204" w:rsidRPr="00E37448">
        <w:rPr>
          <w:rFonts w:ascii="Times New Roman" w:hAnsi="Times New Roman"/>
          <w:b/>
          <w:sz w:val="28"/>
          <w:szCs w:val="28"/>
        </w:rPr>
        <w:t>Utilizing</w:t>
      </w:r>
    </w:p>
    <w:p w14:paraId="25CC3F3B" w14:textId="615EB5E3" w:rsidR="009223F6" w:rsidRPr="00E37448" w:rsidRDefault="009223F6" w:rsidP="00424659">
      <w:pPr>
        <w:pStyle w:val="MyNormal"/>
        <w:jc w:val="center"/>
        <w:rPr>
          <w:rFonts w:ascii="Times New Roman" w:hAnsi="Times New Roman"/>
          <w:b/>
          <w:sz w:val="28"/>
          <w:szCs w:val="28"/>
        </w:rPr>
      </w:pPr>
      <w:r w:rsidRPr="00E37448">
        <w:rPr>
          <w:rFonts w:ascii="Times New Roman" w:hAnsi="Times New Roman"/>
          <w:b/>
          <w:sz w:val="28"/>
          <w:szCs w:val="28"/>
        </w:rPr>
        <w:t>Conversational AI</w:t>
      </w:r>
      <w:r w:rsidR="00127204" w:rsidRPr="00E37448">
        <w:rPr>
          <w:rFonts w:ascii="Times New Roman" w:hAnsi="Times New Roman"/>
          <w:b/>
          <w:sz w:val="28"/>
          <w:szCs w:val="28"/>
        </w:rPr>
        <w:t xml:space="preserve"> Texting</w:t>
      </w:r>
    </w:p>
    <w:p w14:paraId="676A02EA" w14:textId="77777777" w:rsidR="00B12523" w:rsidRDefault="00B12523" w:rsidP="00B12523">
      <w:pPr>
        <w:pStyle w:val="MyNormal"/>
        <w:jc w:val="left"/>
        <w:rPr>
          <w:rFonts w:ascii="Times New Roman" w:hAnsi="Times New Roman"/>
          <w:b/>
          <w:szCs w:val="22"/>
        </w:rPr>
      </w:pPr>
    </w:p>
    <w:p w14:paraId="138FD650" w14:textId="77777777" w:rsidR="00B65C44" w:rsidRPr="00D034EB" w:rsidRDefault="00B65C44" w:rsidP="00B12523">
      <w:pPr>
        <w:pStyle w:val="MyNormal"/>
        <w:jc w:val="left"/>
        <w:rPr>
          <w:rFonts w:ascii="Times New Roman" w:hAnsi="Times New Roman"/>
          <w:b/>
          <w:szCs w:val="22"/>
        </w:rPr>
      </w:pPr>
    </w:p>
    <w:p w14:paraId="68FEBD1F" w14:textId="767BAF0B" w:rsidR="00B12523" w:rsidRPr="00BB06C6" w:rsidRDefault="008B598E" w:rsidP="00B12523">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
          <w:sz w:val="24"/>
        </w:rPr>
      </w:pPr>
      <w:r w:rsidRPr="00BA12F5">
        <w:rPr>
          <w:rFonts w:ascii="Times New Roman" w:hAnsi="Times New Roman"/>
          <w:b/>
          <w:szCs w:val="22"/>
        </w:rPr>
        <w:tab/>
      </w:r>
      <w:r w:rsidR="00624B1F" w:rsidRPr="00BB06C6">
        <w:rPr>
          <w:rFonts w:ascii="Times New Roman" w:hAnsi="Times New Roman"/>
          <w:b/>
          <w:sz w:val="24"/>
        </w:rPr>
        <w:t xml:space="preserve">RFP </w:t>
      </w:r>
      <w:r w:rsidR="00B12523" w:rsidRPr="00BB06C6">
        <w:rPr>
          <w:rFonts w:ascii="Times New Roman" w:hAnsi="Times New Roman"/>
          <w:b/>
          <w:sz w:val="24"/>
        </w:rPr>
        <w:t>RELEASE DATE:</w:t>
      </w:r>
      <w:r w:rsidR="00B12523" w:rsidRPr="00BB06C6">
        <w:rPr>
          <w:rFonts w:ascii="Times New Roman" w:hAnsi="Times New Roman"/>
          <w:b/>
          <w:sz w:val="24"/>
        </w:rPr>
        <w:tab/>
      </w:r>
      <w:r w:rsidR="009223F6">
        <w:rPr>
          <w:rFonts w:ascii="Times New Roman" w:hAnsi="Times New Roman"/>
          <w:b/>
          <w:sz w:val="24"/>
        </w:rPr>
        <w:t xml:space="preserve">February </w:t>
      </w:r>
      <w:r w:rsidR="00DB12D0">
        <w:rPr>
          <w:rFonts w:ascii="Times New Roman" w:hAnsi="Times New Roman"/>
          <w:b/>
          <w:sz w:val="24"/>
        </w:rPr>
        <w:t>25</w:t>
      </w:r>
      <w:r w:rsidR="009223F6">
        <w:rPr>
          <w:rFonts w:ascii="Times New Roman" w:hAnsi="Times New Roman"/>
          <w:b/>
          <w:sz w:val="24"/>
        </w:rPr>
        <w:t>,</w:t>
      </w:r>
      <w:r w:rsidR="001F2F64" w:rsidRPr="00BB06C6">
        <w:rPr>
          <w:rFonts w:ascii="Times New Roman" w:hAnsi="Times New Roman"/>
          <w:b/>
          <w:sz w:val="24"/>
        </w:rPr>
        <w:t xml:space="preserve"> 202</w:t>
      </w:r>
      <w:r w:rsidR="007A262C" w:rsidRPr="00BB06C6">
        <w:rPr>
          <w:rFonts w:ascii="Times New Roman" w:hAnsi="Times New Roman"/>
          <w:b/>
          <w:sz w:val="24"/>
        </w:rPr>
        <w:t>6</w:t>
      </w:r>
    </w:p>
    <w:p w14:paraId="39E81F8A" w14:textId="40CF4221" w:rsidR="00830E5F" w:rsidRPr="00BB06C6" w:rsidRDefault="00830E5F" w:rsidP="009223F6">
      <w:pPr>
        <w:tabs>
          <w:tab w:val="right" w:pos="5400"/>
          <w:tab w:val="left" w:pos="5760"/>
        </w:tabs>
        <w:jc w:val="both"/>
        <w:rPr>
          <w:rFonts w:ascii="Times New Roman" w:hAnsi="Times New Roman"/>
          <w:b/>
          <w:sz w:val="24"/>
        </w:rPr>
      </w:pPr>
      <w:r w:rsidRPr="00BB06C6">
        <w:rPr>
          <w:rFonts w:ascii="Times New Roman" w:eastAsia="Times New Roman" w:hAnsi="Times New Roman" w:cs="Times New Roman"/>
          <w:b/>
          <w:sz w:val="24"/>
          <w:szCs w:val="24"/>
        </w:rPr>
        <w:tab/>
      </w:r>
    </w:p>
    <w:p w14:paraId="0EA48142" w14:textId="7C56473B" w:rsidR="0063517B" w:rsidRPr="00BB06C6" w:rsidRDefault="009A29F3" w:rsidP="0063517B">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
          <w:sz w:val="24"/>
        </w:rPr>
      </w:pPr>
      <w:r w:rsidRPr="00BB06C6">
        <w:rPr>
          <w:rFonts w:ascii="Times New Roman" w:hAnsi="Times New Roman"/>
          <w:b/>
          <w:sz w:val="24"/>
        </w:rPr>
        <w:tab/>
      </w:r>
      <w:r w:rsidR="00B12523" w:rsidRPr="00BB06C6">
        <w:rPr>
          <w:rFonts w:ascii="Times New Roman" w:hAnsi="Times New Roman"/>
          <w:b/>
          <w:sz w:val="24"/>
        </w:rPr>
        <w:t>PROPOSAL DUE DATE:</w:t>
      </w:r>
      <w:r w:rsidR="00B12523" w:rsidRPr="00BB06C6">
        <w:rPr>
          <w:rFonts w:ascii="Times New Roman" w:hAnsi="Times New Roman"/>
          <w:b/>
          <w:sz w:val="24"/>
        </w:rPr>
        <w:tab/>
      </w:r>
      <w:r w:rsidR="002C5734">
        <w:rPr>
          <w:rFonts w:ascii="Times New Roman" w:hAnsi="Times New Roman"/>
          <w:b/>
          <w:sz w:val="24"/>
        </w:rPr>
        <w:t xml:space="preserve">March </w:t>
      </w:r>
      <w:r w:rsidR="00DB12D0">
        <w:rPr>
          <w:rFonts w:ascii="Times New Roman" w:hAnsi="Times New Roman"/>
          <w:b/>
          <w:sz w:val="24"/>
        </w:rPr>
        <w:t>25</w:t>
      </w:r>
      <w:r w:rsidR="001F2F64" w:rsidRPr="00BB06C6">
        <w:rPr>
          <w:rFonts w:ascii="Times New Roman" w:hAnsi="Times New Roman"/>
          <w:b/>
          <w:sz w:val="24"/>
        </w:rPr>
        <w:t>, 202</w:t>
      </w:r>
      <w:r w:rsidR="007A262C" w:rsidRPr="00BB06C6">
        <w:rPr>
          <w:rFonts w:ascii="Times New Roman" w:hAnsi="Times New Roman"/>
          <w:b/>
          <w:sz w:val="24"/>
        </w:rPr>
        <w:t>6</w:t>
      </w:r>
      <w:r w:rsidR="004B1F89" w:rsidRPr="00BB06C6">
        <w:rPr>
          <w:rFonts w:ascii="Times New Roman" w:hAnsi="Times New Roman"/>
          <w:b/>
          <w:sz w:val="24"/>
        </w:rPr>
        <w:t>*</w:t>
      </w:r>
    </w:p>
    <w:p w14:paraId="0F9774AB" w14:textId="37ACD658" w:rsidR="00B12523" w:rsidRPr="00BB06C6" w:rsidRDefault="00B12523" w:rsidP="00B12523">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
          <w:sz w:val="24"/>
        </w:rPr>
      </w:pPr>
      <w:r w:rsidRPr="00BB06C6">
        <w:rPr>
          <w:rFonts w:ascii="Times New Roman" w:hAnsi="Times New Roman"/>
          <w:b/>
          <w:sz w:val="24"/>
        </w:rPr>
        <w:tab/>
        <w:t>PROPOSAL DUE TIME:</w:t>
      </w:r>
      <w:r w:rsidRPr="00BB06C6">
        <w:rPr>
          <w:rFonts w:ascii="Times New Roman" w:hAnsi="Times New Roman"/>
          <w:b/>
          <w:sz w:val="24"/>
        </w:rPr>
        <w:tab/>
      </w:r>
      <w:r w:rsidR="002C5A55" w:rsidRPr="00BB06C6">
        <w:rPr>
          <w:rFonts w:ascii="Times New Roman" w:hAnsi="Times New Roman"/>
          <w:b/>
          <w:sz w:val="24"/>
        </w:rPr>
        <w:t>2:30 P</w:t>
      </w:r>
      <w:r w:rsidR="005A2AE3" w:rsidRPr="00BB06C6">
        <w:rPr>
          <w:rFonts w:ascii="Times New Roman" w:hAnsi="Times New Roman"/>
          <w:b/>
          <w:sz w:val="24"/>
        </w:rPr>
        <w:t>M</w:t>
      </w:r>
      <w:r w:rsidR="001F2F64" w:rsidRPr="00BB06C6">
        <w:rPr>
          <w:rFonts w:ascii="Times New Roman" w:hAnsi="Times New Roman"/>
          <w:b/>
          <w:sz w:val="24"/>
        </w:rPr>
        <w:t xml:space="preserve"> </w:t>
      </w:r>
      <w:r w:rsidRPr="00BB06C6">
        <w:rPr>
          <w:rFonts w:ascii="Times New Roman" w:hAnsi="Times New Roman"/>
          <w:b/>
          <w:sz w:val="24"/>
        </w:rPr>
        <w:t>CST</w:t>
      </w:r>
      <w:r w:rsidR="00CC447D" w:rsidRPr="00BB06C6">
        <w:rPr>
          <w:rFonts w:ascii="Times New Roman" w:hAnsi="Times New Roman"/>
          <w:b/>
          <w:sz w:val="24"/>
        </w:rPr>
        <w:t>*</w:t>
      </w:r>
    </w:p>
    <w:p w14:paraId="7AE613DD" w14:textId="60098443" w:rsidR="00B324BF" w:rsidRPr="00BB06C6" w:rsidRDefault="00B324BF" w:rsidP="00B12523">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
          <w:sz w:val="24"/>
        </w:rPr>
      </w:pPr>
      <w:r w:rsidRPr="00BB06C6">
        <w:rPr>
          <w:rFonts w:ascii="Times New Roman" w:hAnsi="Times New Roman"/>
          <w:b/>
          <w:sz w:val="24"/>
        </w:rPr>
        <w:tab/>
      </w:r>
      <w:r w:rsidR="006905D7" w:rsidRPr="00BB06C6">
        <w:rPr>
          <w:rFonts w:ascii="Times New Roman" w:hAnsi="Times New Roman"/>
          <w:b/>
          <w:sz w:val="24"/>
        </w:rPr>
        <w:t>PROPOSAL</w:t>
      </w:r>
      <w:r w:rsidRPr="00BB06C6">
        <w:rPr>
          <w:rFonts w:ascii="Times New Roman" w:hAnsi="Times New Roman"/>
          <w:b/>
          <w:sz w:val="24"/>
        </w:rPr>
        <w:t xml:space="preserve"> OPENING</w:t>
      </w:r>
      <w:r w:rsidR="003230C3" w:rsidRPr="00BB06C6">
        <w:rPr>
          <w:rFonts w:ascii="Times New Roman" w:hAnsi="Times New Roman"/>
          <w:b/>
          <w:sz w:val="24"/>
        </w:rPr>
        <w:t xml:space="preserve"> EVENT</w:t>
      </w:r>
      <w:r w:rsidRPr="00BB06C6">
        <w:rPr>
          <w:rFonts w:ascii="Times New Roman" w:hAnsi="Times New Roman"/>
          <w:b/>
          <w:sz w:val="24"/>
        </w:rPr>
        <w:t>:</w:t>
      </w:r>
      <w:r w:rsidRPr="00BB06C6">
        <w:rPr>
          <w:rFonts w:ascii="Times New Roman" w:hAnsi="Times New Roman"/>
          <w:b/>
          <w:sz w:val="24"/>
        </w:rPr>
        <w:tab/>
      </w:r>
      <w:r w:rsidR="001F2F64" w:rsidRPr="00BB06C6">
        <w:rPr>
          <w:rFonts w:ascii="Times New Roman" w:hAnsi="Times New Roman"/>
          <w:b/>
          <w:sz w:val="24"/>
        </w:rPr>
        <w:t>2:</w:t>
      </w:r>
      <w:r w:rsidR="002C5A55" w:rsidRPr="00BB06C6">
        <w:rPr>
          <w:rFonts w:ascii="Times New Roman" w:hAnsi="Times New Roman"/>
          <w:b/>
          <w:sz w:val="24"/>
        </w:rPr>
        <w:t>30</w:t>
      </w:r>
      <w:r w:rsidR="001F2F64" w:rsidRPr="00BB06C6">
        <w:rPr>
          <w:rFonts w:ascii="Times New Roman" w:hAnsi="Times New Roman"/>
          <w:b/>
          <w:sz w:val="24"/>
        </w:rPr>
        <w:t xml:space="preserve"> </w:t>
      </w:r>
      <w:r w:rsidRPr="00BB06C6">
        <w:rPr>
          <w:rFonts w:ascii="Times New Roman" w:hAnsi="Times New Roman"/>
          <w:b/>
          <w:sz w:val="24"/>
        </w:rPr>
        <w:t>PM CST</w:t>
      </w:r>
    </w:p>
    <w:p w14:paraId="406388D5" w14:textId="77777777" w:rsidR="00B12523" w:rsidRPr="00BB06C6" w:rsidRDefault="00B12523" w:rsidP="00B12523">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
          <w:color w:val="FF0000"/>
          <w:sz w:val="24"/>
        </w:rPr>
      </w:pPr>
    </w:p>
    <w:p w14:paraId="100FB344" w14:textId="0DFA6736" w:rsidR="00C748BF" w:rsidRPr="00BB06C6" w:rsidRDefault="00B12523" w:rsidP="00C748BF">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Cs/>
          <w:sz w:val="24"/>
        </w:rPr>
      </w:pPr>
      <w:r w:rsidRPr="00BB06C6">
        <w:rPr>
          <w:rFonts w:ascii="Times New Roman" w:hAnsi="Times New Roman"/>
          <w:b/>
          <w:sz w:val="24"/>
        </w:rPr>
        <w:tab/>
        <w:t>SUBMIT ALL PROPOSALS TO:</w:t>
      </w:r>
      <w:r w:rsidRPr="00BB06C6">
        <w:rPr>
          <w:rFonts w:ascii="Times New Roman" w:hAnsi="Times New Roman"/>
          <w:b/>
          <w:sz w:val="24"/>
        </w:rPr>
        <w:tab/>
      </w:r>
      <w:bookmarkStart w:id="1" w:name="_Hlk62806194"/>
      <w:r w:rsidR="00524566" w:rsidRPr="00BB06C6">
        <w:rPr>
          <w:rFonts w:ascii="Times New Roman" w:hAnsi="Times New Roman"/>
          <w:bCs/>
          <w:sz w:val="24"/>
        </w:rPr>
        <w:t>University of Arkansas System</w:t>
      </w:r>
    </w:p>
    <w:p w14:paraId="455CF25F" w14:textId="5CF04C67" w:rsidR="00C748BF" w:rsidRPr="00BB06C6" w:rsidRDefault="00C748BF" w:rsidP="00C748BF">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Cs/>
          <w:sz w:val="24"/>
        </w:rPr>
      </w:pPr>
      <w:r w:rsidRPr="00BB06C6">
        <w:rPr>
          <w:rFonts w:ascii="Times New Roman" w:hAnsi="Times New Roman"/>
          <w:b/>
          <w:sz w:val="24"/>
        </w:rPr>
        <w:tab/>
      </w:r>
      <w:r w:rsidRPr="00BB06C6">
        <w:rPr>
          <w:rFonts w:ascii="Times New Roman" w:hAnsi="Times New Roman"/>
          <w:b/>
          <w:sz w:val="24"/>
        </w:rPr>
        <w:tab/>
      </w:r>
      <w:r w:rsidR="00524566" w:rsidRPr="00BB06C6">
        <w:rPr>
          <w:rFonts w:ascii="Times New Roman" w:hAnsi="Times New Roman"/>
          <w:bCs/>
          <w:sz w:val="24"/>
        </w:rPr>
        <w:t>2404 N. University Ave.</w:t>
      </w:r>
    </w:p>
    <w:p w14:paraId="19CB08F8" w14:textId="449FB1F1" w:rsidR="00C748BF" w:rsidRPr="00BB06C6" w:rsidRDefault="00C748BF" w:rsidP="00C748BF">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Cs/>
          <w:sz w:val="24"/>
        </w:rPr>
      </w:pPr>
      <w:r w:rsidRPr="00BB06C6">
        <w:rPr>
          <w:rFonts w:ascii="Times New Roman" w:hAnsi="Times New Roman"/>
          <w:b/>
          <w:sz w:val="24"/>
        </w:rPr>
        <w:tab/>
      </w:r>
      <w:r w:rsidRPr="00BB06C6">
        <w:rPr>
          <w:rFonts w:ascii="Times New Roman" w:hAnsi="Times New Roman"/>
          <w:b/>
          <w:sz w:val="24"/>
        </w:rPr>
        <w:tab/>
      </w:r>
      <w:r w:rsidR="00524566" w:rsidRPr="00BB06C6">
        <w:rPr>
          <w:rFonts w:ascii="Times New Roman" w:hAnsi="Times New Roman"/>
          <w:bCs/>
          <w:sz w:val="24"/>
        </w:rPr>
        <w:t>Little Rock, AR  72207</w:t>
      </w:r>
    </w:p>
    <w:p w14:paraId="3A62D180" w14:textId="2111C220" w:rsidR="00AE0D1F" w:rsidRPr="00BB06C6" w:rsidRDefault="00AE0D1F" w:rsidP="00C748BF">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Cs/>
          <w:sz w:val="24"/>
        </w:rPr>
      </w:pPr>
      <w:r w:rsidRPr="00BB06C6">
        <w:rPr>
          <w:rFonts w:ascii="Times New Roman" w:hAnsi="Times New Roman"/>
          <w:bCs/>
          <w:sz w:val="24"/>
        </w:rPr>
        <w:tab/>
      </w:r>
      <w:r w:rsidRPr="00BB06C6">
        <w:rPr>
          <w:rFonts w:ascii="Times New Roman" w:hAnsi="Times New Roman"/>
          <w:bCs/>
          <w:sz w:val="24"/>
        </w:rPr>
        <w:tab/>
        <w:t>Attn</w:t>
      </w:r>
      <w:r w:rsidR="00E24E93" w:rsidRPr="00BB06C6">
        <w:rPr>
          <w:rFonts w:ascii="Times New Roman" w:hAnsi="Times New Roman"/>
          <w:bCs/>
          <w:sz w:val="24"/>
        </w:rPr>
        <w:t>: Terry</w:t>
      </w:r>
      <w:r w:rsidRPr="00BB06C6">
        <w:rPr>
          <w:rFonts w:ascii="Times New Roman" w:hAnsi="Times New Roman"/>
          <w:bCs/>
          <w:sz w:val="24"/>
        </w:rPr>
        <w:t xml:space="preserve"> Fuquay</w:t>
      </w:r>
    </w:p>
    <w:p w14:paraId="0AF3A00C" w14:textId="12BB9CDB" w:rsidR="00AE0D1F" w:rsidRPr="00BB06C6" w:rsidRDefault="00AE0D1F" w:rsidP="00C748BF">
      <w:pPr>
        <w:pStyle w:val="MyNormal"/>
        <w:tabs>
          <w:tab w:val="clear" w:pos="540"/>
          <w:tab w:val="clear" w:pos="1260"/>
          <w:tab w:val="clear" w:pos="2160"/>
          <w:tab w:val="clear" w:pos="2880"/>
          <w:tab w:val="clear" w:pos="3600"/>
          <w:tab w:val="clear" w:pos="4320"/>
          <w:tab w:val="right" w:pos="5400"/>
          <w:tab w:val="left" w:pos="5760"/>
        </w:tabs>
        <w:rPr>
          <w:rFonts w:ascii="Times New Roman" w:hAnsi="Times New Roman"/>
          <w:bCs/>
          <w:sz w:val="24"/>
        </w:rPr>
      </w:pPr>
      <w:r w:rsidRPr="00BB06C6">
        <w:rPr>
          <w:rFonts w:ascii="Times New Roman" w:hAnsi="Times New Roman"/>
          <w:bCs/>
          <w:sz w:val="24"/>
        </w:rPr>
        <w:tab/>
      </w:r>
      <w:r w:rsidRPr="00BB06C6">
        <w:rPr>
          <w:rFonts w:ascii="Times New Roman" w:hAnsi="Times New Roman"/>
          <w:bCs/>
          <w:sz w:val="24"/>
        </w:rPr>
        <w:tab/>
        <w:t>Director of Administrative Services</w:t>
      </w:r>
    </w:p>
    <w:p w14:paraId="5A5E0EED" w14:textId="3F04763B" w:rsidR="00902BF9" w:rsidRPr="00BB06C6" w:rsidRDefault="00B12523" w:rsidP="005246FE">
      <w:pPr>
        <w:pStyle w:val="MyNormal"/>
        <w:tabs>
          <w:tab w:val="clear" w:pos="540"/>
          <w:tab w:val="clear" w:pos="1260"/>
          <w:tab w:val="clear" w:pos="2160"/>
          <w:tab w:val="clear" w:pos="2880"/>
          <w:tab w:val="clear" w:pos="3600"/>
          <w:tab w:val="clear" w:pos="4320"/>
          <w:tab w:val="right" w:pos="5400"/>
          <w:tab w:val="left" w:pos="5760"/>
        </w:tabs>
        <w:rPr>
          <w:rFonts w:ascii="Times New Roman" w:eastAsia="MS Mincho" w:hAnsi="Times New Roman"/>
          <w:b/>
          <w:bCs/>
          <w:color w:val="000000"/>
          <w:spacing w:val="-1"/>
          <w:sz w:val="24"/>
          <w:u w:val="single"/>
        </w:rPr>
      </w:pPr>
      <w:r w:rsidRPr="00BB06C6">
        <w:rPr>
          <w:rFonts w:ascii="Times New Roman" w:hAnsi="Times New Roman"/>
          <w:b/>
          <w:sz w:val="24"/>
        </w:rPr>
        <w:tab/>
      </w:r>
      <w:r w:rsidRPr="00BB06C6">
        <w:rPr>
          <w:rFonts w:ascii="Times New Roman" w:hAnsi="Times New Roman"/>
          <w:b/>
          <w:sz w:val="24"/>
        </w:rPr>
        <w:tab/>
      </w:r>
      <w:r w:rsidRPr="00BB06C6">
        <w:rPr>
          <w:rFonts w:ascii="Times New Roman" w:hAnsi="Times New Roman"/>
          <w:b/>
          <w:sz w:val="24"/>
        </w:rPr>
        <w:tab/>
      </w:r>
      <w:r w:rsidRPr="00BB06C6">
        <w:rPr>
          <w:rFonts w:ascii="Times New Roman" w:hAnsi="Times New Roman"/>
          <w:b/>
          <w:sz w:val="24"/>
        </w:rPr>
        <w:tab/>
      </w:r>
    </w:p>
    <w:bookmarkEnd w:id="1"/>
    <w:p w14:paraId="48746C5C" w14:textId="08B9C8EE" w:rsidR="007E06D5" w:rsidRPr="00BB06C6" w:rsidRDefault="007E06D5" w:rsidP="00134754">
      <w:pPr>
        <w:widowControl w:val="0"/>
        <w:shd w:val="clear" w:color="auto" w:fill="FFFFFF"/>
        <w:tabs>
          <w:tab w:val="left" w:pos="4320"/>
        </w:tabs>
        <w:autoSpaceDE w:val="0"/>
        <w:autoSpaceDN w:val="0"/>
        <w:adjustRightInd w:val="0"/>
        <w:jc w:val="center"/>
        <w:rPr>
          <w:rFonts w:ascii="Times New Roman" w:eastAsia="MS Mincho" w:hAnsi="Times New Roman" w:cs="Times New Roman"/>
          <w:b/>
          <w:bCs/>
          <w:color w:val="000000"/>
          <w:spacing w:val="-1"/>
          <w:sz w:val="24"/>
          <w:szCs w:val="24"/>
          <w:u w:val="single"/>
        </w:rPr>
      </w:pPr>
      <w:r w:rsidRPr="00BB06C6">
        <w:rPr>
          <w:rFonts w:ascii="Times New Roman" w:eastAsia="MS Mincho" w:hAnsi="Times New Roman" w:cs="Times New Roman"/>
          <w:b/>
          <w:bCs/>
          <w:color w:val="000000"/>
          <w:spacing w:val="-1"/>
          <w:sz w:val="24"/>
          <w:szCs w:val="24"/>
          <w:u w:val="single"/>
        </w:rPr>
        <w:t xml:space="preserve">Signature Required For </w:t>
      </w:r>
      <w:r w:rsidR="00640E3A" w:rsidRPr="00BB06C6">
        <w:rPr>
          <w:rFonts w:ascii="Times New Roman" w:eastAsia="MS Mincho" w:hAnsi="Times New Roman" w:cs="Times New Roman"/>
          <w:b/>
          <w:bCs/>
          <w:color w:val="000000"/>
          <w:spacing w:val="-1"/>
          <w:sz w:val="24"/>
          <w:szCs w:val="24"/>
          <w:u w:val="single"/>
        </w:rPr>
        <w:t>Proposal</w:t>
      </w:r>
    </w:p>
    <w:p w14:paraId="356DDA51" w14:textId="145F5314" w:rsidR="007E06D5" w:rsidRPr="00BB06C6" w:rsidRDefault="00BB06C6" w:rsidP="00BA213F">
      <w:pPr>
        <w:widowControl w:val="0"/>
        <w:shd w:val="clear" w:color="auto" w:fill="FFFFFF"/>
        <w:tabs>
          <w:tab w:val="left" w:pos="4320"/>
        </w:tabs>
        <w:autoSpaceDE w:val="0"/>
        <w:autoSpaceDN w:val="0"/>
        <w:adjustRightInd w:val="0"/>
        <w:rPr>
          <w:rFonts w:ascii="Times New Roman" w:eastAsia="MS Mincho" w:hAnsi="Times New Roman" w:cs="Times New Roman"/>
          <w:color w:val="000000"/>
          <w:spacing w:val="-1"/>
          <w:sz w:val="24"/>
          <w:szCs w:val="24"/>
        </w:rPr>
      </w:pPr>
      <w:r w:rsidRPr="00BB06C6">
        <w:rPr>
          <w:rFonts w:ascii="Times New Roman" w:hAnsi="Times New Roman" w:cs="Times New Roman"/>
          <w:sz w:val="24"/>
          <w:szCs w:val="24"/>
        </w:rPr>
        <w:t>Offeror</w:t>
      </w:r>
      <w:r w:rsidR="007E06D5" w:rsidRPr="00BB06C6">
        <w:rPr>
          <w:rFonts w:ascii="Times New Roman" w:hAnsi="Times New Roman" w:cs="Times New Roman"/>
          <w:sz w:val="24"/>
          <w:szCs w:val="24"/>
        </w:rPr>
        <w:t xml:space="preserve"> </w:t>
      </w:r>
      <w:r w:rsidR="007A262C" w:rsidRPr="00BB06C6">
        <w:rPr>
          <w:rFonts w:ascii="Times New Roman" w:hAnsi="Times New Roman" w:cs="Times New Roman"/>
          <w:sz w:val="24"/>
          <w:szCs w:val="24"/>
        </w:rPr>
        <w:t>accepts</w:t>
      </w:r>
      <w:r w:rsidR="007E06D5" w:rsidRPr="00BB06C6">
        <w:rPr>
          <w:rFonts w:ascii="Times New Roman" w:hAnsi="Times New Roman" w:cs="Times New Roman"/>
          <w:sz w:val="24"/>
          <w:szCs w:val="24"/>
        </w:rPr>
        <w:t xml:space="preserve"> the Standard Terms and Conditions </w:t>
      </w:r>
      <w:r w:rsidR="007A262C" w:rsidRPr="00BB06C6">
        <w:rPr>
          <w:rFonts w:ascii="Times New Roman" w:hAnsi="Times New Roman" w:cs="Times New Roman"/>
          <w:sz w:val="24"/>
          <w:szCs w:val="24"/>
        </w:rPr>
        <w:t xml:space="preserve">included in this RFP and in the Standard Terms and Conditions </w:t>
      </w:r>
      <w:r w:rsidR="007E06D5" w:rsidRPr="00BB06C6">
        <w:rPr>
          <w:rFonts w:ascii="Times New Roman" w:hAnsi="Times New Roman" w:cs="Times New Roman"/>
          <w:sz w:val="24"/>
          <w:szCs w:val="24"/>
        </w:rPr>
        <w:t>document</w:t>
      </w:r>
      <w:r w:rsidR="007A262C" w:rsidRPr="00BB06C6">
        <w:rPr>
          <w:rFonts w:ascii="Times New Roman" w:hAnsi="Times New Roman" w:cs="Times New Roman"/>
          <w:sz w:val="24"/>
          <w:szCs w:val="24"/>
        </w:rPr>
        <w:t xml:space="preserve"> that is a</w:t>
      </w:r>
      <w:r w:rsidR="007E06D5" w:rsidRPr="00BB06C6">
        <w:rPr>
          <w:rFonts w:ascii="Times New Roman" w:hAnsi="Times New Roman" w:cs="Times New Roman"/>
          <w:sz w:val="24"/>
          <w:szCs w:val="24"/>
        </w:rPr>
        <w:t xml:space="preserve"> counterpart to this RF</w:t>
      </w:r>
      <w:r w:rsidR="003515E1" w:rsidRPr="00BB06C6">
        <w:rPr>
          <w:rFonts w:ascii="Times New Roman" w:hAnsi="Times New Roman" w:cs="Times New Roman"/>
          <w:sz w:val="24"/>
          <w:szCs w:val="24"/>
        </w:rPr>
        <w:t>P</w:t>
      </w:r>
      <w:r w:rsidR="007E06D5" w:rsidRPr="00BB06C6">
        <w:rPr>
          <w:rFonts w:ascii="Times New Roman" w:hAnsi="Times New Roman" w:cs="Times New Roman"/>
          <w:sz w:val="24"/>
          <w:szCs w:val="24"/>
        </w:rPr>
        <w:t xml:space="preserve"> </w:t>
      </w:r>
      <w:r w:rsidR="008F4BCC" w:rsidRPr="00BB06C6">
        <w:rPr>
          <w:rFonts w:ascii="Times New Roman" w:hAnsi="Times New Roman" w:cs="Times New Roman"/>
          <w:sz w:val="24"/>
          <w:szCs w:val="24"/>
        </w:rPr>
        <w:t>and</w:t>
      </w:r>
      <w:r w:rsidR="007E06D5" w:rsidRPr="00BB06C6">
        <w:rPr>
          <w:rFonts w:ascii="Times New Roman" w:hAnsi="Times New Roman" w:cs="Times New Roman"/>
          <w:sz w:val="24"/>
          <w:szCs w:val="24"/>
        </w:rPr>
        <w:t xml:space="preserve"> </w:t>
      </w:r>
      <w:r w:rsidR="007A262C" w:rsidRPr="00BB06C6">
        <w:rPr>
          <w:rFonts w:ascii="Times New Roman" w:hAnsi="Times New Roman" w:cs="Times New Roman"/>
          <w:sz w:val="24"/>
          <w:szCs w:val="24"/>
        </w:rPr>
        <w:t xml:space="preserve">incorporates them into </w:t>
      </w:r>
      <w:r w:rsidRPr="00BB06C6">
        <w:rPr>
          <w:rFonts w:ascii="Times New Roman" w:hAnsi="Times New Roman" w:cs="Times New Roman"/>
          <w:sz w:val="24"/>
          <w:szCs w:val="24"/>
        </w:rPr>
        <w:t>Offeror</w:t>
      </w:r>
      <w:r w:rsidR="007A262C" w:rsidRPr="00BB06C6">
        <w:rPr>
          <w:rFonts w:ascii="Times New Roman" w:hAnsi="Times New Roman" w:cs="Times New Roman"/>
          <w:sz w:val="24"/>
          <w:szCs w:val="24"/>
        </w:rPr>
        <w:t>’s proposal.</w:t>
      </w:r>
      <w:r w:rsidR="008F2868" w:rsidRPr="00BB06C6">
        <w:rPr>
          <w:rFonts w:ascii="Times New Roman" w:eastAsia="MS Mincho" w:hAnsi="Times New Roman" w:cs="Times New Roman"/>
          <w:color w:val="000000"/>
          <w:spacing w:val="-1"/>
          <w:sz w:val="24"/>
          <w:szCs w:val="24"/>
        </w:rPr>
        <w:t xml:space="preserve"> </w:t>
      </w:r>
    </w:p>
    <w:p w14:paraId="02394CC2" w14:textId="77777777" w:rsidR="00FA24BD" w:rsidRPr="00BB06C6" w:rsidRDefault="00FA24BD" w:rsidP="00BA213F">
      <w:pPr>
        <w:widowControl w:val="0"/>
        <w:shd w:val="clear" w:color="auto" w:fill="FFFFFF"/>
        <w:tabs>
          <w:tab w:val="left" w:pos="4320"/>
        </w:tabs>
        <w:autoSpaceDE w:val="0"/>
        <w:autoSpaceDN w:val="0"/>
        <w:adjustRightInd w:val="0"/>
        <w:rPr>
          <w:rFonts w:ascii="Times New Roman" w:eastAsia="MS Mincho" w:hAnsi="Times New Roman" w:cs="Times New Roman"/>
          <w:b/>
          <w:color w:val="000000"/>
          <w:spacing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65"/>
        <w:gridCol w:w="7680"/>
      </w:tblGrid>
      <w:tr w:rsidR="007E06D5" w:rsidRPr="00BB06C6" w14:paraId="064B4288" w14:textId="77777777" w:rsidTr="00995BAF">
        <w:trPr>
          <w:trHeight w:val="432"/>
          <w:jc w:val="center"/>
        </w:trPr>
        <w:tc>
          <w:tcPr>
            <w:tcW w:w="2065" w:type="dxa"/>
            <w:vAlign w:val="bottom"/>
          </w:tcPr>
          <w:p w14:paraId="525D278C" w14:textId="6EB4663A" w:rsidR="007E06D5" w:rsidRPr="00BB06C6" w:rsidRDefault="00BB06C6" w:rsidP="004C0791">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Offeror</w:t>
            </w:r>
            <w:r w:rsidR="007E06D5" w:rsidRPr="00BB06C6">
              <w:rPr>
                <w:rFonts w:ascii="Times New Roman" w:eastAsia="MS Mincho" w:hAnsi="Times New Roman" w:cs="Times New Roman"/>
                <w:b/>
                <w:color w:val="000000"/>
                <w:spacing w:val="-1"/>
                <w:sz w:val="24"/>
                <w:szCs w:val="24"/>
              </w:rPr>
              <w:t xml:space="preserve"> Name:</w:t>
            </w:r>
          </w:p>
        </w:tc>
        <w:tc>
          <w:tcPr>
            <w:tcW w:w="7680" w:type="dxa"/>
            <w:vAlign w:val="center"/>
          </w:tcPr>
          <w:p w14:paraId="5AC302B2" w14:textId="77777777" w:rsidR="007E06D5" w:rsidRPr="00BB06C6" w:rsidRDefault="007E06D5" w:rsidP="006E04B0">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p>
        </w:tc>
      </w:tr>
      <w:tr w:rsidR="007E06D5" w:rsidRPr="00BB06C6" w14:paraId="4F69BB98" w14:textId="77777777" w:rsidTr="00995BAF">
        <w:trPr>
          <w:trHeight w:val="359"/>
          <w:jc w:val="center"/>
        </w:trPr>
        <w:tc>
          <w:tcPr>
            <w:tcW w:w="2065" w:type="dxa"/>
            <w:vAlign w:val="bottom"/>
          </w:tcPr>
          <w:p w14:paraId="1044030C" w14:textId="77777777" w:rsidR="007E06D5" w:rsidRPr="00BB06C6" w:rsidRDefault="007E06D5" w:rsidP="004C0791">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Mailing Address:</w:t>
            </w:r>
          </w:p>
        </w:tc>
        <w:tc>
          <w:tcPr>
            <w:tcW w:w="7680" w:type="dxa"/>
            <w:vAlign w:val="center"/>
          </w:tcPr>
          <w:p w14:paraId="1C359A36" w14:textId="77777777" w:rsidR="007E06D5" w:rsidRPr="00BB06C6" w:rsidRDefault="007E06D5" w:rsidP="006E04B0">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p>
        </w:tc>
      </w:tr>
      <w:tr w:rsidR="007E06D5" w:rsidRPr="00BB06C6" w14:paraId="37CA6904" w14:textId="77777777" w:rsidTr="00995BAF">
        <w:trPr>
          <w:trHeight w:val="432"/>
          <w:jc w:val="center"/>
        </w:trPr>
        <w:tc>
          <w:tcPr>
            <w:tcW w:w="2065" w:type="dxa"/>
            <w:vAlign w:val="bottom"/>
          </w:tcPr>
          <w:p w14:paraId="264E95FB" w14:textId="77777777" w:rsidR="007E06D5" w:rsidRPr="00BB06C6" w:rsidRDefault="007E06D5" w:rsidP="004C0791">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City, State, Zip:</w:t>
            </w:r>
          </w:p>
        </w:tc>
        <w:tc>
          <w:tcPr>
            <w:tcW w:w="7680" w:type="dxa"/>
            <w:vAlign w:val="center"/>
          </w:tcPr>
          <w:p w14:paraId="2FDC76E8" w14:textId="77777777" w:rsidR="007E06D5" w:rsidRPr="00BB06C6" w:rsidRDefault="007E06D5" w:rsidP="006E04B0">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p>
        </w:tc>
      </w:tr>
      <w:tr w:rsidR="007E06D5" w:rsidRPr="00BB06C6" w14:paraId="16A2FCA7" w14:textId="77777777" w:rsidTr="00995BAF">
        <w:trPr>
          <w:trHeight w:val="432"/>
          <w:jc w:val="center"/>
        </w:trPr>
        <w:tc>
          <w:tcPr>
            <w:tcW w:w="2065" w:type="dxa"/>
            <w:vAlign w:val="bottom"/>
          </w:tcPr>
          <w:p w14:paraId="6B2B83E9" w14:textId="77777777" w:rsidR="007E06D5" w:rsidRPr="00BB06C6" w:rsidRDefault="007E06D5" w:rsidP="004C0791">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Telephone:</w:t>
            </w:r>
          </w:p>
        </w:tc>
        <w:tc>
          <w:tcPr>
            <w:tcW w:w="7680" w:type="dxa"/>
            <w:vAlign w:val="center"/>
          </w:tcPr>
          <w:p w14:paraId="7F706A17" w14:textId="77777777" w:rsidR="007E06D5" w:rsidRPr="00BB06C6" w:rsidRDefault="007E06D5" w:rsidP="006E04B0">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p>
        </w:tc>
      </w:tr>
      <w:tr w:rsidR="007E06D5" w:rsidRPr="00BB06C6" w14:paraId="2EC0FA2F" w14:textId="77777777" w:rsidTr="00995BAF">
        <w:trPr>
          <w:trHeight w:val="432"/>
          <w:jc w:val="center"/>
        </w:trPr>
        <w:tc>
          <w:tcPr>
            <w:tcW w:w="2065" w:type="dxa"/>
            <w:vAlign w:val="bottom"/>
          </w:tcPr>
          <w:p w14:paraId="05C355BC" w14:textId="77777777" w:rsidR="007E06D5" w:rsidRPr="00BB06C6" w:rsidRDefault="007E06D5" w:rsidP="004C0791">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Email:</w:t>
            </w:r>
          </w:p>
        </w:tc>
        <w:tc>
          <w:tcPr>
            <w:tcW w:w="7680" w:type="dxa"/>
            <w:vAlign w:val="center"/>
          </w:tcPr>
          <w:p w14:paraId="31BCB037" w14:textId="77777777" w:rsidR="007E06D5" w:rsidRPr="00BB06C6" w:rsidRDefault="007E06D5" w:rsidP="006E04B0">
            <w:pPr>
              <w:widowControl w:val="0"/>
              <w:tabs>
                <w:tab w:val="left" w:pos="4320"/>
              </w:tabs>
              <w:autoSpaceDE w:val="0"/>
              <w:autoSpaceDN w:val="0"/>
              <w:adjustRightInd w:val="0"/>
              <w:rPr>
                <w:rFonts w:ascii="Times New Roman" w:eastAsia="MS Mincho" w:hAnsi="Times New Roman" w:cs="Times New Roman"/>
                <w:b/>
                <w:color w:val="000000"/>
                <w:spacing w:val="-1"/>
                <w:sz w:val="24"/>
                <w:szCs w:val="24"/>
              </w:rPr>
            </w:pPr>
          </w:p>
        </w:tc>
      </w:tr>
    </w:tbl>
    <w:p w14:paraId="2B879020" w14:textId="77777777" w:rsidR="00415F6A" w:rsidRPr="00BB06C6" w:rsidRDefault="00415F6A" w:rsidP="007E06D5">
      <w:pPr>
        <w:widowControl w:val="0"/>
        <w:shd w:val="clear" w:color="auto" w:fill="FFFFFF"/>
        <w:tabs>
          <w:tab w:val="left" w:pos="4320"/>
        </w:tabs>
        <w:autoSpaceDE w:val="0"/>
        <w:autoSpaceDN w:val="0"/>
        <w:adjustRightInd w:val="0"/>
        <w:rPr>
          <w:rFonts w:ascii="Times New Roman" w:eastAsia="MS Mincho" w:hAnsi="Times New Roman" w:cs="Times New Roman"/>
          <w:b/>
          <w:color w:val="000000"/>
          <w:spacing w:val="-1"/>
          <w:sz w:val="24"/>
          <w:szCs w:val="24"/>
        </w:rPr>
      </w:pPr>
    </w:p>
    <w:p w14:paraId="17C872A9" w14:textId="52B6026A" w:rsidR="00076EA4" w:rsidRPr="00BB06C6" w:rsidRDefault="007E06D5" w:rsidP="007E06D5">
      <w:pPr>
        <w:widowControl w:val="0"/>
        <w:shd w:val="clear" w:color="auto" w:fill="FFFFFF"/>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Authorized Signature: _______________________________________</w:t>
      </w:r>
      <w:r w:rsidRPr="00BB06C6">
        <w:rPr>
          <w:rFonts w:ascii="Times New Roman" w:eastAsia="MS Mincho" w:hAnsi="Times New Roman" w:cs="Times New Roman"/>
          <w:b/>
          <w:color w:val="000000"/>
          <w:spacing w:val="-1"/>
          <w:sz w:val="24"/>
          <w:szCs w:val="24"/>
        </w:rPr>
        <w:tab/>
      </w:r>
      <w:r w:rsidRPr="00BB06C6">
        <w:rPr>
          <w:rFonts w:ascii="Times New Roman" w:eastAsia="MS Mincho" w:hAnsi="Times New Roman" w:cs="Times New Roman"/>
          <w:b/>
          <w:color w:val="000000"/>
          <w:spacing w:val="-1"/>
          <w:sz w:val="24"/>
          <w:szCs w:val="24"/>
        </w:rPr>
        <w:tab/>
        <w:t>Date: ______________</w:t>
      </w:r>
    </w:p>
    <w:p w14:paraId="2E043963" w14:textId="77777777" w:rsidR="00F24FFB" w:rsidRPr="00BB06C6" w:rsidRDefault="00F24FFB" w:rsidP="007E06D5">
      <w:pPr>
        <w:widowControl w:val="0"/>
        <w:shd w:val="clear" w:color="auto" w:fill="FFFFFF"/>
        <w:tabs>
          <w:tab w:val="left" w:pos="4320"/>
        </w:tabs>
        <w:autoSpaceDE w:val="0"/>
        <w:autoSpaceDN w:val="0"/>
        <w:adjustRightInd w:val="0"/>
        <w:rPr>
          <w:rFonts w:ascii="Times New Roman" w:eastAsia="MS Mincho" w:hAnsi="Times New Roman" w:cs="Times New Roman"/>
          <w:b/>
          <w:color w:val="000000"/>
          <w:spacing w:val="-1"/>
          <w:sz w:val="24"/>
          <w:szCs w:val="24"/>
        </w:rPr>
      </w:pPr>
    </w:p>
    <w:p w14:paraId="7FE36DCB" w14:textId="072C97A7" w:rsidR="007E06D5" w:rsidRPr="00BB06C6" w:rsidRDefault="007E06D5" w:rsidP="007E06D5">
      <w:pPr>
        <w:widowControl w:val="0"/>
        <w:shd w:val="clear" w:color="auto" w:fill="FFFFFF"/>
        <w:tabs>
          <w:tab w:val="left" w:pos="4320"/>
        </w:tabs>
        <w:autoSpaceDE w:val="0"/>
        <w:autoSpaceDN w:val="0"/>
        <w:adjustRightInd w:val="0"/>
        <w:rPr>
          <w:rFonts w:ascii="Times New Roman" w:eastAsia="MS Mincho" w:hAnsi="Times New Roman" w:cs="Times New Roman"/>
          <w:b/>
          <w:color w:val="000000"/>
          <w:spacing w:val="-1"/>
          <w:sz w:val="24"/>
          <w:szCs w:val="24"/>
        </w:rPr>
      </w:pPr>
      <w:r w:rsidRPr="00BB06C6">
        <w:rPr>
          <w:rFonts w:ascii="Times New Roman" w:eastAsia="MS Mincho" w:hAnsi="Times New Roman" w:cs="Times New Roman"/>
          <w:b/>
          <w:color w:val="000000"/>
          <w:spacing w:val="-1"/>
          <w:sz w:val="24"/>
          <w:szCs w:val="24"/>
        </w:rPr>
        <w:t>Typed/Printed Name of Signor: ________________________________</w:t>
      </w:r>
      <w:r w:rsidRPr="00BB06C6">
        <w:rPr>
          <w:rFonts w:ascii="Times New Roman" w:eastAsia="MS Mincho" w:hAnsi="Times New Roman" w:cs="Times New Roman"/>
          <w:b/>
          <w:color w:val="000000"/>
          <w:spacing w:val="-1"/>
          <w:sz w:val="24"/>
          <w:szCs w:val="24"/>
        </w:rPr>
        <w:tab/>
      </w:r>
      <w:r w:rsidR="00EC127C" w:rsidRPr="00BB06C6">
        <w:rPr>
          <w:rFonts w:ascii="Times New Roman" w:eastAsia="MS Mincho" w:hAnsi="Times New Roman" w:cs="Times New Roman"/>
          <w:b/>
          <w:color w:val="000000"/>
          <w:spacing w:val="-1"/>
          <w:sz w:val="24"/>
          <w:szCs w:val="24"/>
        </w:rPr>
        <w:t xml:space="preserve"> </w:t>
      </w:r>
      <w:r w:rsidR="00EC127C" w:rsidRPr="00BB06C6">
        <w:rPr>
          <w:rFonts w:ascii="Times New Roman" w:eastAsia="MS Mincho" w:hAnsi="Times New Roman" w:cs="Times New Roman"/>
          <w:b/>
          <w:color w:val="000000"/>
          <w:spacing w:val="-1"/>
          <w:sz w:val="24"/>
          <w:szCs w:val="24"/>
        </w:rPr>
        <w:tab/>
      </w:r>
      <w:r w:rsidRPr="00BB06C6">
        <w:rPr>
          <w:rFonts w:ascii="Times New Roman" w:eastAsia="MS Mincho" w:hAnsi="Times New Roman" w:cs="Times New Roman"/>
          <w:b/>
          <w:color w:val="000000"/>
          <w:spacing w:val="-1"/>
          <w:sz w:val="24"/>
          <w:szCs w:val="24"/>
        </w:rPr>
        <w:t>Title: ______________</w:t>
      </w:r>
    </w:p>
    <w:p w14:paraId="7D56D3D8" w14:textId="77777777" w:rsidR="00F24FFB" w:rsidRPr="00BB06C6" w:rsidRDefault="00F24FFB" w:rsidP="00524566">
      <w:pPr>
        <w:pStyle w:val="MyNormal"/>
        <w:tabs>
          <w:tab w:val="clear" w:pos="540"/>
          <w:tab w:val="clear" w:pos="1260"/>
          <w:tab w:val="clear" w:pos="2160"/>
          <w:tab w:val="clear" w:pos="2880"/>
          <w:tab w:val="clear" w:pos="3600"/>
          <w:tab w:val="clear" w:pos="4320"/>
          <w:tab w:val="right" w:pos="5400"/>
          <w:tab w:val="left" w:pos="5760"/>
        </w:tabs>
        <w:rPr>
          <w:rFonts w:ascii="Times New Roman" w:eastAsia="MS Mincho" w:hAnsi="Times New Roman"/>
          <w:b/>
          <w:color w:val="000000"/>
          <w:spacing w:val="-1"/>
          <w:sz w:val="24"/>
        </w:rPr>
      </w:pPr>
    </w:p>
    <w:p w14:paraId="058CE7D9" w14:textId="59EFF27C" w:rsidR="00524566" w:rsidRPr="00BB06C6" w:rsidRDefault="00D41E0C" w:rsidP="00524566">
      <w:pPr>
        <w:pStyle w:val="MyNormal"/>
        <w:tabs>
          <w:tab w:val="clear" w:pos="540"/>
          <w:tab w:val="clear" w:pos="1260"/>
          <w:tab w:val="clear" w:pos="2160"/>
          <w:tab w:val="clear" w:pos="2880"/>
          <w:tab w:val="clear" w:pos="3600"/>
          <w:tab w:val="clear" w:pos="4320"/>
          <w:tab w:val="right" w:pos="5400"/>
          <w:tab w:val="left" w:pos="5760"/>
        </w:tabs>
        <w:rPr>
          <w:rFonts w:ascii="Times New Roman" w:eastAsia="MS Mincho" w:hAnsi="Times New Roman"/>
          <w:b/>
          <w:color w:val="000000"/>
          <w:spacing w:val="-1"/>
          <w:sz w:val="24"/>
        </w:rPr>
      </w:pPr>
      <w:r w:rsidRPr="00BB06C6">
        <w:rPr>
          <w:rFonts w:ascii="Times New Roman" w:eastAsia="MS Mincho" w:hAnsi="Times New Roman"/>
          <w:b/>
          <w:color w:val="000000"/>
          <w:spacing w:val="-1"/>
          <w:sz w:val="24"/>
        </w:rPr>
        <w:t>*</w:t>
      </w:r>
      <w:r w:rsidR="004B1F89" w:rsidRPr="00BB06C6">
        <w:rPr>
          <w:rFonts w:ascii="Times New Roman" w:eastAsia="MS Mincho" w:hAnsi="Times New Roman"/>
          <w:b/>
          <w:color w:val="000000"/>
          <w:spacing w:val="-1"/>
          <w:sz w:val="24"/>
        </w:rPr>
        <w:t xml:space="preserve">Under no circumstances will late </w:t>
      </w:r>
      <w:r w:rsidR="006905D7" w:rsidRPr="00BB06C6">
        <w:rPr>
          <w:rFonts w:ascii="Times New Roman" w:eastAsia="MS Mincho" w:hAnsi="Times New Roman"/>
          <w:b/>
          <w:color w:val="000000"/>
          <w:spacing w:val="-1"/>
          <w:sz w:val="24"/>
        </w:rPr>
        <w:t>proposals</w:t>
      </w:r>
      <w:r w:rsidR="004B1F89" w:rsidRPr="00BB06C6">
        <w:rPr>
          <w:rFonts w:ascii="Times New Roman" w:eastAsia="MS Mincho" w:hAnsi="Times New Roman"/>
          <w:b/>
          <w:color w:val="000000"/>
          <w:spacing w:val="-1"/>
          <w:sz w:val="24"/>
        </w:rPr>
        <w:t xml:space="preserve"> be accepted. Failure to deliver by overnight carriers or other such methods </w:t>
      </w:r>
      <w:r w:rsidR="004B1F89" w:rsidRPr="00BB06C6">
        <w:rPr>
          <w:rFonts w:ascii="Times New Roman" w:eastAsia="MS Mincho" w:hAnsi="Times New Roman"/>
          <w:b/>
          <w:color w:val="000000"/>
          <w:spacing w:val="-1"/>
          <w:sz w:val="24"/>
          <w:u w:val="single"/>
        </w:rPr>
        <w:t>shall not</w:t>
      </w:r>
      <w:r w:rsidR="004B1F89" w:rsidRPr="00BB06C6">
        <w:rPr>
          <w:rFonts w:ascii="Times New Roman" w:eastAsia="MS Mincho" w:hAnsi="Times New Roman"/>
          <w:b/>
          <w:color w:val="000000"/>
          <w:spacing w:val="-1"/>
          <w:sz w:val="24"/>
        </w:rPr>
        <w:t xml:space="preserve"> be taken into consideration. </w:t>
      </w:r>
      <w:r w:rsidR="006905D7" w:rsidRPr="00BB06C6">
        <w:rPr>
          <w:rFonts w:ascii="Times New Roman" w:eastAsia="MS Mincho" w:hAnsi="Times New Roman"/>
          <w:b/>
          <w:color w:val="000000"/>
          <w:spacing w:val="-1"/>
          <w:sz w:val="24"/>
        </w:rPr>
        <w:t xml:space="preserve">Proposals </w:t>
      </w:r>
      <w:r w:rsidR="004B1F89" w:rsidRPr="00BB06C6">
        <w:rPr>
          <w:rFonts w:ascii="Times New Roman" w:eastAsia="MS Mincho" w:hAnsi="Times New Roman"/>
          <w:b/>
          <w:color w:val="000000"/>
          <w:spacing w:val="-1"/>
          <w:sz w:val="24"/>
        </w:rPr>
        <w:t xml:space="preserve">MUST arrive and be time-stamped </w:t>
      </w:r>
      <w:r w:rsidR="00524566" w:rsidRPr="00BB06C6">
        <w:rPr>
          <w:rFonts w:ascii="Times New Roman" w:eastAsia="MS Mincho" w:hAnsi="Times New Roman"/>
          <w:b/>
          <w:color w:val="000000"/>
          <w:spacing w:val="-1"/>
          <w:sz w:val="24"/>
        </w:rPr>
        <w:t xml:space="preserve">at the University of Arkansas System, 2404 North University Avenue, Little Rock, AR 72207, prior to the time and date specified in this </w:t>
      </w:r>
      <w:r w:rsidR="00EC304D" w:rsidRPr="00BB06C6">
        <w:rPr>
          <w:rFonts w:ascii="Times New Roman" w:eastAsia="MS Mincho" w:hAnsi="Times New Roman"/>
          <w:b/>
          <w:color w:val="000000"/>
          <w:spacing w:val="-1"/>
          <w:sz w:val="24"/>
        </w:rPr>
        <w:t>RFP</w:t>
      </w:r>
      <w:r w:rsidR="00524566" w:rsidRPr="00BB06C6">
        <w:rPr>
          <w:rFonts w:ascii="Times New Roman" w:eastAsia="MS Mincho" w:hAnsi="Times New Roman"/>
          <w:b/>
          <w:color w:val="000000"/>
          <w:spacing w:val="-1"/>
          <w:sz w:val="24"/>
        </w:rPr>
        <w:t xml:space="preserve">.  </w:t>
      </w:r>
    </w:p>
    <w:p w14:paraId="30B90903" w14:textId="77777777" w:rsidR="00524566" w:rsidRPr="00BB06C6" w:rsidRDefault="00524566" w:rsidP="00524566">
      <w:pPr>
        <w:pStyle w:val="MyNormal"/>
        <w:tabs>
          <w:tab w:val="clear" w:pos="540"/>
          <w:tab w:val="clear" w:pos="1260"/>
          <w:tab w:val="clear" w:pos="2160"/>
          <w:tab w:val="clear" w:pos="2880"/>
          <w:tab w:val="clear" w:pos="3600"/>
          <w:tab w:val="clear" w:pos="4320"/>
          <w:tab w:val="right" w:pos="5400"/>
          <w:tab w:val="left" w:pos="5760"/>
        </w:tabs>
        <w:rPr>
          <w:rFonts w:ascii="Times New Roman" w:eastAsia="MS Mincho" w:hAnsi="Times New Roman"/>
          <w:b/>
          <w:color w:val="000000"/>
          <w:spacing w:val="-1"/>
          <w:sz w:val="24"/>
          <w:u w:val="single"/>
        </w:rPr>
      </w:pPr>
    </w:p>
    <w:p w14:paraId="32D7A47B" w14:textId="5D2869A8" w:rsidR="004B1F89" w:rsidRPr="00BB06C6" w:rsidRDefault="00BB06C6" w:rsidP="00862774">
      <w:pPr>
        <w:widowControl w:val="0"/>
        <w:shd w:val="clear" w:color="auto" w:fill="FFFFFF"/>
        <w:tabs>
          <w:tab w:val="left" w:pos="4320"/>
        </w:tabs>
        <w:autoSpaceDE w:val="0"/>
        <w:autoSpaceDN w:val="0"/>
        <w:adjustRightInd w:val="0"/>
        <w:rPr>
          <w:rFonts w:ascii="Times New Roman" w:hAnsi="Times New Roman" w:cs="Times New Roman"/>
          <w:b/>
          <w:sz w:val="24"/>
          <w:szCs w:val="24"/>
        </w:rPr>
      </w:pPr>
      <w:r w:rsidRPr="00BB06C6">
        <w:rPr>
          <w:rFonts w:ascii="Times New Roman" w:eastAsia="MS Mincho" w:hAnsi="Times New Roman" w:cs="Times New Roman"/>
          <w:b/>
          <w:color w:val="000000"/>
          <w:spacing w:val="-1"/>
          <w:sz w:val="24"/>
          <w:szCs w:val="24"/>
          <w:u w:val="single"/>
        </w:rPr>
        <w:lastRenderedPageBreak/>
        <w:t>OFFEROR</w:t>
      </w:r>
      <w:r w:rsidR="007A0EE3" w:rsidRPr="00BB06C6">
        <w:rPr>
          <w:rFonts w:ascii="Times New Roman" w:hAnsi="Times New Roman" w:cs="Times New Roman"/>
          <w:b/>
          <w:sz w:val="24"/>
          <w:szCs w:val="24"/>
          <w:u w:val="single"/>
        </w:rPr>
        <w:t xml:space="preserve"> NAME, </w:t>
      </w:r>
      <w:r w:rsidR="00B578C3" w:rsidRPr="00BB06C6">
        <w:rPr>
          <w:rFonts w:ascii="Times New Roman" w:hAnsi="Times New Roman" w:cs="Times New Roman"/>
          <w:b/>
          <w:sz w:val="24"/>
          <w:szCs w:val="24"/>
          <w:u w:val="single"/>
        </w:rPr>
        <w:t xml:space="preserve">RFP </w:t>
      </w:r>
      <w:r w:rsidR="007A0EE3" w:rsidRPr="00BB06C6">
        <w:rPr>
          <w:rFonts w:ascii="Times New Roman" w:hAnsi="Times New Roman" w:cs="Times New Roman"/>
          <w:b/>
          <w:sz w:val="24"/>
          <w:szCs w:val="24"/>
          <w:u w:val="single"/>
        </w:rPr>
        <w:t xml:space="preserve">NUMBER, AND </w:t>
      </w:r>
      <w:r w:rsidR="00B578C3" w:rsidRPr="00BB06C6">
        <w:rPr>
          <w:rFonts w:ascii="Times New Roman" w:hAnsi="Times New Roman" w:cs="Times New Roman"/>
          <w:b/>
          <w:sz w:val="24"/>
          <w:szCs w:val="24"/>
          <w:u w:val="single"/>
        </w:rPr>
        <w:t>PROPOSAL</w:t>
      </w:r>
      <w:r w:rsidR="005F4F6C" w:rsidRPr="00BB06C6">
        <w:rPr>
          <w:rFonts w:ascii="Times New Roman" w:hAnsi="Times New Roman" w:cs="Times New Roman"/>
          <w:b/>
          <w:sz w:val="24"/>
          <w:szCs w:val="24"/>
          <w:u w:val="single"/>
        </w:rPr>
        <w:t xml:space="preserve"> DUE DATE </w:t>
      </w:r>
      <w:r w:rsidR="007A0EE3" w:rsidRPr="00BB06C6">
        <w:rPr>
          <w:rFonts w:ascii="Times New Roman" w:hAnsi="Times New Roman" w:cs="Times New Roman"/>
          <w:b/>
          <w:sz w:val="24"/>
          <w:szCs w:val="24"/>
          <w:u w:val="single"/>
        </w:rPr>
        <w:t xml:space="preserve">MUST BE CLEARLY NOTED ON OUTSIDE OF PACKAGE IN ORDER FOR </w:t>
      </w:r>
      <w:r w:rsidR="006905D7" w:rsidRPr="00BB06C6">
        <w:rPr>
          <w:rFonts w:ascii="Times New Roman" w:hAnsi="Times New Roman" w:cs="Times New Roman"/>
          <w:b/>
          <w:sz w:val="24"/>
          <w:szCs w:val="24"/>
          <w:u w:val="single"/>
        </w:rPr>
        <w:t>PROPOSAL</w:t>
      </w:r>
      <w:r w:rsidR="007A0EE3" w:rsidRPr="00BB06C6">
        <w:rPr>
          <w:rFonts w:ascii="Times New Roman" w:hAnsi="Times New Roman" w:cs="Times New Roman"/>
          <w:b/>
          <w:sz w:val="24"/>
          <w:szCs w:val="24"/>
          <w:u w:val="single"/>
        </w:rPr>
        <w:t xml:space="preserve"> TO BE ACCEPTED</w:t>
      </w:r>
      <w:r w:rsidR="007A0EE3" w:rsidRPr="00BB06C6">
        <w:rPr>
          <w:rFonts w:ascii="Times New Roman" w:hAnsi="Times New Roman" w:cs="Times New Roman"/>
          <w:b/>
          <w:sz w:val="24"/>
          <w:szCs w:val="24"/>
        </w:rPr>
        <w:t>.</w:t>
      </w:r>
    </w:p>
    <w:p w14:paraId="72872050" w14:textId="77777777" w:rsidR="007A262C" w:rsidRPr="00BB06C6" w:rsidRDefault="007A262C" w:rsidP="00862774">
      <w:pPr>
        <w:widowControl w:val="0"/>
        <w:shd w:val="clear" w:color="auto" w:fill="FFFFFF"/>
        <w:tabs>
          <w:tab w:val="left" w:pos="4320"/>
        </w:tabs>
        <w:autoSpaceDE w:val="0"/>
        <w:autoSpaceDN w:val="0"/>
        <w:adjustRightInd w:val="0"/>
        <w:rPr>
          <w:rFonts w:ascii="Times New Roman" w:hAnsi="Times New Roman" w:cs="Times New Roman"/>
          <w:b/>
          <w:sz w:val="24"/>
          <w:szCs w:val="24"/>
        </w:rPr>
      </w:pPr>
    </w:p>
    <w:p w14:paraId="2FC50686" w14:textId="5BAA9AE8" w:rsidR="005A6A7D" w:rsidRPr="00BB06C6" w:rsidRDefault="005A6A7D" w:rsidP="005A6A7D">
      <w:pPr>
        <w:tabs>
          <w:tab w:val="left" w:pos="1440"/>
        </w:tabs>
        <w:outlineLvl w:val="0"/>
        <w:rPr>
          <w:rFonts w:ascii="Times New Roman" w:hAnsi="Times New Roman" w:cs="Times New Roman"/>
          <w:b/>
          <w:sz w:val="24"/>
          <w:szCs w:val="24"/>
        </w:rPr>
      </w:pPr>
      <w:bookmarkStart w:id="2" w:name="_Hlk62742218"/>
      <w:r w:rsidRPr="00BB06C6">
        <w:rPr>
          <w:rFonts w:ascii="Times New Roman" w:hAnsi="Times New Roman" w:cs="Times New Roman"/>
          <w:b/>
          <w:sz w:val="24"/>
          <w:szCs w:val="24"/>
        </w:rPr>
        <w:t xml:space="preserve">General Background for </w:t>
      </w:r>
      <w:r w:rsidR="00672428" w:rsidRPr="00BB06C6">
        <w:rPr>
          <w:rFonts w:ascii="Times New Roman" w:hAnsi="Times New Roman" w:cs="Times New Roman"/>
          <w:b/>
          <w:sz w:val="24"/>
          <w:szCs w:val="24"/>
        </w:rPr>
        <w:t xml:space="preserve">the </w:t>
      </w:r>
      <w:r w:rsidRPr="00BB06C6">
        <w:rPr>
          <w:rFonts w:ascii="Times New Roman" w:hAnsi="Times New Roman" w:cs="Times New Roman"/>
          <w:b/>
          <w:sz w:val="24"/>
          <w:szCs w:val="24"/>
        </w:rPr>
        <w:t>University of Arkansas</w:t>
      </w:r>
      <w:r w:rsidR="005D2E53" w:rsidRPr="00BB06C6">
        <w:rPr>
          <w:rFonts w:ascii="Times New Roman" w:hAnsi="Times New Roman" w:cs="Times New Roman"/>
          <w:b/>
          <w:sz w:val="24"/>
          <w:szCs w:val="24"/>
        </w:rPr>
        <w:t xml:space="preserve"> System</w:t>
      </w:r>
    </w:p>
    <w:bookmarkEnd w:id="2"/>
    <w:p w14:paraId="0D5D1B9F" w14:textId="47A554E0" w:rsidR="00CE220C" w:rsidRPr="00BB06C6" w:rsidRDefault="00CE220C" w:rsidP="00CE220C">
      <w:pPr>
        <w:rPr>
          <w:rFonts w:ascii="Times New Roman" w:hAnsi="Times New Roman" w:cs="Times New Roman"/>
          <w:bCs/>
          <w:sz w:val="24"/>
          <w:szCs w:val="24"/>
        </w:rPr>
      </w:pPr>
      <w:r w:rsidRPr="00BB06C6">
        <w:rPr>
          <w:rFonts w:ascii="Times New Roman" w:hAnsi="Times New Roman" w:cs="Times New Roman"/>
          <w:bCs/>
          <w:sz w:val="24"/>
          <w:szCs w:val="24"/>
        </w:rPr>
        <w:t xml:space="preserve">The University of Arkansas System is composed of </w:t>
      </w:r>
      <w:r w:rsidR="00E43874" w:rsidRPr="00BB06C6">
        <w:rPr>
          <w:rFonts w:ascii="Times New Roman" w:hAnsi="Times New Roman" w:cs="Times New Roman"/>
          <w:bCs/>
          <w:sz w:val="24"/>
          <w:szCs w:val="24"/>
        </w:rPr>
        <w:t>2</w:t>
      </w:r>
      <w:r w:rsidR="000D708B" w:rsidRPr="00BB06C6">
        <w:rPr>
          <w:rFonts w:ascii="Times New Roman" w:hAnsi="Times New Roman" w:cs="Times New Roman"/>
          <w:bCs/>
          <w:sz w:val="24"/>
          <w:szCs w:val="24"/>
        </w:rPr>
        <w:t>1</w:t>
      </w:r>
      <w:r w:rsidRPr="00BB06C6">
        <w:rPr>
          <w:rFonts w:ascii="Times New Roman" w:hAnsi="Times New Roman" w:cs="Times New Roman"/>
          <w:bCs/>
          <w:sz w:val="24"/>
          <w:szCs w:val="24"/>
        </w:rPr>
        <w:t xml:space="preserve"> campuses, divisions and units across Arkansas and includes the state’s 1871 flagship, land-grant research university at Fayetteville; UAMS, Arkansas’s premier institution for medical education, treatment and research; a major metropolitan university; an 1890 land-grant university; two regional universities serving southern and western Arkansas; </w:t>
      </w:r>
      <w:r w:rsidR="000D708B" w:rsidRPr="00BB06C6">
        <w:rPr>
          <w:rFonts w:ascii="Times New Roman" w:hAnsi="Times New Roman" w:cs="Times New Roman"/>
          <w:bCs/>
          <w:sz w:val="24"/>
          <w:szCs w:val="24"/>
        </w:rPr>
        <w:t>eight</w:t>
      </w:r>
      <w:r w:rsidRPr="00BB06C6">
        <w:rPr>
          <w:rFonts w:ascii="Times New Roman" w:hAnsi="Times New Roman" w:cs="Times New Roman"/>
          <w:bCs/>
          <w:sz w:val="24"/>
          <w:szCs w:val="24"/>
        </w:rPr>
        <w:t xml:space="preserve"> community colleges; two schools of law; a presidential school; a residential math and science high school; a 100 percent online university</w:t>
      </w:r>
      <w:r w:rsidR="00FD6EC7">
        <w:rPr>
          <w:rFonts w:ascii="Times New Roman" w:hAnsi="Times New Roman" w:cs="Times New Roman"/>
          <w:bCs/>
          <w:sz w:val="24"/>
          <w:szCs w:val="24"/>
        </w:rPr>
        <w:t>,</w:t>
      </w:r>
      <w:r w:rsidRPr="00BB06C6">
        <w:rPr>
          <w:rFonts w:ascii="Times New Roman" w:hAnsi="Times New Roman" w:cs="Times New Roman"/>
          <w:bCs/>
          <w:sz w:val="24"/>
          <w:szCs w:val="24"/>
        </w:rPr>
        <w:t xml:space="preserve"> and divisions of agriculture, archeology and criminal justice.  A full listing can be found at </w:t>
      </w:r>
      <w:hyperlink r:id="rId12" w:history="1">
        <w:r w:rsidR="00EA5D54" w:rsidRPr="00526896">
          <w:rPr>
            <w:rStyle w:val="Hyperlink"/>
            <w:rFonts w:ascii="Times New Roman" w:hAnsi="Times New Roman" w:cs="Times New Roman"/>
            <w:bCs/>
            <w:sz w:val="24"/>
            <w:szCs w:val="24"/>
          </w:rPr>
          <w:t>https://www.uasys.edu/campuses-units/</w:t>
        </w:r>
      </w:hyperlink>
      <w:r w:rsidRPr="00BB06C6">
        <w:rPr>
          <w:rFonts w:ascii="Times New Roman" w:hAnsi="Times New Roman" w:cs="Times New Roman"/>
          <w:bCs/>
          <w:sz w:val="24"/>
          <w:szCs w:val="24"/>
        </w:rPr>
        <w:t>.</w:t>
      </w:r>
    </w:p>
    <w:p w14:paraId="295A2718" w14:textId="77777777" w:rsidR="00FA24BD" w:rsidRPr="00BB06C6" w:rsidRDefault="00FA24BD" w:rsidP="00FA24BD">
      <w:pPr>
        <w:rPr>
          <w:rFonts w:ascii="Times New Roman" w:hAnsi="Times New Roman" w:cs="Times New Roman"/>
          <w:sz w:val="24"/>
          <w:szCs w:val="24"/>
        </w:rPr>
      </w:pPr>
    </w:p>
    <w:p w14:paraId="029A89DB" w14:textId="77777777" w:rsidR="00FA24BD" w:rsidRPr="00BB06C6" w:rsidRDefault="00FA24BD" w:rsidP="00FA24BD">
      <w:pPr>
        <w:ind w:left="540" w:hanging="540"/>
        <w:rPr>
          <w:rFonts w:ascii="Times New Roman" w:eastAsia="Times New Roman" w:hAnsi="Times New Roman" w:cs="Times New Roman"/>
          <w:b/>
          <w:sz w:val="24"/>
          <w:szCs w:val="24"/>
        </w:rPr>
      </w:pPr>
      <w:r w:rsidRPr="00BB06C6">
        <w:rPr>
          <w:rFonts w:ascii="Times New Roman" w:eastAsia="Times New Roman" w:hAnsi="Times New Roman" w:cs="Times New Roman"/>
          <w:b/>
          <w:sz w:val="24"/>
          <w:szCs w:val="24"/>
        </w:rPr>
        <w:t>1.</w:t>
      </w:r>
      <w:r w:rsidRPr="00BB06C6">
        <w:rPr>
          <w:rFonts w:ascii="Times New Roman" w:eastAsia="Times New Roman" w:hAnsi="Times New Roman" w:cs="Times New Roman"/>
          <w:sz w:val="24"/>
          <w:szCs w:val="24"/>
        </w:rPr>
        <w:t xml:space="preserve"> </w:t>
      </w:r>
      <w:r w:rsidRPr="00BB06C6">
        <w:rPr>
          <w:rFonts w:ascii="Times New Roman" w:eastAsia="Times New Roman" w:hAnsi="Times New Roman" w:cs="Times New Roman"/>
          <w:sz w:val="24"/>
          <w:szCs w:val="24"/>
        </w:rPr>
        <w:tab/>
      </w:r>
      <w:r w:rsidRPr="00BB06C6">
        <w:rPr>
          <w:rFonts w:ascii="Times New Roman" w:eastAsia="Times New Roman" w:hAnsi="Times New Roman" w:cs="Times New Roman"/>
          <w:b/>
          <w:sz w:val="24"/>
          <w:szCs w:val="24"/>
        </w:rPr>
        <w:t>DESCRIPTION AND OVERVIEW OF RFP</w:t>
      </w:r>
    </w:p>
    <w:p w14:paraId="7DA74AA1" w14:textId="2117A670" w:rsidR="00FA24BD" w:rsidRPr="00BB06C6" w:rsidRDefault="00FA24BD" w:rsidP="00FA24BD">
      <w:pPr>
        <w:ind w:left="540"/>
        <w:rPr>
          <w:rFonts w:ascii="Times New Roman" w:eastAsia="Times New Roman" w:hAnsi="Times New Roman" w:cs="Times New Roman"/>
          <w:bCs/>
          <w:sz w:val="24"/>
          <w:szCs w:val="24"/>
        </w:rPr>
      </w:pPr>
      <w:r w:rsidRPr="00BB06C6">
        <w:rPr>
          <w:rFonts w:ascii="Times New Roman" w:eastAsia="Times New Roman" w:hAnsi="Times New Roman" w:cs="Times New Roman"/>
          <w:bCs/>
          <w:sz w:val="24"/>
          <w:szCs w:val="24"/>
        </w:rPr>
        <w:t xml:space="preserve">The Board of Trustees of the University of Arkansas, acting on behalf of the University of Arkansas </w:t>
      </w:r>
      <w:r w:rsidR="00D035DA">
        <w:rPr>
          <w:rFonts w:ascii="Times New Roman" w:eastAsia="Times New Roman" w:hAnsi="Times New Roman" w:cs="Times New Roman"/>
          <w:bCs/>
          <w:sz w:val="24"/>
          <w:szCs w:val="24"/>
        </w:rPr>
        <w:t>Grantham</w:t>
      </w:r>
      <w:r w:rsidRPr="00BB06C6">
        <w:rPr>
          <w:rFonts w:ascii="Times New Roman" w:eastAsia="Times New Roman" w:hAnsi="Times New Roman" w:cs="Times New Roman"/>
          <w:bCs/>
          <w:sz w:val="24"/>
          <w:szCs w:val="24"/>
        </w:rPr>
        <w:t>, located in Little Rock, Arkansas (“UA</w:t>
      </w:r>
      <w:r w:rsidR="00D035DA">
        <w:rPr>
          <w:rFonts w:ascii="Times New Roman" w:eastAsia="Times New Roman" w:hAnsi="Times New Roman" w:cs="Times New Roman"/>
          <w:bCs/>
          <w:sz w:val="24"/>
          <w:szCs w:val="24"/>
        </w:rPr>
        <w:t>G</w:t>
      </w:r>
      <w:r w:rsidRPr="00BB06C6">
        <w:rPr>
          <w:rFonts w:ascii="Times New Roman" w:eastAsia="Times New Roman" w:hAnsi="Times New Roman" w:cs="Times New Roman"/>
          <w:bCs/>
          <w:sz w:val="24"/>
          <w:szCs w:val="24"/>
        </w:rPr>
        <w:t xml:space="preserve">” or “the University”) is seeking proposals from </w:t>
      </w:r>
      <w:r w:rsidR="0012243B">
        <w:rPr>
          <w:rFonts w:ascii="Times New Roman" w:eastAsia="Times New Roman" w:hAnsi="Times New Roman" w:cs="Times New Roman"/>
          <w:bCs/>
          <w:sz w:val="24"/>
          <w:szCs w:val="24"/>
        </w:rPr>
        <w:t>responsible offerors</w:t>
      </w:r>
      <w:r w:rsidRPr="00BB06C6">
        <w:rPr>
          <w:rFonts w:ascii="Times New Roman" w:eastAsia="Times New Roman" w:hAnsi="Times New Roman" w:cs="Times New Roman"/>
          <w:bCs/>
          <w:sz w:val="24"/>
          <w:szCs w:val="24"/>
        </w:rPr>
        <w:t xml:space="preserve"> who, at a minimum, meet the qualifications set forth in Section 3 below (</w:t>
      </w:r>
      <w:r w:rsidR="007F00F1">
        <w:rPr>
          <w:rFonts w:ascii="Times New Roman" w:eastAsia="Times New Roman" w:hAnsi="Times New Roman" w:cs="Times New Roman"/>
          <w:bCs/>
          <w:sz w:val="24"/>
          <w:szCs w:val="24"/>
        </w:rPr>
        <w:t>QUALIFICATIONS</w:t>
      </w:r>
      <w:r w:rsidRPr="00BB06C6">
        <w:rPr>
          <w:rFonts w:ascii="Times New Roman" w:eastAsia="Times New Roman" w:hAnsi="Times New Roman" w:cs="Times New Roman"/>
          <w:bCs/>
          <w:sz w:val="24"/>
          <w:szCs w:val="24"/>
        </w:rPr>
        <w:t>), to assist the University by providing services described in Section 2 below (S</w:t>
      </w:r>
      <w:r w:rsidR="007F00F1">
        <w:rPr>
          <w:rFonts w:ascii="Times New Roman" w:eastAsia="Times New Roman" w:hAnsi="Times New Roman" w:cs="Times New Roman"/>
          <w:bCs/>
          <w:sz w:val="24"/>
          <w:szCs w:val="24"/>
        </w:rPr>
        <w:t>COPE OF SERVICES</w:t>
      </w:r>
      <w:r w:rsidRPr="00BB06C6">
        <w:rPr>
          <w:rFonts w:ascii="Times New Roman" w:eastAsia="Times New Roman" w:hAnsi="Times New Roman" w:cs="Times New Roman"/>
          <w:bCs/>
          <w:sz w:val="24"/>
          <w:szCs w:val="24"/>
        </w:rPr>
        <w:t>).</w:t>
      </w:r>
    </w:p>
    <w:p w14:paraId="15E70BE9" w14:textId="77777777" w:rsidR="00FA24BD" w:rsidRPr="00BB06C6" w:rsidRDefault="00FA24BD" w:rsidP="00FA24BD">
      <w:pPr>
        <w:pStyle w:val="NoSpacing"/>
        <w:ind w:left="1440"/>
        <w:rPr>
          <w:rFonts w:ascii="Times New Roman" w:hAnsi="Times New Roman" w:cs="Times New Roman"/>
          <w:color w:val="FF0000"/>
          <w:sz w:val="24"/>
          <w:szCs w:val="24"/>
        </w:rPr>
      </w:pPr>
    </w:p>
    <w:p w14:paraId="5BC0B924" w14:textId="72F29A90" w:rsidR="00FA24BD" w:rsidRPr="00BB06C6" w:rsidRDefault="00FA24BD" w:rsidP="00FA24BD">
      <w:pPr>
        <w:pStyle w:val="NoSpacing"/>
        <w:ind w:left="540"/>
        <w:rPr>
          <w:rFonts w:ascii="Times New Roman" w:hAnsi="Times New Roman" w:cs="Times New Roman"/>
          <w:sz w:val="24"/>
          <w:szCs w:val="24"/>
        </w:rPr>
      </w:pPr>
      <w:r w:rsidRPr="00BB06C6">
        <w:rPr>
          <w:rFonts w:ascii="Times New Roman" w:hAnsi="Times New Roman" w:cs="Times New Roman"/>
          <w:sz w:val="24"/>
          <w:szCs w:val="24"/>
        </w:rPr>
        <w:t xml:space="preserve">The University will review </w:t>
      </w:r>
      <w:r w:rsidR="0088610C">
        <w:rPr>
          <w:rFonts w:ascii="Times New Roman" w:hAnsi="Times New Roman" w:cs="Times New Roman"/>
          <w:sz w:val="24"/>
          <w:szCs w:val="24"/>
        </w:rPr>
        <w:t xml:space="preserve">and evaluate </w:t>
      </w:r>
      <w:r w:rsidRPr="00BB06C6">
        <w:rPr>
          <w:rFonts w:ascii="Times New Roman" w:hAnsi="Times New Roman" w:cs="Times New Roman"/>
          <w:sz w:val="24"/>
          <w:szCs w:val="24"/>
        </w:rPr>
        <w:t xml:space="preserve">the </w:t>
      </w:r>
      <w:r w:rsidR="0088610C">
        <w:rPr>
          <w:rFonts w:ascii="Times New Roman" w:hAnsi="Times New Roman" w:cs="Times New Roman"/>
          <w:sz w:val="24"/>
          <w:szCs w:val="24"/>
        </w:rPr>
        <w:t>timely</w:t>
      </w:r>
      <w:r w:rsidR="0088610C"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proposals of the offerors </w:t>
      </w:r>
      <w:r w:rsidR="0088610C">
        <w:rPr>
          <w:rFonts w:ascii="Times New Roman" w:hAnsi="Times New Roman" w:cs="Times New Roman"/>
          <w:sz w:val="24"/>
          <w:szCs w:val="24"/>
        </w:rPr>
        <w:t xml:space="preserve">deemed responsible </w:t>
      </w:r>
      <w:r w:rsidRPr="00BB06C6">
        <w:rPr>
          <w:rFonts w:ascii="Times New Roman" w:hAnsi="Times New Roman" w:cs="Times New Roman"/>
          <w:sz w:val="24"/>
          <w:szCs w:val="24"/>
        </w:rPr>
        <w:t>based on</w:t>
      </w:r>
      <w:r w:rsidR="006F376E">
        <w:rPr>
          <w:rFonts w:ascii="Times New Roman" w:hAnsi="Times New Roman" w:cs="Times New Roman"/>
          <w:sz w:val="24"/>
          <w:szCs w:val="24"/>
        </w:rPr>
        <w:t>: (a)</w:t>
      </w:r>
      <w:r w:rsidRPr="00BB06C6">
        <w:rPr>
          <w:rFonts w:ascii="Times New Roman" w:hAnsi="Times New Roman" w:cs="Times New Roman"/>
          <w:sz w:val="24"/>
          <w:szCs w:val="24"/>
        </w:rPr>
        <w:t xml:space="preserve"> </w:t>
      </w:r>
      <w:r w:rsidRPr="008726CA">
        <w:rPr>
          <w:rFonts w:ascii="Times New Roman" w:hAnsi="Times New Roman" w:cs="Times New Roman"/>
          <w:sz w:val="24"/>
          <w:szCs w:val="24"/>
        </w:rPr>
        <w:t>QUALIFICATIONS</w:t>
      </w:r>
      <w:r w:rsidRPr="00BB06C6">
        <w:rPr>
          <w:rFonts w:ascii="Times New Roman" w:hAnsi="Times New Roman" w:cs="Times New Roman"/>
          <w:sz w:val="24"/>
          <w:szCs w:val="24"/>
        </w:rPr>
        <w:t xml:space="preserve"> (as described in Section 3 below) to perform the services identified in the </w:t>
      </w:r>
      <w:r w:rsidRPr="008726CA">
        <w:rPr>
          <w:rFonts w:ascii="Times New Roman" w:hAnsi="Times New Roman" w:cs="Times New Roman"/>
          <w:sz w:val="24"/>
          <w:szCs w:val="24"/>
        </w:rPr>
        <w:t>SCOPE OF SERVICES</w:t>
      </w:r>
      <w:r w:rsidRPr="00BB06C6">
        <w:rPr>
          <w:rFonts w:ascii="Times New Roman" w:hAnsi="Times New Roman" w:cs="Times New Roman"/>
          <w:sz w:val="24"/>
          <w:szCs w:val="24"/>
        </w:rPr>
        <w:t xml:space="preserve"> outlined below in Section 2</w:t>
      </w:r>
      <w:r w:rsidR="006F376E">
        <w:rPr>
          <w:rFonts w:ascii="Times New Roman" w:hAnsi="Times New Roman" w:cs="Times New Roman"/>
          <w:sz w:val="24"/>
          <w:szCs w:val="24"/>
        </w:rPr>
        <w:t xml:space="preserve">; (b) </w:t>
      </w:r>
      <w:r w:rsidRPr="00BB06C6">
        <w:rPr>
          <w:rFonts w:ascii="Times New Roman" w:hAnsi="Times New Roman" w:cs="Times New Roman"/>
          <w:sz w:val="24"/>
          <w:szCs w:val="24"/>
        </w:rPr>
        <w:t xml:space="preserve"> </w:t>
      </w:r>
      <w:r w:rsidRPr="008726CA">
        <w:rPr>
          <w:rFonts w:ascii="Times New Roman" w:hAnsi="Times New Roman" w:cs="Times New Roman"/>
          <w:bCs/>
          <w:sz w:val="24"/>
          <w:szCs w:val="24"/>
        </w:rPr>
        <w:t>OFFEROR OVERVIEW</w:t>
      </w:r>
      <w:r w:rsidRPr="00BB06C6">
        <w:rPr>
          <w:rFonts w:ascii="Times New Roman" w:hAnsi="Times New Roman" w:cs="Times New Roman"/>
          <w:bCs/>
          <w:sz w:val="24"/>
          <w:szCs w:val="24"/>
        </w:rPr>
        <w:t>, as described in Section 6 below</w:t>
      </w:r>
      <w:r w:rsidRPr="00BB06C6">
        <w:rPr>
          <w:rFonts w:ascii="Times New Roman" w:eastAsia="Times New Roman" w:hAnsi="Times New Roman" w:cs="Times New Roman"/>
          <w:bCs/>
          <w:sz w:val="24"/>
          <w:szCs w:val="24"/>
        </w:rPr>
        <w:t>;</w:t>
      </w:r>
      <w:r w:rsidRPr="00BB06C6">
        <w:rPr>
          <w:rFonts w:ascii="Times New Roman" w:eastAsia="Times New Roman" w:hAnsi="Times New Roman" w:cs="Times New Roman"/>
          <w:b/>
          <w:sz w:val="24"/>
          <w:szCs w:val="24"/>
        </w:rPr>
        <w:t xml:space="preserve"> </w:t>
      </w:r>
      <w:r w:rsidR="00657621">
        <w:rPr>
          <w:rFonts w:ascii="Times New Roman" w:eastAsia="Times New Roman" w:hAnsi="Times New Roman" w:cs="Times New Roman"/>
          <w:bCs/>
          <w:sz w:val="24"/>
          <w:szCs w:val="24"/>
        </w:rPr>
        <w:t xml:space="preserve">and </w:t>
      </w:r>
      <w:r w:rsidR="006F376E" w:rsidRPr="006F376E">
        <w:rPr>
          <w:rFonts w:ascii="Times New Roman" w:eastAsia="Times New Roman" w:hAnsi="Times New Roman" w:cs="Times New Roman"/>
          <w:bCs/>
          <w:sz w:val="24"/>
          <w:szCs w:val="24"/>
        </w:rPr>
        <w:t>(c)</w:t>
      </w:r>
      <w:r w:rsidR="006F376E">
        <w:rPr>
          <w:rFonts w:ascii="Times New Roman" w:eastAsia="Times New Roman" w:hAnsi="Times New Roman" w:cs="Times New Roman"/>
          <w:b/>
          <w:sz w:val="24"/>
          <w:szCs w:val="24"/>
        </w:rPr>
        <w:t xml:space="preserve"> </w:t>
      </w:r>
      <w:r w:rsidRPr="008726CA">
        <w:rPr>
          <w:rFonts w:ascii="Times New Roman" w:eastAsia="Times New Roman" w:hAnsi="Times New Roman" w:cs="Times New Roman"/>
          <w:bCs/>
          <w:sz w:val="24"/>
          <w:szCs w:val="24"/>
        </w:rPr>
        <w:t>OFFEROR REFERENCES</w:t>
      </w:r>
      <w:r w:rsidRPr="00BB06C6">
        <w:rPr>
          <w:rFonts w:ascii="Times New Roman" w:eastAsia="Times New Roman" w:hAnsi="Times New Roman" w:cs="Times New Roman"/>
          <w:bCs/>
          <w:sz w:val="24"/>
          <w:szCs w:val="24"/>
        </w:rPr>
        <w:t xml:space="preserve">, as described in Section 9 below. The </w:t>
      </w:r>
      <w:r w:rsidRPr="008726CA">
        <w:rPr>
          <w:rFonts w:ascii="Times New Roman" w:hAnsi="Times New Roman" w:cs="Times New Roman"/>
          <w:sz w:val="24"/>
          <w:szCs w:val="24"/>
        </w:rPr>
        <w:t>EVALUATION AND SELECTION PROCESS</w:t>
      </w:r>
      <w:r w:rsidR="006F376E">
        <w:rPr>
          <w:rFonts w:ascii="Times New Roman" w:hAnsi="Times New Roman" w:cs="Times New Roman"/>
          <w:sz w:val="24"/>
          <w:szCs w:val="24"/>
        </w:rPr>
        <w:t>, which</w:t>
      </w:r>
      <w:r w:rsidRPr="00BB06C6">
        <w:rPr>
          <w:rFonts w:ascii="Times New Roman" w:hAnsi="Times New Roman" w:cs="Times New Roman"/>
          <w:b/>
          <w:bCs/>
          <w:sz w:val="24"/>
          <w:szCs w:val="24"/>
        </w:rPr>
        <w:t xml:space="preserve"> </w:t>
      </w:r>
      <w:r w:rsidRPr="00BB06C6">
        <w:rPr>
          <w:rFonts w:ascii="Times New Roman" w:hAnsi="Times New Roman" w:cs="Times New Roman"/>
          <w:sz w:val="24"/>
          <w:szCs w:val="24"/>
        </w:rPr>
        <w:t>is described in greater detail in Section</w:t>
      </w:r>
      <w:r w:rsidRPr="00BB06C6">
        <w:rPr>
          <w:rFonts w:ascii="Times New Roman" w:hAnsi="Times New Roman" w:cs="Times New Roman"/>
          <w:b/>
          <w:bCs/>
          <w:sz w:val="24"/>
          <w:szCs w:val="24"/>
        </w:rPr>
        <w:t xml:space="preserve"> </w:t>
      </w:r>
      <w:r w:rsidRPr="00BB06C6">
        <w:rPr>
          <w:rFonts w:ascii="Times New Roman" w:hAnsi="Times New Roman" w:cs="Times New Roman"/>
          <w:sz w:val="24"/>
          <w:szCs w:val="24"/>
        </w:rPr>
        <w:t>18 below</w:t>
      </w:r>
      <w:r w:rsidR="006F376E">
        <w:rPr>
          <w:rFonts w:ascii="Times New Roman" w:hAnsi="Times New Roman" w:cs="Times New Roman"/>
          <w:sz w:val="24"/>
          <w:szCs w:val="24"/>
        </w:rPr>
        <w:t xml:space="preserve">, will focus on the </w:t>
      </w:r>
      <w:r w:rsidR="006F376E" w:rsidRPr="008726CA">
        <w:rPr>
          <w:rFonts w:ascii="Times New Roman" w:hAnsi="Times New Roman" w:cs="Times New Roman"/>
          <w:bCs/>
          <w:sz w:val="24"/>
          <w:szCs w:val="24"/>
        </w:rPr>
        <w:t>CONTENTS OF PROPOSAL</w:t>
      </w:r>
      <w:r w:rsidR="006F376E" w:rsidRPr="00BB06C6">
        <w:rPr>
          <w:rFonts w:ascii="Times New Roman" w:hAnsi="Times New Roman" w:cs="Times New Roman"/>
          <w:b/>
          <w:sz w:val="24"/>
          <w:szCs w:val="24"/>
        </w:rPr>
        <w:t xml:space="preserve">, </w:t>
      </w:r>
      <w:r w:rsidR="006F376E" w:rsidRPr="00BB06C6">
        <w:rPr>
          <w:rFonts w:ascii="Times New Roman" w:hAnsi="Times New Roman" w:cs="Times New Roman"/>
          <w:bCs/>
          <w:sz w:val="24"/>
          <w:szCs w:val="24"/>
        </w:rPr>
        <w:t>as described in Section 7 below</w:t>
      </w:r>
      <w:r w:rsidR="006F376E">
        <w:rPr>
          <w:rFonts w:ascii="Times New Roman" w:hAnsi="Times New Roman" w:cs="Times New Roman"/>
          <w:bCs/>
          <w:sz w:val="24"/>
          <w:szCs w:val="24"/>
        </w:rPr>
        <w:t xml:space="preserve">, </w:t>
      </w:r>
      <w:r w:rsidR="003948AC">
        <w:rPr>
          <w:rFonts w:ascii="Times New Roman" w:hAnsi="Times New Roman" w:cs="Times New Roman"/>
          <w:bCs/>
          <w:sz w:val="24"/>
          <w:szCs w:val="24"/>
        </w:rPr>
        <w:t xml:space="preserve">and </w:t>
      </w:r>
      <w:r w:rsidR="003948AC" w:rsidRPr="00BB06C6">
        <w:rPr>
          <w:rFonts w:ascii="Times New Roman" w:hAnsi="Times New Roman" w:cs="Times New Roman"/>
          <w:bCs/>
          <w:sz w:val="24"/>
          <w:szCs w:val="24"/>
        </w:rPr>
        <w:t>COSTS</w:t>
      </w:r>
      <w:r w:rsidR="006F376E" w:rsidRPr="008726CA">
        <w:rPr>
          <w:rFonts w:ascii="Times New Roman" w:eastAsia="Times New Roman" w:hAnsi="Times New Roman" w:cs="Times New Roman"/>
          <w:bCs/>
          <w:sz w:val="24"/>
          <w:szCs w:val="24"/>
        </w:rPr>
        <w:t xml:space="preserve"> / PRICING</w:t>
      </w:r>
      <w:r w:rsidR="006F376E" w:rsidRPr="00BB06C6">
        <w:rPr>
          <w:rFonts w:ascii="Times New Roman" w:eastAsia="Times New Roman" w:hAnsi="Times New Roman" w:cs="Times New Roman"/>
          <w:bCs/>
          <w:sz w:val="24"/>
          <w:szCs w:val="24"/>
        </w:rPr>
        <w:t>, as described in Section 8 below</w:t>
      </w:r>
      <w:r w:rsidRPr="00BB06C6">
        <w:rPr>
          <w:rFonts w:ascii="Times New Roman" w:hAnsi="Times New Roman" w:cs="Times New Roman"/>
          <w:sz w:val="24"/>
          <w:szCs w:val="24"/>
        </w:rPr>
        <w:t>.</w:t>
      </w:r>
    </w:p>
    <w:p w14:paraId="77A1293E" w14:textId="77777777" w:rsidR="00FA24BD" w:rsidRPr="00BB06C6" w:rsidRDefault="00FA24BD" w:rsidP="00FA24BD">
      <w:pPr>
        <w:pStyle w:val="NoSpacing"/>
        <w:ind w:left="540"/>
        <w:rPr>
          <w:rFonts w:ascii="Times New Roman" w:eastAsia="Times New Roman" w:hAnsi="Times New Roman" w:cs="Times New Roman"/>
          <w:bCs/>
          <w:sz w:val="24"/>
          <w:szCs w:val="24"/>
        </w:rPr>
      </w:pPr>
    </w:p>
    <w:p w14:paraId="0B8B8F92" w14:textId="00D2C6C3" w:rsidR="00FA24BD" w:rsidRPr="00BB06C6" w:rsidRDefault="00FA24BD" w:rsidP="00FA24BD">
      <w:pPr>
        <w:pStyle w:val="NoSpacing"/>
        <w:ind w:left="540"/>
        <w:rPr>
          <w:rFonts w:ascii="Times New Roman" w:hAnsi="Times New Roman" w:cs="Times New Roman"/>
          <w:sz w:val="24"/>
          <w:szCs w:val="24"/>
        </w:rPr>
      </w:pPr>
      <w:r w:rsidRPr="00BB06C6">
        <w:rPr>
          <w:rFonts w:ascii="Times New Roman" w:eastAsia="Times New Roman" w:hAnsi="Times New Roman" w:cs="Times New Roman"/>
          <w:bCs/>
          <w:sz w:val="24"/>
          <w:szCs w:val="24"/>
        </w:rPr>
        <w:t xml:space="preserve">The </w:t>
      </w:r>
      <w:r w:rsidR="00A47F14" w:rsidRPr="00BB06C6">
        <w:rPr>
          <w:rFonts w:ascii="Times New Roman" w:eastAsia="Times New Roman" w:hAnsi="Times New Roman" w:cs="Times New Roman"/>
          <w:bCs/>
          <w:sz w:val="24"/>
          <w:szCs w:val="24"/>
        </w:rPr>
        <w:t xml:space="preserve">University </w:t>
      </w:r>
      <w:r w:rsidR="00A47F14" w:rsidRPr="00BB06C6">
        <w:rPr>
          <w:rFonts w:ascii="Times New Roman" w:hAnsi="Times New Roman" w:cs="Times New Roman"/>
          <w:sz w:val="24"/>
          <w:szCs w:val="24"/>
        </w:rPr>
        <w:t>contemplates</w:t>
      </w:r>
      <w:r w:rsidRPr="00BB06C6">
        <w:rPr>
          <w:rFonts w:ascii="Times New Roman" w:hAnsi="Times New Roman" w:cs="Times New Roman"/>
          <w:sz w:val="24"/>
          <w:szCs w:val="24"/>
        </w:rPr>
        <w:t xml:space="preserve"> awarding a contract to </w:t>
      </w:r>
      <w:r w:rsidR="0012243B">
        <w:rPr>
          <w:rFonts w:ascii="Times New Roman" w:hAnsi="Times New Roman" w:cs="Times New Roman"/>
          <w:sz w:val="24"/>
          <w:szCs w:val="24"/>
        </w:rPr>
        <w:t xml:space="preserve">the responsible </w:t>
      </w:r>
      <w:r w:rsidR="00D035DA">
        <w:rPr>
          <w:rFonts w:ascii="Times New Roman" w:hAnsi="Times New Roman" w:cs="Times New Roman"/>
          <w:sz w:val="24"/>
          <w:szCs w:val="24"/>
        </w:rPr>
        <w:t>offeror,</w:t>
      </w:r>
      <w:r w:rsidRPr="00BB06C6">
        <w:rPr>
          <w:rFonts w:ascii="Times New Roman" w:hAnsi="Times New Roman" w:cs="Times New Roman"/>
          <w:sz w:val="24"/>
          <w:szCs w:val="24"/>
        </w:rPr>
        <w:t xml:space="preserve"> whose proposal appears to be the most advantageous to the University</w:t>
      </w:r>
      <w:r w:rsidR="0088610C">
        <w:rPr>
          <w:rFonts w:ascii="Times New Roman" w:hAnsi="Times New Roman" w:cs="Times New Roman"/>
          <w:sz w:val="24"/>
          <w:szCs w:val="24"/>
        </w:rPr>
        <w:t xml:space="preserve"> after consideration of the aforesaid</w:t>
      </w:r>
      <w:r w:rsidRPr="00BB06C6">
        <w:rPr>
          <w:rFonts w:ascii="Times New Roman" w:hAnsi="Times New Roman" w:cs="Times New Roman"/>
          <w:sz w:val="24"/>
          <w:szCs w:val="24"/>
        </w:rPr>
        <w:t xml:space="preserve">.  </w:t>
      </w:r>
    </w:p>
    <w:p w14:paraId="040F8053" w14:textId="77777777" w:rsidR="00FA24BD" w:rsidRPr="00BB06C6" w:rsidRDefault="00FA24BD" w:rsidP="00FA24BD">
      <w:pPr>
        <w:ind w:left="540"/>
        <w:rPr>
          <w:rFonts w:ascii="Times New Roman" w:eastAsia="Times New Roman" w:hAnsi="Times New Roman" w:cs="Times New Roman"/>
          <w:bCs/>
          <w:sz w:val="24"/>
          <w:szCs w:val="24"/>
        </w:rPr>
      </w:pPr>
    </w:p>
    <w:p w14:paraId="61BAB10A" w14:textId="77777777" w:rsidR="00FA24BD" w:rsidRPr="00BB06C6" w:rsidRDefault="00FA24BD" w:rsidP="00FA24BD">
      <w:pPr>
        <w:ind w:left="540" w:hanging="540"/>
        <w:rPr>
          <w:rFonts w:ascii="Times New Roman" w:eastAsia="Times New Roman" w:hAnsi="Times New Roman" w:cs="Times New Roman"/>
          <w:b/>
          <w:sz w:val="24"/>
          <w:szCs w:val="24"/>
        </w:rPr>
      </w:pPr>
      <w:r w:rsidRPr="00BB06C6">
        <w:rPr>
          <w:rFonts w:ascii="Times New Roman" w:eastAsia="Times New Roman" w:hAnsi="Times New Roman" w:cs="Times New Roman"/>
          <w:b/>
          <w:sz w:val="24"/>
          <w:szCs w:val="24"/>
        </w:rPr>
        <w:t>2.</w:t>
      </w:r>
      <w:r w:rsidRPr="00BB06C6">
        <w:rPr>
          <w:rFonts w:ascii="Times New Roman" w:eastAsia="Times New Roman" w:hAnsi="Times New Roman" w:cs="Times New Roman"/>
          <w:sz w:val="24"/>
          <w:szCs w:val="24"/>
        </w:rPr>
        <w:tab/>
      </w:r>
      <w:r w:rsidRPr="00BB06C6">
        <w:rPr>
          <w:rFonts w:ascii="Times New Roman" w:eastAsia="Times New Roman" w:hAnsi="Times New Roman" w:cs="Times New Roman"/>
          <w:b/>
          <w:sz w:val="24"/>
          <w:szCs w:val="24"/>
        </w:rPr>
        <w:t>SCOPE OF SERVICES</w:t>
      </w:r>
    </w:p>
    <w:p w14:paraId="3187EDB7" w14:textId="72CA30BC" w:rsidR="00FA24BD" w:rsidRPr="00E37448" w:rsidRDefault="00FA24BD" w:rsidP="003B6DCD">
      <w:pPr>
        <w:spacing w:after="160" w:line="278" w:lineRule="auto"/>
        <w:ind w:left="540"/>
        <w:rPr>
          <w:rFonts w:ascii="Times New Roman" w:hAnsi="Times New Roman" w:cs="Times New Roman"/>
          <w:iCs/>
          <w:sz w:val="24"/>
          <w:szCs w:val="24"/>
        </w:rPr>
      </w:pPr>
      <w:r w:rsidRPr="00BB06C6">
        <w:rPr>
          <w:rFonts w:ascii="Times New Roman" w:hAnsi="Times New Roman" w:cs="Times New Roman"/>
          <w:iCs/>
          <w:sz w:val="24"/>
          <w:szCs w:val="24"/>
        </w:rPr>
        <w:t>The University is issuing this Request for Proposal</w:t>
      </w:r>
      <w:r w:rsidR="008726CA">
        <w:rPr>
          <w:rFonts w:ascii="Times New Roman" w:hAnsi="Times New Roman" w:cs="Times New Roman"/>
          <w:iCs/>
          <w:sz w:val="24"/>
          <w:szCs w:val="24"/>
        </w:rPr>
        <w:t>s</w:t>
      </w:r>
      <w:r w:rsidRPr="00BB06C6">
        <w:rPr>
          <w:rFonts w:ascii="Times New Roman" w:hAnsi="Times New Roman" w:cs="Times New Roman"/>
          <w:iCs/>
          <w:sz w:val="24"/>
          <w:szCs w:val="24"/>
        </w:rPr>
        <w:t xml:space="preserve"> (“RFP”) to solicit proposals for </w:t>
      </w:r>
      <w:r w:rsidR="00657621" w:rsidRPr="00E37448">
        <w:rPr>
          <w:rFonts w:ascii="Times New Roman" w:hAnsi="Times New Roman" w:cs="Times New Roman"/>
          <w:iCs/>
          <w:sz w:val="24"/>
          <w:szCs w:val="24"/>
        </w:rPr>
        <w:t xml:space="preserve">conversational AI texting </w:t>
      </w:r>
      <w:r w:rsidRPr="00E37448">
        <w:rPr>
          <w:rFonts w:ascii="Times New Roman" w:hAnsi="Times New Roman" w:cs="Times New Roman"/>
          <w:iCs/>
          <w:sz w:val="24"/>
          <w:szCs w:val="24"/>
        </w:rPr>
        <w:t xml:space="preserve">to assist the University in </w:t>
      </w:r>
      <w:r w:rsidR="00657621" w:rsidRPr="00E37448">
        <w:rPr>
          <w:rFonts w:ascii="Times New Roman" w:hAnsi="Times New Roman" w:cs="Times New Roman"/>
          <w:iCs/>
          <w:sz w:val="24"/>
          <w:szCs w:val="24"/>
        </w:rPr>
        <w:t>the implementation and delivery of student success and retention services utilizing conversational AI and predictive analytics</w:t>
      </w:r>
      <w:r w:rsidRPr="00E37448">
        <w:rPr>
          <w:rFonts w:ascii="Times New Roman" w:hAnsi="Times New Roman" w:cs="Times New Roman"/>
          <w:iCs/>
          <w:sz w:val="24"/>
          <w:szCs w:val="24"/>
        </w:rPr>
        <w:t xml:space="preserve">. </w:t>
      </w:r>
      <w:r w:rsidR="00EA4FEE" w:rsidRPr="00E37448">
        <w:rPr>
          <w:rFonts w:ascii="Times New Roman" w:hAnsi="Times New Roman" w:cs="Times New Roman"/>
          <w:iCs/>
          <w:sz w:val="24"/>
          <w:szCs w:val="24"/>
        </w:rPr>
        <w:t xml:space="preserve">The primary objective is to leverage conversational AI over text </w:t>
      </w:r>
      <w:r w:rsidR="007A5913" w:rsidRPr="00E37448">
        <w:rPr>
          <w:rFonts w:ascii="Times New Roman" w:hAnsi="Times New Roman" w:cs="Times New Roman"/>
          <w:iCs/>
          <w:sz w:val="24"/>
          <w:szCs w:val="24"/>
        </w:rPr>
        <w:t>messages</w:t>
      </w:r>
      <w:r w:rsidR="00EA4FEE" w:rsidRPr="00E37448">
        <w:rPr>
          <w:rFonts w:ascii="Times New Roman" w:hAnsi="Times New Roman" w:cs="Times New Roman"/>
          <w:iCs/>
          <w:sz w:val="24"/>
          <w:szCs w:val="24"/>
        </w:rPr>
        <w:t xml:space="preserve"> to systematically engage students, identify those at risk of dropping out, and provide actionable insights for university staff. This approach aims to increase student persistence through real-time data collection and personalized support.</w:t>
      </w:r>
      <w:r w:rsidR="00EA4FEE" w:rsidRPr="00E37448">
        <w:rPr>
          <w:rFonts w:ascii="Times New Roman" w:hAnsi="Times New Roman" w:cs="Times New Roman"/>
          <w:sz w:val="24"/>
          <w:szCs w:val="24"/>
        </w:rPr>
        <w:t xml:space="preserve"> T</w:t>
      </w:r>
      <w:r w:rsidRPr="00E37448">
        <w:rPr>
          <w:rFonts w:ascii="Times New Roman" w:hAnsi="Times New Roman" w:cs="Times New Roman"/>
          <w:sz w:val="24"/>
          <w:szCs w:val="24"/>
        </w:rPr>
        <w:t>he</w:t>
      </w:r>
      <w:r w:rsidR="00FE3F77" w:rsidRPr="00E37448">
        <w:rPr>
          <w:rFonts w:ascii="Times New Roman" w:hAnsi="Times New Roman" w:cs="Times New Roman"/>
          <w:sz w:val="24"/>
          <w:szCs w:val="24"/>
        </w:rPr>
        <w:t xml:space="preserve"> successful contract awardee (if </w:t>
      </w:r>
      <w:r w:rsidR="003948AC" w:rsidRPr="00E37448">
        <w:rPr>
          <w:rFonts w:ascii="Times New Roman" w:hAnsi="Times New Roman" w:cs="Times New Roman"/>
          <w:sz w:val="24"/>
          <w:szCs w:val="24"/>
        </w:rPr>
        <w:t>any) shall</w:t>
      </w:r>
      <w:r w:rsidR="00FE3F77" w:rsidRPr="00E37448">
        <w:rPr>
          <w:rFonts w:ascii="Times New Roman" w:hAnsi="Times New Roman" w:cs="Times New Roman"/>
          <w:sz w:val="24"/>
          <w:szCs w:val="24"/>
        </w:rPr>
        <w:t>, at a minimum, provide the University the following services</w:t>
      </w:r>
      <w:r w:rsidR="003948AC" w:rsidRPr="00E37448">
        <w:rPr>
          <w:rFonts w:ascii="Times New Roman" w:hAnsi="Times New Roman" w:cs="Times New Roman"/>
          <w:sz w:val="24"/>
          <w:szCs w:val="24"/>
        </w:rPr>
        <w:t xml:space="preserve"> (the “Services”)</w:t>
      </w:r>
      <w:r w:rsidR="00FE3F77" w:rsidRPr="00E37448">
        <w:rPr>
          <w:rFonts w:ascii="Times New Roman" w:hAnsi="Times New Roman" w:cs="Times New Roman"/>
          <w:sz w:val="24"/>
          <w:szCs w:val="24"/>
        </w:rPr>
        <w:t xml:space="preserve">: </w:t>
      </w:r>
    </w:p>
    <w:p w14:paraId="6D5DEA4A" w14:textId="77777777" w:rsidR="00EA4FEE" w:rsidRPr="00E37448" w:rsidRDefault="00EA4FEE" w:rsidP="00EF1FCC">
      <w:pPr>
        <w:pStyle w:val="ListParagraph"/>
        <w:numPr>
          <w:ilvl w:val="0"/>
          <w:numId w:val="22"/>
        </w:numPr>
        <w:spacing w:after="160" w:line="278" w:lineRule="auto"/>
        <w:contextualSpacing/>
        <w:rPr>
          <w:sz w:val="24"/>
          <w:szCs w:val="24"/>
        </w:rPr>
      </w:pPr>
      <w:r w:rsidRPr="00E37448">
        <w:rPr>
          <w:sz w:val="24"/>
          <w:szCs w:val="24"/>
        </w:rPr>
        <w:t>Core Services and Tasks</w:t>
      </w:r>
    </w:p>
    <w:p w14:paraId="46F204EE" w14:textId="77777777" w:rsidR="00EA4FEE" w:rsidRPr="00E37448" w:rsidRDefault="00EA4FEE" w:rsidP="00EF1FCC">
      <w:pPr>
        <w:pStyle w:val="ListParagraph"/>
        <w:numPr>
          <w:ilvl w:val="0"/>
          <w:numId w:val="21"/>
        </w:numPr>
        <w:spacing w:after="160" w:line="278" w:lineRule="auto"/>
        <w:contextualSpacing/>
        <w:rPr>
          <w:sz w:val="24"/>
          <w:szCs w:val="24"/>
        </w:rPr>
      </w:pPr>
      <w:r w:rsidRPr="00E37448">
        <w:rPr>
          <w:sz w:val="24"/>
          <w:szCs w:val="24"/>
        </w:rPr>
        <w:t>Automated Student Engagement and Monitoring</w:t>
      </w:r>
    </w:p>
    <w:p w14:paraId="4DB3F59A"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Utilize conversational AI to conduct systematic check-ins with students via SMS.</w:t>
      </w:r>
    </w:p>
    <w:p w14:paraId="0BE1F84E"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Collect and analyze student interactions in real-time to identify key drivers of retention risk.</w:t>
      </w:r>
    </w:p>
    <w:p w14:paraId="76FF7644" w14:textId="77777777" w:rsidR="00EA4FEE" w:rsidRPr="00E37448" w:rsidRDefault="00EA4FEE" w:rsidP="00EF1FCC">
      <w:pPr>
        <w:pStyle w:val="ListParagraph"/>
        <w:numPr>
          <w:ilvl w:val="0"/>
          <w:numId w:val="21"/>
        </w:numPr>
        <w:spacing w:after="160" w:line="278" w:lineRule="auto"/>
        <w:contextualSpacing/>
        <w:rPr>
          <w:sz w:val="24"/>
          <w:szCs w:val="24"/>
        </w:rPr>
      </w:pPr>
      <w:r w:rsidRPr="00E37448">
        <w:rPr>
          <w:sz w:val="24"/>
          <w:szCs w:val="24"/>
        </w:rPr>
        <w:t>Predictive Risk Assessment</w:t>
      </w:r>
    </w:p>
    <w:p w14:paraId="4168F5CE"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Generate persistence risk predictions for every student based historical interactions, updated and leveraged in real-time.</w:t>
      </w:r>
    </w:p>
    <w:p w14:paraId="72AAB746" w14:textId="77777777" w:rsidR="00EA4FEE" w:rsidRPr="00E37448" w:rsidRDefault="00EA4FEE" w:rsidP="00EF1FCC">
      <w:pPr>
        <w:pStyle w:val="ListParagraph"/>
        <w:numPr>
          <w:ilvl w:val="0"/>
          <w:numId w:val="21"/>
        </w:numPr>
        <w:spacing w:after="160" w:line="278" w:lineRule="auto"/>
        <w:contextualSpacing/>
        <w:rPr>
          <w:sz w:val="24"/>
          <w:szCs w:val="24"/>
        </w:rPr>
      </w:pPr>
      <w:r w:rsidRPr="00E37448">
        <w:rPr>
          <w:sz w:val="24"/>
          <w:szCs w:val="24"/>
        </w:rPr>
        <w:lastRenderedPageBreak/>
        <w:t>Prioritized Intervention Support</w:t>
      </w:r>
    </w:p>
    <w:p w14:paraId="1A45F7A9"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Provide university staff with prioritized lists of students who would benefit most from human outreach.</w:t>
      </w:r>
    </w:p>
    <w:p w14:paraId="093AD25C"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Identify specific students where staff intervention will have the greatest impact on persistence.</w:t>
      </w:r>
    </w:p>
    <w:p w14:paraId="30A4BD3C" w14:textId="77777777" w:rsidR="00EA4FEE" w:rsidRPr="00E37448" w:rsidRDefault="00EA4FEE" w:rsidP="00EF1FCC">
      <w:pPr>
        <w:pStyle w:val="ListParagraph"/>
        <w:numPr>
          <w:ilvl w:val="0"/>
          <w:numId w:val="21"/>
        </w:numPr>
        <w:spacing w:after="160" w:line="278" w:lineRule="auto"/>
        <w:contextualSpacing/>
        <w:rPr>
          <w:sz w:val="24"/>
          <w:szCs w:val="24"/>
        </w:rPr>
      </w:pPr>
      <w:r w:rsidRPr="00E37448">
        <w:rPr>
          <w:sz w:val="24"/>
          <w:szCs w:val="24"/>
        </w:rPr>
        <w:t>Trend Analysis and Consulting</w:t>
      </w:r>
    </w:p>
    <w:p w14:paraId="3AFC67E9"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Analyze how risk changes across institutional attributes, such as major or first-generation status.</w:t>
      </w:r>
    </w:p>
    <w:p w14:paraId="002B2992" w14:textId="77777777" w:rsidR="00EA4FEE" w:rsidRPr="00E37448" w:rsidRDefault="00EA4FEE" w:rsidP="00EF1FCC">
      <w:pPr>
        <w:pStyle w:val="ListParagraph"/>
        <w:numPr>
          <w:ilvl w:val="1"/>
          <w:numId w:val="21"/>
        </w:numPr>
        <w:spacing w:after="160" w:line="278" w:lineRule="auto"/>
        <w:contextualSpacing/>
        <w:rPr>
          <w:sz w:val="24"/>
          <w:szCs w:val="24"/>
        </w:rPr>
      </w:pPr>
      <w:r w:rsidRPr="00E37448">
        <w:rPr>
          <w:sz w:val="24"/>
          <w:szCs w:val="24"/>
        </w:rPr>
        <w:t>Business consulting and research services specifically aimed at increasing student satisfaction and maintaining retention rates.</w:t>
      </w:r>
    </w:p>
    <w:p w14:paraId="12E663F0" w14:textId="77777777" w:rsidR="00EA4FEE" w:rsidRPr="00E37448" w:rsidRDefault="00EA4FEE" w:rsidP="003B6DCD">
      <w:pPr>
        <w:pStyle w:val="ListParagraph"/>
        <w:numPr>
          <w:ilvl w:val="0"/>
          <w:numId w:val="22"/>
        </w:numPr>
        <w:spacing w:after="160" w:line="278" w:lineRule="auto"/>
        <w:contextualSpacing/>
        <w:rPr>
          <w:sz w:val="24"/>
          <w:szCs w:val="24"/>
        </w:rPr>
      </w:pPr>
      <w:r w:rsidRPr="00E37448">
        <w:rPr>
          <w:sz w:val="24"/>
          <w:szCs w:val="24"/>
        </w:rPr>
        <w:t>Deliverables and Performance Metrics</w:t>
      </w:r>
    </w:p>
    <w:p w14:paraId="2B94B3E0" w14:textId="77777777" w:rsidR="00EA4FEE" w:rsidRPr="00E37448" w:rsidRDefault="00EA4FEE" w:rsidP="00EF1FCC">
      <w:pPr>
        <w:pStyle w:val="ListParagraph"/>
        <w:numPr>
          <w:ilvl w:val="0"/>
          <w:numId w:val="23"/>
        </w:numPr>
        <w:spacing w:after="160" w:line="278" w:lineRule="auto"/>
        <w:contextualSpacing/>
        <w:rPr>
          <w:sz w:val="24"/>
          <w:szCs w:val="24"/>
        </w:rPr>
      </w:pPr>
      <w:r w:rsidRPr="00E37448">
        <w:rPr>
          <w:sz w:val="24"/>
          <w:szCs w:val="24"/>
        </w:rPr>
        <w:t>Web-based platform/dashboard</w:t>
      </w:r>
    </w:p>
    <w:p w14:paraId="02C55760" w14:textId="77777777" w:rsidR="00EA4FEE" w:rsidRPr="00E37448" w:rsidRDefault="00EA4FEE" w:rsidP="00EF1FCC">
      <w:pPr>
        <w:pStyle w:val="ListParagraph"/>
        <w:numPr>
          <w:ilvl w:val="0"/>
          <w:numId w:val="23"/>
        </w:numPr>
        <w:spacing w:after="160" w:line="278" w:lineRule="auto"/>
        <w:contextualSpacing/>
        <w:rPr>
          <w:sz w:val="24"/>
          <w:szCs w:val="24"/>
        </w:rPr>
      </w:pPr>
      <w:r w:rsidRPr="00E37448">
        <w:rPr>
          <w:sz w:val="24"/>
          <w:szCs w:val="24"/>
        </w:rPr>
        <w:t>Summaries of qualitative feedback to identify positive and negative impacts on the student experience</w:t>
      </w:r>
    </w:p>
    <w:p w14:paraId="67B5B000" w14:textId="77777777" w:rsidR="00EA4FEE" w:rsidRPr="00E37448" w:rsidRDefault="00EA4FEE" w:rsidP="00EF1FCC">
      <w:pPr>
        <w:pStyle w:val="ListParagraph"/>
        <w:numPr>
          <w:ilvl w:val="0"/>
          <w:numId w:val="23"/>
        </w:numPr>
        <w:spacing w:after="160" w:line="278" w:lineRule="auto"/>
        <w:contextualSpacing/>
        <w:rPr>
          <w:sz w:val="24"/>
          <w:szCs w:val="24"/>
        </w:rPr>
      </w:pPr>
      <w:r w:rsidRPr="00E37448">
        <w:rPr>
          <w:sz w:val="24"/>
          <w:szCs w:val="24"/>
        </w:rPr>
        <w:t>Ongoing collection and analysis of metric data to measure business purposes and educational administration effectiveness.</w:t>
      </w:r>
    </w:p>
    <w:p w14:paraId="3FEA517D" w14:textId="77777777" w:rsidR="007A5913" w:rsidRPr="007A5913" w:rsidRDefault="007A5913" w:rsidP="007A5913">
      <w:pPr>
        <w:pStyle w:val="ListParagraph"/>
        <w:spacing w:after="160" w:line="278" w:lineRule="auto"/>
        <w:ind w:left="1440"/>
        <w:contextualSpacing/>
        <w:rPr>
          <w:color w:val="EE0000"/>
          <w:sz w:val="24"/>
          <w:szCs w:val="24"/>
        </w:rPr>
      </w:pPr>
    </w:p>
    <w:p w14:paraId="445E3F10" w14:textId="77777777" w:rsidR="00FA24BD" w:rsidRPr="00BB06C6" w:rsidRDefault="00FA24BD" w:rsidP="00EF1FCC">
      <w:pPr>
        <w:pStyle w:val="ListParagraph"/>
        <w:numPr>
          <w:ilvl w:val="0"/>
          <w:numId w:val="15"/>
        </w:numPr>
        <w:rPr>
          <w:b/>
          <w:bCs/>
          <w:sz w:val="24"/>
          <w:szCs w:val="24"/>
        </w:rPr>
      </w:pPr>
      <w:r w:rsidRPr="00BB06C6">
        <w:rPr>
          <w:b/>
          <w:bCs/>
          <w:sz w:val="24"/>
          <w:szCs w:val="24"/>
        </w:rPr>
        <w:t>QUALIFICATIONS</w:t>
      </w:r>
    </w:p>
    <w:p w14:paraId="6EA62DD0" w14:textId="0E3EAFB8" w:rsidR="00FA24BD" w:rsidRPr="00BB06C6" w:rsidRDefault="00BB06C6" w:rsidP="00A47F14">
      <w:pPr>
        <w:pStyle w:val="MyNormal"/>
        <w:ind w:left="360"/>
        <w:rPr>
          <w:rFonts w:ascii="Times New Roman" w:hAnsi="Times New Roman"/>
          <w:iCs/>
          <w:sz w:val="24"/>
        </w:rPr>
      </w:pPr>
      <w:r w:rsidRPr="00BB06C6">
        <w:rPr>
          <w:rFonts w:ascii="Times New Roman" w:hAnsi="Times New Roman"/>
          <w:iCs/>
          <w:sz w:val="24"/>
        </w:rPr>
        <w:t>Offeror</w:t>
      </w:r>
      <w:r w:rsidR="00A47F14" w:rsidRPr="00BB06C6">
        <w:rPr>
          <w:rFonts w:ascii="Times New Roman" w:hAnsi="Times New Roman"/>
          <w:iCs/>
          <w:sz w:val="24"/>
        </w:rPr>
        <w:t>s</w:t>
      </w:r>
      <w:r w:rsidR="00FA24BD" w:rsidRPr="00BB06C6">
        <w:rPr>
          <w:rFonts w:ascii="Times New Roman" w:hAnsi="Times New Roman"/>
          <w:iCs/>
          <w:sz w:val="24"/>
        </w:rPr>
        <w:t xml:space="preserve"> </w:t>
      </w:r>
      <w:r w:rsidR="0088610C">
        <w:rPr>
          <w:rFonts w:ascii="Times New Roman" w:hAnsi="Times New Roman"/>
          <w:iCs/>
          <w:sz w:val="24"/>
        </w:rPr>
        <w:t>must</w:t>
      </w:r>
      <w:r w:rsidR="0088610C" w:rsidRPr="00BB06C6">
        <w:rPr>
          <w:rFonts w:ascii="Times New Roman" w:hAnsi="Times New Roman"/>
          <w:iCs/>
          <w:sz w:val="24"/>
        </w:rPr>
        <w:t xml:space="preserve"> </w:t>
      </w:r>
      <w:r w:rsidR="00FA24BD" w:rsidRPr="00BB06C6">
        <w:rPr>
          <w:rFonts w:ascii="Times New Roman" w:hAnsi="Times New Roman"/>
          <w:iCs/>
          <w:sz w:val="24"/>
        </w:rPr>
        <w:t>meet the following minimum qualifications:</w:t>
      </w:r>
    </w:p>
    <w:p w14:paraId="643E5CA4" w14:textId="3DA89038" w:rsidR="00A47F14" w:rsidRPr="00E37448" w:rsidRDefault="00FD6EC7" w:rsidP="00EF1FCC">
      <w:pPr>
        <w:pStyle w:val="MyNormal"/>
        <w:numPr>
          <w:ilvl w:val="0"/>
          <w:numId w:val="14"/>
        </w:numPr>
        <w:ind w:left="900"/>
        <w:jc w:val="left"/>
        <w:rPr>
          <w:rFonts w:ascii="Times New Roman" w:hAnsi="Times New Roman"/>
          <w:iCs/>
          <w:sz w:val="24"/>
        </w:rPr>
      </w:pPr>
      <w:r>
        <w:rPr>
          <w:rFonts w:ascii="Times New Roman" w:hAnsi="Times New Roman"/>
          <w:iCs/>
          <w:sz w:val="24"/>
        </w:rPr>
        <w:t>Ability to p</w:t>
      </w:r>
      <w:r w:rsidR="00C30515" w:rsidRPr="00E37448">
        <w:rPr>
          <w:rFonts w:ascii="Times New Roman" w:hAnsi="Times New Roman"/>
          <w:iCs/>
          <w:sz w:val="24"/>
        </w:rPr>
        <w:t xml:space="preserve">rovide a software-as-a-service platform for engaging students </w:t>
      </w:r>
      <w:r w:rsidR="008E3128" w:rsidRPr="00E37448">
        <w:rPr>
          <w:rFonts w:ascii="Times New Roman" w:hAnsi="Times New Roman"/>
          <w:iCs/>
          <w:sz w:val="24"/>
        </w:rPr>
        <w:t>through text mess</w:t>
      </w:r>
      <w:r w:rsidR="00A74EF0" w:rsidRPr="00E37448">
        <w:rPr>
          <w:rFonts w:ascii="Times New Roman" w:hAnsi="Times New Roman"/>
          <w:iCs/>
          <w:sz w:val="24"/>
        </w:rPr>
        <w:t xml:space="preserve">ages </w:t>
      </w:r>
      <w:r w:rsidR="008E3128" w:rsidRPr="00E37448">
        <w:rPr>
          <w:rFonts w:ascii="Times New Roman" w:hAnsi="Times New Roman"/>
          <w:iCs/>
          <w:sz w:val="24"/>
        </w:rPr>
        <w:t>utilizing Conversational AI</w:t>
      </w:r>
    </w:p>
    <w:p w14:paraId="33DBD958" w14:textId="36BC70B8" w:rsidR="008E3128" w:rsidRPr="00E37448" w:rsidRDefault="00A74EF0" w:rsidP="00EF1FCC">
      <w:pPr>
        <w:pStyle w:val="MyNormal"/>
        <w:numPr>
          <w:ilvl w:val="0"/>
          <w:numId w:val="14"/>
        </w:numPr>
        <w:ind w:left="900"/>
        <w:jc w:val="left"/>
        <w:rPr>
          <w:rFonts w:ascii="Times New Roman" w:hAnsi="Times New Roman"/>
          <w:iCs/>
          <w:sz w:val="24"/>
        </w:rPr>
      </w:pPr>
      <w:r w:rsidRPr="00E37448">
        <w:rPr>
          <w:rFonts w:ascii="Times New Roman" w:hAnsi="Times New Roman"/>
          <w:iCs/>
          <w:sz w:val="24"/>
        </w:rPr>
        <w:t xml:space="preserve"> </w:t>
      </w:r>
      <w:r w:rsidR="00FD6EC7">
        <w:rPr>
          <w:rFonts w:ascii="Times New Roman" w:hAnsi="Times New Roman"/>
          <w:iCs/>
          <w:sz w:val="24"/>
        </w:rPr>
        <w:t xml:space="preserve">Ability to provide </w:t>
      </w:r>
      <w:r w:rsidRPr="00E37448">
        <w:rPr>
          <w:rFonts w:ascii="Times New Roman" w:hAnsi="Times New Roman"/>
          <w:iCs/>
          <w:sz w:val="24"/>
        </w:rPr>
        <w:t>a training and implementation project plan, including timelines</w:t>
      </w:r>
      <w:r w:rsidR="00500277" w:rsidRPr="00E37448">
        <w:rPr>
          <w:rFonts w:ascii="Times New Roman" w:hAnsi="Times New Roman"/>
          <w:iCs/>
          <w:sz w:val="24"/>
        </w:rPr>
        <w:t xml:space="preserve"> and UA Grantham resource expectations</w:t>
      </w:r>
    </w:p>
    <w:p w14:paraId="1990EF06" w14:textId="77777777" w:rsidR="00FA24BD" w:rsidRPr="00BB06C6" w:rsidRDefault="00FA24BD" w:rsidP="00CE7B9B">
      <w:pPr>
        <w:pStyle w:val="MyNormal"/>
        <w:jc w:val="left"/>
        <w:rPr>
          <w:rFonts w:ascii="Times New Roman" w:hAnsi="Times New Roman"/>
          <w:iCs/>
          <w:sz w:val="24"/>
        </w:rPr>
      </w:pPr>
    </w:p>
    <w:p w14:paraId="5B68091D" w14:textId="308BEB54" w:rsidR="00A47F14" w:rsidRPr="00BB06C6" w:rsidRDefault="00D035DA" w:rsidP="00A47F14">
      <w:pPr>
        <w:pStyle w:val="MyNormal"/>
        <w:ind w:left="360"/>
        <w:rPr>
          <w:rFonts w:ascii="Times New Roman" w:hAnsi="Times New Roman"/>
          <w:iCs/>
          <w:sz w:val="24"/>
        </w:rPr>
      </w:pPr>
      <w:r>
        <w:rPr>
          <w:rFonts w:ascii="Times New Roman" w:hAnsi="Times New Roman"/>
          <w:iCs/>
          <w:sz w:val="24"/>
        </w:rPr>
        <w:t>UAG</w:t>
      </w:r>
      <w:r w:rsidR="00A47F14" w:rsidRPr="00BB06C6">
        <w:rPr>
          <w:rFonts w:ascii="Times New Roman" w:hAnsi="Times New Roman"/>
          <w:iCs/>
          <w:sz w:val="24"/>
        </w:rPr>
        <w:t xml:space="preserve"> may make such investigations as it deems necessary to determine the </w:t>
      </w:r>
      <w:r w:rsidR="0085103E">
        <w:rPr>
          <w:rFonts w:ascii="Times New Roman" w:hAnsi="Times New Roman"/>
          <w:iCs/>
          <w:sz w:val="24"/>
        </w:rPr>
        <w:t>qualifications and cap</w:t>
      </w:r>
      <w:r w:rsidR="00A47F14" w:rsidRPr="00BB06C6">
        <w:rPr>
          <w:rFonts w:ascii="Times New Roman" w:hAnsi="Times New Roman"/>
          <w:iCs/>
          <w:sz w:val="24"/>
        </w:rPr>
        <w:t xml:space="preserve">ability of </w:t>
      </w:r>
      <w:r w:rsidR="00BB06C6" w:rsidRPr="00BB06C6">
        <w:rPr>
          <w:rFonts w:ascii="Times New Roman" w:hAnsi="Times New Roman"/>
          <w:iCs/>
          <w:sz w:val="24"/>
        </w:rPr>
        <w:t>Offeror</w:t>
      </w:r>
      <w:r w:rsidR="00A47F14" w:rsidRPr="00BB06C6">
        <w:rPr>
          <w:rFonts w:ascii="Times New Roman" w:hAnsi="Times New Roman"/>
          <w:iCs/>
          <w:sz w:val="24"/>
        </w:rPr>
        <w:t xml:space="preserve">s to </w:t>
      </w:r>
      <w:r w:rsidR="0085103E" w:rsidRPr="00BB06C6">
        <w:rPr>
          <w:rFonts w:ascii="Times New Roman" w:hAnsi="Times New Roman"/>
          <w:iCs/>
          <w:sz w:val="24"/>
        </w:rPr>
        <w:t xml:space="preserve">perform the </w:t>
      </w:r>
      <w:r w:rsidR="00FE3F77">
        <w:rPr>
          <w:rFonts w:ascii="Times New Roman" w:hAnsi="Times New Roman"/>
          <w:iCs/>
          <w:sz w:val="24"/>
        </w:rPr>
        <w:t>Services</w:t>
      </w:r>
      <w:r w:rsidR="00A47F14" w:rsidRPr="00BB06C6">
        <w:rPr>
          <w:rFonts w:ascii="Times New Roman" w:hAnsi="Times New Roman"/>
          <w:iCs/>
          <w:sz w:val="24"/>
        </w:rPr>
        <w:t xml:space="preserve">, and </w:t>
      </w:r>
      <w:r w:rsidR="00BB06C6" w:rsidRPr="00BB06C6">
        <w:rPr>
          <w:rFonts w:ascii="Times New Roman" w:hAnsi="Times New Roman"/>
          <w:iCs/>
          <w:sz w:val="24"/>
        </w:rPr>
        <w:t>Offeror</w:t>
      </w:r>
      <w:r w:rsidR="00A47F14" w:rsidRPr="00BB06C6">
        <w:rPr>
          <w:rFonts w:ascii="Times New Roman" w:hAnsi="Times New Roman"/>
          <w:iCs/>
          <w:sz w:val="24"/>
        </w:rPr>
        <w:t xml:space="preserve"> shall furnish to </w:t>
      </w:r>
      <w:r>
        <w:rPr>
          <w:rFonts w:ascii="Times New Roman" w:hAnsi="Times New Roman"/>
          <w:iCs/>
          <w:sz w:val="24"/>
        </w:rPr>
        <w:t>UAG</w:t>
      </w:r>
      <w:r w:rsidR="00A47F14" w:rsidRPr="00BB06C6">
        <w:rPr>
          <w:rFonts w:ascii="Times New Roman" w:hAnsi="Times New Roman"/>
          <w:iCs/>
          <w:sz w:val="24"/>
        </w:rPr>
        <w:t xml:space="preserve"> all such information and data for this purpose that </w:t>
      </w:r>
      <w:r>
        <w:rPr>
          <w:rFonts w:ascii="Times New Roman" w:hAnsi="Times New Roman"/>
          <w:iCs/>
          <w:sz w:val="24"/>
        </w:rPr>
        <w:t>UAG</w:t>
      </w:r>
      <w:r w:rsidR="00A47F14" w:rsidRPr="00BB06C6">
        <w:rPr>
          <w:rFonts w:ascii="Times New Roman" w:hAnsi="Times New Roman"/>
          <w:iCs/>
          <w:sz w:val="24"/>
        </w:rPr>
        <w:t xml:space="preserve"> may request.  </w:t>
      </w:r>
      <w:r>
        <w:rPr>
          <w:rFonts w:ascii="Times New Roman" w:hAnsi="Times New Roman"/>
          <w:iCs/>
          <w:sz w:val="24"/>
        </w:rPr>
        <w:t>UAG</w:t>
      </w:r>
      <w:r w:rsidR="00A47F14" w:rsidRPr="00BB06C6">
        <w:rPr>
          <w:rFonts w:ascii="Times New Roman" w:hAnsi="Times New Roman"/>
          <w:iCs/>
          <w:sz w:val="24"/>
        </w:rPr>
        <w:t xml:space="preserve"> reserves the right to reject any proposal if the </w:t>
      </w:r>
      <w:r w:rsidR="006F376E">
        <w:rPr>
          <w:rFonts w:ascii="Times New Roman" w:hAnsi="Times New Roman"/>
          <w:iCs/>
          <w:sz w:val="24"/>
        </w:rPr>
        <w:t xml:space="preserve">University determines </w:t>
      </w:r>
      <w:r w:rsidR="00FC746F">
        <w:rPr>
          <w:rFonts w:ascii="Times New Roman" w:hAnsi="Times New Roman"/>
          <w:iCs/>
          <w:sz w:val="24"/>
        </w:rPr>
        <w:t>the Offeror is not a responsible Offeror</w:t>
      </w:r>
      <w:r w:rsidR="00A47F14" w:rsidRPr="00BB06C6">
        <w:rPr>
          <w:rFonts w:ascii="Times New Roman" w:hAnsi="Times New Roman"/>
          <w:iCs/>
          <w:sz w:val="24"/>
        </w:rPr>
        <w:t>.</w:t>
      </w:r>
    </w:p>
    <w:p w14:paraId="65464DAD" w14:textId="77777777" w:rsidR="00A47F14" w:rsidRPr="00BB06C6" w:rsidRDefault="00A47F14" w:rsidP="00A47F14">
      <w:pPr>
        <w:pStyle w:val="MyNormal"/>
        <w:jc w:val="left"/>
        <w:rPr>
          <w:rFonts w:ascii="Times New Roman" w:hAnsi="Times New Roman"/>
          <w:iCs/>
          <w:sz w:val="24"/>
        </w:rPr>
      </w:pPr>
    </w:p>
    <w:p w14:paraId="0A88F065" w14:textId="77777777" w:rsidR="00FA24BD" w:rsidRPr="00BB06C6" w:rsidRDefault="00FA24BD" w:rsidP="00EF1FCC">
      <w:pPr>
        <w:pStyle w:val="ListParagraph"/>
        <w:numPr>
          <w:ilvl w:val="0"/>
          <w:numId w:val="16"/>
        </w:numPr>
        <w:rPr>
          <w:b/>
          <w:bCs/>
          <w:sz w:val="24"/>
          <w:szCs w:val="24"/>
        </w:rPr>
      </w:pPr>
      <w:r w:rsidRPr="00BB06C6">
        <w:rPr>
          <w:b/>
          <w:bCs/>
          <w:sz w:val="24"/>
          <w:szCs w:val="24"/>
        </w:rPr>
        <w:t>GENERAL SERVICE LEVEL AND PERFORMANCE REQUIREMENTS</w:t>
      </w:r>
    </w:p>
    <w:p w14:paraId="02584BF0" w14:textId="10BB02AA" w:rsidR="00FA24BD" w:rsidRPr="00BB06C6" w:rsidRDefault="00D035DA" w:rsidP="00A47F14">
      <w:pPr>
        <w:pStyle w:val="MyNormal"/>
        <w:ind w:left="360"/>
        <w:rPr>
          <w:rFonts w:ascii="Times New Roman" w:hAnsi="Times New Roman"/>
          <w:iCs/>
          <w:sz w:val="24"/>
        </w:rPr>
      </w:pPr>
      <w:r>
        <w:rPr>
          <w:rFonts w:ascii="Times New Roman" w:hAnsi="Times New Roman"/>
          <w:iCs/>
          <w:sz w:val="24"/>
        </w:rPr>
        <w:t>UAG</w:t>
      </w:r>
      <w:r w:rsidR="00FA24BD" w:rsidRPr="00BB06C6">
        <w:rPr>
          <w:rFonts w:ascii="Times New Roman" w:hAnsi="Times New Roman"/>
          <w:iCs/>
          <w:sz w:val="24"/>
        </w:rPr>
        <w:t xml:space="preserve"> seeks </w:t>
      </w:r>
      <w:r w:rsidR="0085103E">
        <w:rPr>
          <w:rFonts w:ascii="Times New Roman" w:hAnsi="Times New Roman"/>
          <w:iCs/>
          <w:sz w:val="24"/>
        </w:rPr>
        <w:t>to contract with</w:t>
      </w:r>
      <w:r w:rsidR="003948AC">
        <w:rPr>
          <w:rFonts w:ascii="Times New Roman" w:hAnsi="Times New Roman"/>
          <w:iCs/>
          <w:sz w:val="24"/>
        </w:rPr>
        <w:t xml:space="preserve"> the responsible offeror</w:t>
      </w:r>
      <w:r w:rsidR="00647B83">
        <w:rPr>
          <w:rFonts w:ascii="Times New Roman" w:hAnsi="Times New Roman"/>
          <w:iCs/>
          <w:sz w:val="24"/>
        </w:rPr>
        <w:t xml:space="preserve"> </w:t>
      </w:r>
      <w:r w:rsidR="00FA24BD" w:rsidRPr="00BB06C6">
        <w:rPr>
          <w:rFonts w:ascii="Times New Roman" w:hAnsi="Times New Roman"/>
          <w:iCs/>
          <w:sz w:val="24"/>
        </w:rPr>
        <w:t xml:space="preserve">that is knowledgeable, responsive, and able to deliver </w:t>
      </w:r>
      <w:r w:rsidR="00647B83">
        <w:rPr>
          <w:rFonts w:ascii="Times New Roman" w:hAnsi="Times New Roman"/>
          <w:iCs/>
          <w:sz w:val="24"/>
        </w:rPr>
        <w:t xml:space="preserve">the services expected </w:t>
      </w:r>
      <w:r w:rsidR="00FA24BD" w:rsidRPr="00BB06C6">
        <w:rPr>
          <w:rFonts w:ascii="Times New Roman" w:hAnsi="Times New Roman"/>
          <w:iCs/>
          <w:sz w:val="24"/>
        </w:rPr>
        <w:t>as evidenced by performance over time.</w:t>
      </w:r>
      <w:r w:rsidR="0085103E">
        <w:rPr>
          <w:rFonts w:ascii="Times New Roman" w:hAnsi="Times New Roman"/>
          <w:iCs/>
          <w:sz w:val="24"/>
        </w:rPr>
        <w:t xml:space="preserve"> </w:t>
      </w:r>
      <w:r w:rsidR="0085103E" w:rsidRPr="00BB06C6">
        <w:rPr>
          <w:rFonts w:ascii="Times New Roman" w:hAnsi="Times New Roman"/>
          <w:iCs/>
          <w:sz w:val="24"/>
        </w:rPr>
        <w:t xml:space="preserve">If selected for a contract award, the </w:t>
      </w:r>
      <w:r w:rsidR="0085103E">
        <w:rPr>
          <w:rFonts w:ascii="Times New Roman" w:hAnsi="Times New Roman"/>
          <w:iCs/>
          <w:sz w:val="24"/>
        </w:rPr>
        <w:t>awardee must</w:t>
      </w:r>
      <w:r w:rsidR="0085103E" w:rsidRPr="00BB06C6">
        <w:rPr>
          <w:rFonts w:ascii="Times New Roman" w:hAnsi="Times New Roman"/>
          <w:iCs/>
          <w:sz w:val="24"/>
        </w:rPr>
        <w:t xml:space="preserve"> continue to meet the minimum requirements to perform the full scope of services sought under this RFP </w:t>
      </w:r>
      <w:r w:rsidR="0085103E">
        <w:rPr>
          <w:rFonts w:ascii="Times New Roman" w:hAnsi="Times New Roman"/>
          <w:iCs/>
          <w:sz w:val="24"/>
        </w:rPr>
        <w:t>and</w:t>
      </w:r>
      <w:r w:rsidR="0085103E" w:rsidRPr="00BB06C6">
        <w:rPr>
          <w:rFonts w:ascii="Times New Roman" w:hAnsi="Times New Roman"/>
          <w:iCs/>
          <w:sz w:val="24"/>
        </w:rPr>
        <w:t xml:space="preserve"> provide the services to the satisfaction of </w:t>
      </w:r>
      <w:r>
        <w:rPr>
          <w:rFonts w:ascii="Times New Roman" w:hAnsi="Times New Roman"/>
          <w:iCs/>
          <w:sz w:val="24"/>
        </w:rPr>
        <w:t>UAG</w:t>
      </w:r>
      <w:r w:rsidR="0085103E" w:rsidRPr="00BB06C6">
        <w:rPr>
          <w:rFonts w:ascii="Times New Roman" w:hAnsi="Times New Roman"/>
          <w:iCs/>
          <w:sz w:val="24"/>
        </w:rPr>
        <w:t>.</w:t>
      </w:r>
    </w:p>
    <w:p w14:paraId="1065EE2A" w14:textId="77777777" w:rsidR="00FA24BD" w:rsidRPr="00BB06C6" w:rsidRDefault="00FA24BD" w:rsidP="00FA24BD">
      <w:pPr>
        <w:pStyle w:val="MyNormal"/>
        <w:rPr>
          <w:rFonts w:ascii="Times New Roman" w:hAnsi="Times New Roman"/>
          <w:iCs/>
          <w:sz w:val="24"/>
        </w:rPr>
      </w:pPr>
    </w:p>
    <w:p w14:paraId="316E68AC" w14:textId="77777777" w:rsidR="00FA24BD" w:rsidRPr="00BB06C6" w:rsidRDefault="00FA24BD" w:rsidP="00EF1FCC">
      <w:pPr>
        <w:pStyle w:val="ListParagraph"/>
        <w:numPr>
          <w:ilvl w:val="0"/>
          <w:numId w:val="16"/>
        </w:numPr>
        <w:ind w:left="547" w:hanging="547"/>
        <w:rPr>
          <w:b/>
          <w:bCs/>
          <w:sz w:val="24"/>
          <w:szCs w:val="24"/>
        </w:rPr>
      </w:pPr>
      <w:r w:rsidRPr="00BB06C6">
        <w:rPr>
          <w:b/>
          <w:bCs/>
          <w:sz w:val="24"/>
          <w:szCs w:val="24"/>
        </w:rPr>
        <w:t>CONFLICT OF INTEREST</w:t>
      </w:r>
    </w:p>
    <w:p w14:paraId="73B26DCA" w14:textId="41FC2842" w:rsidR="00FA24BD" w:rsidRPr="00BB06C6" w:rsidRDefault="00FA24BD" w:rsidP="00A47F14">
      <w:pPr>
        <w:pStyle w:val="MyNormal"/>
        <w:ind w:left="540"/>
        <w:jc w:val="left"/>
        <w:rPr>
          <w:rFonts w:ascii="Times New Roman" w:hAnsi="Times New Roman"/>
          <w:iCs/>
          <w:sz w:val="24"/>
        </w:rPr>
      </w:pPr>
      <w:r w:rsidRPr="00BB06C6">
        <w:rPr>
          <w:rFonts w:ascii="Times New Roman" w:hAnsi="Times New Roman"/>
          <w:iCs/>
          <w:sz w:val="24"/>
        </w:rPr>
        <w:t>All prospective candidates are requested to include an affirmative statement that the</w:t>
      </w:r>
      <w:r w:rsidR="00B05D21">
        <w:rPr>
          <w:rFonts w:ascii="Times New Roman" w:hAnsi="Times New Roman"/>
          <w:iCs/>
          <w:sz w:val="24"/>
        </w:rPr>
        <w:t>ir</w:t>
      </w:r>
      <w:r w:rsidRPr="00BB06C6">
        <w:rPr>
          <w:rFonts w:ascii="Times New Roman" w:hAnsi="Times New Roman"/>
          <w:iCs/>
          <w:sz w:val="24"/>
        </w:rPr>
        <w:t xml:space="preserve"> retention will not result in any conflict of interest with any party</w:t>
      </w:r>
      <w:r w:rsidR="00647B83">
        <w:rPr>
          <w:rFonts w:ascii="Times New Roman" w:hAnsi="Times New Roman"/>
          <w:iCs/>
          <w:sz w:val="24"/>
        </w:rPr>
        <w:t xml:space="preserve">. </w:t>
      </w:r>
      <w:r w:rsidRPr="00BB06C6">
        <w:rPr>
          <w:rFonts w:ascii="Times New Roman" w:hAnsi="Times New Roman"/>
          <w:iCs/>
          <w:sz w:val="24"/>
        </w:rPr>
        <w:t xml:space="preserve">Should a conflict of interest potentially exist, the </w:t>
      </w:r>
      <w:r w:rsidR="00A513CA">
        <w:rPr>
          <w:rFonts w:ascii="Times New Roman" w:hAnsi="Times New Roman"/>
          <w:iCs/>
          <w:sz w:val="24"/>
        </w:rPr>
        <w:t>Offeror must</w:t>
      </w:r>
      <w:r w:rsidRPr="00BB06C6">
        <w:rPr>
          <w:rFonts w:ascii="Times New Roman" w:hAnsi="Times New Roman"/>
          <w:iCs/>
          <w:sz w:val="24"/>
        </w:rPr>
        <w:t xml:space="preserve"> specify the party with which such conflict may exist, the nature of the potential conflict and any resolution proposal</w:t>
      </w:r>
      <w:r w:rsidR="008F4BCC" w:rsidRPr="00BB06C6">
        <w:rPr>
          <w:rFonts w:ascii="Times New Roman" w:hAnsi="Times New Roman"/>
          <w:iCs/>
          <w:sz w:val="24"/>
        </w:rPr>
        <w:t xml:space="preserve">. </w:t>
      </w:r>
      <w:r w:rsidRPr="00BB06C6">
        <w:rPr>
          <w:rFonts w:ascii="Times New Roman" w:hAnsi="Times New Roman"/>
          <w:iCs/>
          <w:sz w:val="24"/>
        </w:rPr>
        <w:t xml:space="preserve">(See required Contract and Grant Disclosure </w:t>
      </w:r>
      <w:r w:rsidR="00B05D21">
        <w:rPr>
          <w:rFonts w:ascii="Times New Roman" w:hAnsi="Times New Roman"/>
          <w:iCs/>
          <w:sz w:val="24"/>
        </w:rPr>
        <w:t xml:space="preserve">and </w:t>
      </w:r>
      <w:r w:rsidRPr="00BB06C6">
        <w:rPr>
          <w:rFonts w:ascii="Times New Roman" w:hAnsi="Times New Roman"/>
          <w:iCs/>
          <w:sz w:val="24"/>
        </w:rPr>
        <w:t xml:space="preserve">Certificate Form </w:t>
      </w:r>
      <w:r w:rsidR="00647B83">
        <w:rPr>
          <w:rFonts w:ascii="Times New Roman" w:hAnsi="Times New Roman"/>
          <w:iCs/>
          <w:sz w:val="24"/>
        </w:rPr>
        <w:t xml:space="preserve">and the Conflict </w:t>
      </w:r>
      <w:r w:rsidR="00B05D21">
        <w:rPr>
          <w:rFonts w:ascii="Times New Roman" w:hAnsi="Times New Roman"/>
          <w:iCs/>
          <w:sz w:val="24"/>
        </w:rPr>
        <w:t xml:space="preserve">of Interest </w:t>
      </w:r>
      <w:r w:rsidR="00647B83">
        <w:rPr>
          <w:rFonts w:ascii="Times New Roman" w:hAnsi="Times New Roman"/>
          <w:iCs/>
          <w:sz w:val="24"/>
        </w:rPr>
        <w:t>Form</w:t>
      </w:r>
      <w:r w:rsidR="00B05D21">
        <w:rPr>
          <w:rFonts w:ascii="Times New Roman" w:hAnsi="Times New Roman"/>
          <w:iCs/>
          <w:sz w:val="24"/>
        </w:rPr>
        <w:t xml:space="preserve"> discussed in Section 14.1</w:t>
      </w:r>
      <w:r w:rsidR="0026029C">
        <w:rPr>
          <w:rFonts w:ascii="Times New Roman" w:hAnsi="Times New Roman"/>
          <w:iCs/>
          <w:sz w:val="24"/>
        </w:rPr>
        <w:t>2</w:t>
      </w:r>
      <w:r w:rsidRPr="00BB06C6">
        <w:rPr>
          <w:rFonts w:ascii="Times New Roman" w:hAnsi="Times New Roman"/>
          <w:iCs/>
          <w:sz w:val="24"/>
        </w:rPr>
        <w:t>.)</w:t>
      </w:r>
    </w:p>
    <w:p w14:paraId="1F2AE063" w14:textId="77777777" w:rsidR="00FA24BD" w:rsidRDefault="00FA24BD" w:rsidP="00FA24BD">
      <w:pPr>
        <w:pStyle w:val="MyNormal"/>
        <w:ind w:left="540"/>
        <w:jc w:val="left"/>
        <w:rPr>
          <w:rFonts w:ascii="Times New Roman" w:hAnsi="Times New Roman"/>
          <w:b/>
          <w:bCs/>
          <w:iCs/>
          <w:sz w:val="24"/>
        </w:rPr>
      </w:pPr>
    </w:p>
    <w:p w14:paraId="428BA80A" w14:textId="77777777" w:rsidR="0026029C" w:rsidRDefault="0026029C" w:rsidP="00FA24BD">
      <w:pPr>
        <w:pStyle w:val="MyNormal"/>
        <w:ind w:left="540"/>
        <w:jc w:val="left"/>
        <w:rPr>
          <w:rFonts w:ascii="Times New Roman" w:hAnsi="Times New Roman"/>
          <w:b/>
          <w:bCs/>
          <w:iCs/>
          <w:sz w:val="24"/>
        </w:rPr>
      </w:pPr>
    </w:p>
    <w:p w14:paraId="43EF487B" w14:textId="77777777" w:rsidR="0026029C" w:rsidRDefault="0026029C" w:rsidP="00FA24BD">
      <w:pPr>
        <w:pStyle w:val="MyNormal"/>
        <w:ind w:left="540"/>
        <w:jc w:val="left"/>
        <w:rPr>
          <w:rFonts w:ascii="Times New Roman" w:hAnsi="Times New Roman"/>
          <w:b/>
          <w:bCs/>
          <w:iCs/>
          <w:sz w:val="24"/>
        </w:rPr>
      </w:pPr>
    </w:p>
    <w:p w14:paraId="527A7EBD" w14:textId="77777777" w:rsidR="0026029C" w:rsidRPr="001D7FCC" w:rsidRDefault="0026029C" w:rsidP="00FA24BD">
      <w:pPr>
        <w:pStyle w:val="MyNormal"/>
        <w:ind w:left="540"/>
        <w:jc w:val="left"/>
        <w:rPr>
          <w:rFonts w:ascii="Times New Roman" w:hAnsi="Times New Roman"/>
          <w:b/>
          <w:bCs/>
          <w:iCs/>
          <w:sz w:val="24"/>
        </w:rPr>
      </w:pPr>
    </w:p>
    <w:p w14:paraId="4AEEEF23" w14:textId="77777777" w:rsidR="00FA24BD" w:rsidRPr="00BB06C6" w:rsidRDefault="00FA24BD" w:rsidP="00FA24BD">
      <w:pPr>
        <w:tabs>
          <w:tab w:val="left" w:pos="0"/>
          <w:tab w:val="left" w:pos="540"/>
        </w:tabs>
        <w:jc w:val="both"/>
        <w:rPr>
          <w:rFonts w:ascii="Times New Roman" w:hAnsi="Times New Roman" w:cs="Times New Roman"/>
          <w:b/>
          <w:sz w:val="24"/>
          <w:szCs w:val="24"/>
        </w:rPr>
      </w:pPr>
      <w:r w:rsidRPr="001D7FCC">
        <w:rPr>
          <w:rFonts w:ascii="Times New Roman" w:hAnsi="Times New Roman" w:cs="Times New Roman"/>
          <w:b/>
          <w:bCs/>
          <w:sz w:val="24"/>
          <w:szCs w:val="24"/>
        </w:rPr>
        <w:lastRenderedPageBreak/>
        <w:t>6.</w:t>
      </w:r>
      <w:r w:rsidRPr="00BB06C6">
        <w:rPr>
          <w:rFonts w:ascii="Times New Roman" w:hAnsi="Times New Roman" w:cs="Times New Roman"/>
          <w:b/>
          <w:sz w:val="24"/>
          <w:szCs w:val="24"/>
        </w:rPr>
        <w:tab/>
        <w:t>OFFEROR OVERVIEW</w:t>
      </w:r>
    </w:p>
    <w:p w14:paraId="4B58DBE5" w14:textId="4360D07E" w:rsidR="00FA24BD" w:rsidRPr="00BB06C6" w:rsidRDefault="00FA24BD" w:rsidP="00FA24BD">
      <w:pPr>
        <w:tabs>
          <w:tab w:val="left" w:pos="0"/>
          <w:tab w:val="left" w:pos="540"/>
        </w:tabs>
        <w:rPr>
          <w:rFonts w:ascii="Times New Roman" w:hAnsi="Times New Roman" w:cs="Times New Roman"/>
          <w:sz w:val="24"/>
          <w:szCs w:val="24"/>
        </w:rPr>
      </w:pPr>
      <w:r w:rsidRPr="00BB06C6">
        <w:rPr>
          <w:rFonts w:ascii="Times New Roman" w:hAnsi="Times New Roman" w:cs="Times New Roman"/>
          <w:b/>
          <w:sz w:val="24"/>
          <w:szCs w:val="24"/>
        </w:rPr>
        <w:tab/>
      </w:r>
      <w:r w:rsidRPr="00BB06C6">
        <w:rPr>
          <w:rFonts w:ascii="Times New Roman" w:hAnsi="Times New Roman" w:cs="Times New Roman"/>
          <w:sz w:val="24"/>
          <w:szCs w:val="24"/>
        </w:rPr>
        <w:t xml:space="preserve">Offeror shall provide a general overview of its </w:t>
      </w:r>
      <w:r w:rsidR="002C5734" w:rsidRPr="00BB06C6">
        <w:rPr>
          <w:rFonts w:ascii="Times New Roman" w:hAnsi="Times New Roman" w:cs="Times New Roman"/>
          <w:sz w:val="24"/>
          <w:szCs w:val="24"/>
        </w:rPr>
        <w:t>business,</w:t>
      </w:r>
      <w:r w:rsidRPr="00BB06C6">
        <w:rPr>
          <w:rFonts w:ascii="Times New Roman" w:hAnsi="Times New Roman" w:cs="Times New Roman"/>
          <w:sz w:val="24"/>
          <w:szCs w:val="24"/>
        </w:rPr>
        <w:t xml:space="preserve"> including the following information:</w:t>
      </w:r>
    </w:p>
    <w:p w14:paraId="2AF8B34A" w14:textId="77777777" w:rsidR="00FA24BD" w:rsidRPr="00BB06C6" w:rsidRDefault="00FA24BD" w:rsidP="00FA24BD">
      <w:pPr>
        <w:tabs>
          <w:tab w:val="left" w:pos="0"/>
          <w:tab w:val="left" w:pos="540"/>
        </w:tabs>
        <w:rPr>
          <w:rFonts w:ascii="Times New Roman" w:hAnsi="Times New Roman" w:cs="Times New Roman"/>
          <w:sz w:val="24"/>
          <w:szCs w:val="24"/>
        </w:rPr>
      </w:pPr>
    </w:p>
    <w:p w14:paraId="2202E238" w14:textId="77777777" w:rsidR="00FA24BD" w:rsidRPr="00CE7B9B" w:rsidRDefault="00FA24BD" w:rsidP="00EF1FCC">
      <w:pPr>
        <w:pStyle w:val="MyNormal"/>
        <w:numPr>
          <w:ilvl w:val="0"/>
          <w:numId w:val="17"/>
        </w:numPr>
        <w:jc w:val="left"/>
        <w:rPr>
          <w:rFonts w:ascii="Times New Roman" w:hAnsi="Times New Roman"/>
          <w:iCs/>
          <w:sz w:val="24"/>
        </w:rPr>
      </w:pPr>
      <w:r w:rsidRPr="00CE7B9B">
        <w:rPr>
          <w:rFonts w:ascii="Times New Roman" w:hAnsi="Times New Roman"/>
          <w:iCs/>
          <w:sz w:val="24"/>
        </w:rPr>
        <w:t>Foundation date</w:t>
      </w:r>
    </w:p>
    <w:p w14:paraId="63AD4AFE" w14:textId="77777777" w:rsidR="00FA24BD" w:rsidRPr="00CE7B9B" w:rsidRDefault="00FA24BD" w:rsidP="00EF1FCC">
      <w:pPr>
        <w:pStyle w:val="MyNormal"/>
        <w:numPr>
          <w:ilvl w:val="0"/>
          <w:numId w:val="17"/>
        </w:numPr>
        <w:jc w:val="left"/>
        <w:rPr>
          <w:rFonts w:ascii="Times New Roman" w:hAnsi="Times New Roman"/>
          <w:iCs/>
          <w:sz w:val="24"/>
        </w:rPr>
      </w:pPr>
      <w:r w:rsidRPr="00CE7B9B">
        <w:rPr>
          <w:rFonts w:ascii="Times New Roman" w:hAnsi="Times New Roman"/>
          <w:iCs/>
          <w:sz w:val="24"/>
        </w:rPr>
        <w:t>Description of core activities</w:t>
      </w:r>
    </w:p>
    <w:p w14:paraId="0A22EB83" w14:textId="77777777" w:rsidR="00FA24BD" w:rsidRPr="00CE7B9B" w:rsidRDefault="00FA24BD" w:rsidP="00EF1FCC">
      <w:pPr>
        <w:pStyle w:val="MyNormal"/>
        <w:numPr>
          <w:ilvl w:val="0"/>
          <w:numId w:val="17"/>
        </w:numPr>
        <w:jc w:val="left"/>
        <w:rPr>
          <w:rFonts w:ascii="Times New Roman" w:hAnsi="Times New Roman"/>
          <w:iCs/>
          <w:sz w:val="24"/>
        </w:rPr>
      </w:pPr>
      <w:r w:rsidRPr="00CE7B9B">
        <w:rPr>
          <w:rFonts w:ascii="Times New Roman" w:hAnsi="Times New Roman"/>
          <w:iCs/>
          <w:sz w:val="24"/>
        </w:rPr>
        <w:t>Major company and distributor locations</w:t>
      </w:r>
    </w:p>
    <w:p w14:paraId="78B1B004" w14:textId="77777777" w:rsidR="00FA24BD" w:rsidRPr="00CE7B9B" w:rsidRDefault="00FA24BD" w:rsidP="00EF1FCC">
      <w:pPr>
        <w:pStyle w:val="MyNormal"/>
        <w:numPr>
          <w:ilvl w:val="0"/>
          <w:numId w:val="17"/>
        </w:numPr>
        <w:jc w:val="left"/>
        <w:rPr>
          <w:rFonts w:ascii="Times New Roman" w:hAnsi="Times New Roman"/>
          <w:iCs/>
          <w:sz w:val="24"/>
        </w:rPr>
      </w:pPr>
      <w:r w:rsidRPr="00CE7B9B">
        <w:rPr>
          <w:rFonts w:ascii="Times New Roman" w:hAnsi="Times New Roman"/>
          <w:iCs/>
          <w:sz w:val="24"/>
        </w:rPr>
        <w:t>Total number of clients</w:t>
      </w:r>
    </w:p>
    <w:p w14:paraId="53BA88D5" w14:textId="1C9171FF" w:rsidR="00FA24BD" w:rsidRPr="00CE7B9B" w:rsidRDefault="00FA24BD" w:rsidP="00EF1FCC">
      <w:pPr>
        <w:pStyle w:val="MyNormal"/>
        <w:numPr>
          <w:ilvl w:val="0"/>
          <w:numId w:val="17"/>
        </w:numPr>
        <w:jc w:val="left"/>
        <w:rPr>
          <w:rFonts w:ascii="Times New Roman" w:hAnsi="Times New Roman"/>
          <w:iCs/>
          <w:sz w:val="24"/>
        </w:rPr>
      </w:pPr>
      <w:r w:rsidRPr="00CE7B9B">
        <w:rPr>
          <w:rFonts w:ascii="Times New Roman" w:hAnsi="Times New Roman"/>
          <w:iCs/>
          <w:sz w:val="24"/>
        </w:rPr>
        <w:t>Total number of clients in higher education</w:t>
      </w:r>
    </w:p>
    <w:p w14:paraId="36202520" w14:textId="77777777" w:rsidR="00FA24BD" w:rsidRPr="00CE7B9B" w:rsidRDefault="00FA24BD" w:rsidP="00EF1FCC">
      <w:pPr>
        <w:pStyle w:val="MyNormal"/>
        <w:numPr>
          <w:ilvl w:val="0"/>
          <w:numId w:val="17"/>
        </w:numPr>
        <w:jc w:val="left"/>
        <w:rPr>
          <w:rFonts w:ascii="Times New Roman" w:hAnsi="Times New Roman"/>
          <w:iCs/>
          <w:sz w:val="24"/>
        </w:rPr>
      </w:pPr>
      <w:r w:rsidRPr="00CE7B9B">
        <w:rPr>
          <w:rFonts w:ascii="Times New Roman" w:hAnsi="Times New Roman"/>
          <w:iCs/>
          <w:sz w:val="24"/>
        </w:rPr>
        <w:t>Current financial status and revenues – Overview only</w:t>
      </w:r>
    </w:p>
    <w:p w14:paraId="0A3D1CFD" w14:textId="77777777" w:rsidR="00FA24BD" w:rsidRPr="00CE7B9B" w:rsidRDefault="00FA24BD" w:rsidP="00CE7B9B">
      <w:pPr>
        <w:pStyle w:val="MyNormal"/>
        <w:ind w:left="900"/>
        <w:jc w:val="left"/>
        <w:rPr>
          <w:rFonts w:ascii="Times New Roman" w:hAnsi="Times New Roman"/>
          <w:iCs/>
          <w:sz w:val="24"/>
        </w:rPr>
      </w:pPr>
    </w:p>
    <w:p w14:paraId="658DB9A6" w14:textId="77777777" w:rsidR="00FA24BD" w:rsidRPr="00BB06C6" w:rsidRDefault="00FA24BD" w:rsidP="00FA24BD">
      <w:pPr>
        <w:tabs>
          <w:tab w:val="left" w:pos="0"/>
          <w:tab w:val="left" w:pos="540"/>
        </w:tabs>
        <w:jc w:val="both"/>
        <w:rPr>
          <w:rFonts w:ascii="Times New Roman" w:hAnsi="Times New Roman" w:cs="Times New Roman"/>
          <w:b/>
          <w:sz w:val="24"/>
          <w:szCs w:val="24"/>
        </w:rPr>
      </w:pPr>
      <w:r w:rsidRPr="001D7FCC">
        <w:rPr>
          <w:rFonts w:ascii="Times New Roman" w:hAnsi="Times New Roman" w:cs="Times New Roman"/>
          <w:b/>
          <w:sz w:val="24"/>
          <w:szCs w:val="24"/>
        </w:rPr>
        <w:t>7.</w:t>
      </w:r>
      <w:r w:rsidRPr="00BB06C6">
        <w:rPr>
          <w:rFonts w:ascii="Times New Roman" w:hAnsi="Times New Roman" w:cs="Times New Roman"/>
          <w:b/>
          <w:sz w:val="24"/>
          <w:szCs w:val="24"/>
        </w:rPr>
        <w:tab/>
        <w:t>CONTENTS OF PROPOSAL</w:t>
      </w:r>
    </w:p>
    <w:p w14:paraId="091807CC" w14:textId="4AA77655" w:rsidR="00FA24BD" w:rsidRPr="00BB06C6" w:rsidRDefault="00FA24BD" w:rsidP="00FA24BD">
      <w:pPr>
        <w:pStyle w:val="MyNormal"/>
        <w:ind w:left="540"/>
        <w:jc w:val="left"/>
        <w:rPr>
          <w:rFonts w:ascii="Times New Roman" w:hAnsi="Times New Roman"/>
          <w:iCs/>
          <w:sz w:val="24"/>
        </w:rPr>
      </w:pPr>
      <w:r w:rsidRPr="00BB06C6">
        <w:rPr>
          <w:rFonts w:ascii="Times New Roman" w:hAnsi="Times New Roman"/>
          <w:iCs/>
          <w:sz w:val="24"/>
        </w:rPr>
        <w:t>All proposals must contain the following information:</w:t>
      </w:r>
    </w:p>
    <w:p w14:paraId="79EFE590" w14:textId="77777777" w:rsidR="00FA24BD" w:rsidRPr="00BB06C6" w:rsidRDefault="00FA24BD" w:rsidP="00FA24BD">
      <w:pPr>
        <w:pStyle w:val="MyNormal"/>
        <w:rPr>
          <w:rFonts w:ascii="Times New Roman" w:hAnsi="Times New Roman"/>
          <w:iCs/>
          <w:sz w:val="24"/>
        </w:rPr>
      </w:pPr>
    </w:p>
    <w:p w14:paraId="0346B7F5" w14:textId="041FB289" w:rsidR="00FA24BD" w:rsidRPr="00540822" w:rsidRDefault="00FA24BD" w:rsidP="00EF1FCC">
      <w:pPr>
        <w:pStyle w:val="MyNormal"/>
        <w:numPr>
          <w:ilvl w:val="0"/>
          <w:numId w:val="18"/>
        </w:numPr>
        <w:jc w:val="left"/>
        <w:rPr>
          <w:rFonts w:ascii="Times New Roman" w:hAnsi="Times New Roman"/>
          <w:iCs/>
          <w:sz w:val="24"/>
        </w:rPr>
      </w:pPr>
      <w:r w:rsidRPr="00540822">
        <w:rPr>
          <w:rFonts w:ascii="Times New Roman" w:hAnsi="Times New Roman"/>
          <w:iCs/>
          <w:sz w:val="24"/>
        </w:rPr>
        <w:t>A brief summary of the important characteristics of your firm, including a description of the firm stating the size, location(s), nature of the work done by the firm, and number of years in existence.</w:t>
      </w:r>
    </w:p>
    <w:p w14:paraId="26F64EDC" w14:textId="77777777" w:rsidR="00CE7B9B" w:rsidRDefault="00CE7B9B" w:rsidP="00CE7B9B">
      <w:pPr>
        <w:pStyle w:val="MyNormal"/>
        <w:ind w:left="1080"/>
        <w:jc w:val="left"/>
        <w:rPr>
          <w:rFonts w:ascii="Times New Roman" w:hAnsi="Times New Roman"/>
          <w:iCs/>
          <w:sz w:val="24"/>
        </w:rPr>
      </w:pPr>
    </w:p>
    <w:p w14:paraId="59C5201B" w14:textId="25DA5A00" w:rsidR="00CE7B9B" w:rsidRDefault="00CE7B9B" w:rsidP="00EF1FCC">
      <w:pPr>
        <w:pStyle w:val="MyNormal"/>
        <w:numPr>
          <w:ilvl w:val="0"/>
          <w:numId w:val="18"/>
        </w:numPr>
        <w:jc w:val="left"/>
        <w:rPr>
          <w:rFonts w:ascii="Times New Roman" w:hAnsi="Times New Roman"/>
          <w:iCs/>
          <w:sz w:val="24"/>
        </w:rPr>
      </w:pPr>
      <w:r w:rsidRPr="00BB06C6">
        <w:rPr>
          <w:rFonts w:ascii="Times New Roman" w:hAnsi="Times New Roman"/>
          <w:iCs/>
          <w:sz w:val="24"/>
        </w:rPr>
        <w:t>The names of the key personnel who will participate in th</w:t>
      </w:r>
      <w:r w:rsidR="007A5913">
        <w:rPr>
          <w:rFonts w:ascii="Times New Roman" w:hAnsi="Times New Roman"/>
          <w:iCs/>
          <w:sz w:val="24"/>
        </w:rPr>
        <w:t xml:space="preserve">e provision of the services requested in this RFP, </w:t>
      </w:r>
      <w:r w:rsidRPr="00BB06C6">
        <w:rPr>
          <w:rFonts w:ascii="Times New Roman" w:hAnsi="Times New Roman"/>
          <w:iCs/>
          <w:sz w:val="24"/>
        </w:rPr>
        <w:t>including identification of the person who will be directly responsible for the day-to-day work on the project and a brief resume of these individuals’ pertinent experiences. Also indicate each individual’s experience in</w:t>
      </w:r>
      <w:r w:rsidR="007A5913">
        <w:rPr>
          <w:rFonts w:ascii="Times New Roman" w:hAnsi="Times New Roman"/>
          <w:iCs/>
          <w:sz w:val="24"/>
        </w:rPr>
        <w:t xml:space="preserve"> providing these services to institutions of </w:t>
      </w:r>
      <w:r w:rsidRPr="00BB06C6">
        <w:rPr>
          <w:rFonts w:ascii="Times New Roman" w:hAnsi="Times New Roman"/>
          <w:iCs/>
          <w:sz w:val="24"/>
        </w:rPr>
        <w:t>higher education</w:t>
      </w:r>
      <w:r w:rsidR="007A5913">
        <w:rPr>
          <w:rFonts w:ascii="Times New Roman" w:hAnsi="Times New Roman"/>
          <w:iCs/>
          <w:sz w:val="24"/>
        </w:rPr>
        <w:t>.</w:t>
      </w:r>
      <w:r w:rsidR="00002EF5">
        <w:rPr>
          <w:rFonts w:ascii="Times New Roman" w:hAnsi="Times New Roman"/>
          <w:iCs/>
          <w:sz w:val="24"/>
        </w:rPr>
        <w:t xml:space="preserve"> </w:t>
      </w:r>
    </w:p>
    <w:p w14:paraId="396482FF" w14:textId="77777777" w:rsidR="00CE7B9B" w:rsidRPr="00BB06C6" w:rsidRDefault="00CE7B9B" w:rsidP="00CE7B9B">
      <w:pPr>
        <w:pStyle w:val="MyNormal"/>
        <w:jc w:val="left"/>
        <w:rPr>
          <w:rFonts w:ascii="Times New Roman" w:hAnsi="Times New Roman"/>
          <w:iCs/>
          <w:sz w:val="24"/>
        </w:rPr>
      </w:pPr>
    </w:p>
    <w:p w14:paraId="160CAF3F" w14:textId="77777777" w:rsidR="00CE7B9B" w:rsidRDefault="00CE7B9B" w:rsidP="00EF1FCC">
      <w:pPr>
        <w:pStyle w:val="MyNormal"/>
        <w:numPr>
          <w:ilvl w:val="0"/>
          <w:numId w:val="18"/>
        </w:numPr>
        <w:jc w:val="left"/>
        <w:rPr>
          <w:rFonts w:ascii="Times New Roman" w:hAnsi="Times New Roman"/>
          <w:iCs/>
          <w:sz w:val="24"/>
        </w:rPr>
      </w:pPr>
      <w:r w:rsidRPr="00BB06C6">
        <w:rPr>
          <w:rFonts w:ascii="Times New Roman" w:hAnsi="Times New Roman"/>
          <w:iCs/>
          <w:sz w:val="24"/>
        </w:rPr>
        <w:t>A proposal of fees and expenses, by component, for services offered.</w:t>
      </w:r>
    </w:p>
    <w:p w14:paraId="4DB45800" w14:textId="77777777" w:rsidR="00CE7B9B" w:rsidRDefault="00CE7B9B" w:rsidP="00CE7B9B">
      <w:pPr>
        <w:pStyle w:val="MyNormal"/>
        <w:jc w:val="left"/>
        <w:rPr>
          <w:rFonts w:ascii="Times New Roman" w:hAnsi="Times New Roman"/>
          <w:iCs/>
          <w:sz w:val="24"/>
        </w:rPr>
      </w:pPr>
    </w:p>
    <w:p w14:paraId="2516F646" w14:textId="2C2767AB" w:rsidR="00CE7B9B" w:rsidRDefault="007A5913" w:rsidP="00EF1FCC">
      <w:pPr>
        <w:pStyle w:val="MyNormal"/>
        <w:numPr>
          <w:ilvl w:val="0"/>
          <w:numId w:val="18"/>
        </w:numPr>
        <w:jc w:val="left"/>
        <w:rPr>
          <w:rFonts w:ascii="Times New Roman" w:hAnsi="Times New Roman"/>
          <w:iCs/>
          <w:sz w:val="24"/>
        </w:rPr>
      </w:pPr>
      <w:r>
        <w:rPr>
          <w:rFonts w:ascii="Times New Roman" w:hAnsi="Times New Roman"/>
          <w:iCs/>
          <w:sz w:val="24"/>
        </w:rPr>
        <w:t>Confirmation that t</w:t>
      </w:r>
      <w:r w:rsidR="00CE7B9B" w:rsidRPr="00BB06C6">
        <w:rPr>
          <w:rFonts w:ascii="Times New Roman" w:hAnsi="Times New Roman"/>
          <w:iCs/>
          <w:sz w:val="24"/>
        </w:rPr>
        <w:t xml:space="preserve">he firm </w:t>
      </w:r>
      <w:r>
        <w:rPr>
          <w:rFonts w:ascii="Times New Roman" w:hAnsi="Times New Roman"/>
          <w:iCs/>
          <w:sz w:val="24"/>
        </w:rPr>
        <w:t xml:space="preserve">will be </w:t>
      </w:r>
      <w:r w:rsidR="00CE7B9B" w:rsidRPr="00BB06C6">
        <w:rPr>
          <w:rFonts w:ascii="Times New Roman" w:hAnsi="Times New Roman"/>
          <w:iCs/>
          <w:sz w:val="24"/>
        </w:rPr>
        <w:t>prepared to make a presentation with advance notice from the University</w:t>
      </w:r>
      <w:r w:rsidR="00CE7B9B">
        <w:rPr>
          <w:rFonts w:ascii="Times New Roman" w:hAnsi="Times New Roman"/>
          <w:iCs/>
          <w:sz w:val="24"/>
        </w:rPr>
        <w:t>.</w:t>
      </w:r>
    </w:p>
    <w:p w14:paraId="5C68DEA4" w14:textId="77777777" w:rsidR="00CE7B9B" w:rsidRDefault="00CE7B9B" w:rsidP="00CE7B9B">
      <w:pPr>
        <w:pStyle w:val="MyNormal"/>
        <w:jc w:val="left"/>
        <w:rPr>
          <w:rFonts w:ascii="Times New Roman" w:hAnsi="Times New Roman"/>
          <w:iCs/>
          <w:sz w:val="24"/>
        </w:rPr>
      </w:pPr>
    </w:p>
    <w:p w14:paraId="58BEB1A9" w14:textId="119207D8" w:rsidR="00DF0B37" w:rsidRPr="00E37448" w:rsidRDefault="007672D1" w:rsidP="00EF1FCC">
      <w:pPr>
        <w:pStyle w:val="MyNormal"/>
        <w:numPr>
          <w:ilvl w:val="0"/>
          <w:numId w:val="18"/>
        </w:numPr>
        <w:jc w:val="left"/>
        <w:rPr>
          <w:rFonts w:ascii="Times New Roman" w:hAnsi="Times New Roman"/>
          <w:iCs/>
          <w:sz w:val="24"/>
        </w:rPr>
      </w:pPr>
      <w:r w:rsidRPr="00E37448">
        <w:rPr>
          <w:rFonts w:ascii="Times New Roman" w:hAnsi="Times New Roman"/>
          <w:iCs/>
          <w:sz w:val="24"/>
        </w:rPr>
        <w:t xml:space="preserve">Description of </w:t>
      </w:r>
      <w:r w:rsidR="00DF0B37" w:rsidRPr="00E37448">
        <w:rPr>
          <w:rFonts w:ascii="Times New Roman" w:hAnsi="Times New Roman"/>
          <w:iCs/>
          <w:sz w:val="24"/>
        </w:rPr>
        <w:t>Software-as-a-Service platform for engaging students through AI based texting.</w:t>
      </w:r>
    </w:p>
    <w:p w14:paraId="26B29236" w14:textId="77777777" w:rsidR="00DF0B37" w:rsidRPr="00E37448" w:rsidRDefault="00DF0B37" w:rsidP="00DF0B37">
      <w:pPr>
        <w:pStyle w:val="ListParagraph"/>
        <w:rPr>
          <w:iCs/>
          <w:sz w:val="24"/>
        </w:rPr>
      </w:pPr>
    </w:p>
    <w:p w14:paraId="2E17DAC3" w14:textId="2A43B4D9" w:rsidR="00CE7B9B" w:rsidRPr="00E37448" w:rsidRDefault="00DF0B37" w:rsidP="00EF1FCC">
      <w:pPr>
        <w:pStyle w:val="MyNormal"/>
        <w:numPr>
          <w:ilvl w:val="0"/>
          <w:numId w:val="18"/>
        </w:numPr>
        <w:jc w:val="left"/>
        <w:rPr>
          <w:rFonts w:ascii="Times New Roman" w:hAnsi="Times New Roman"/>
          <w:iCs/>
          <w:sz w:val="24"/>
        </w:rPr>
      </w:pPr>
      <w:r w:rsidRPr="00E37448">
        <w:rPr>
          <w:rFonts w:ascii="Times New Roman" w:hAnsi="Times New Roman"/>
          <w:iCs/>
          <w:sz w:val="24"/>
        </w:rPr>
        <w:t>Training and implementation project plan, including UAG resource expectations</w:t>
      </w:r>
      <w:r w:rsidR="007672D1" w:rsidRPr="00E37448">
        <w:rPr>
          <w:rFonts w:ascii="Times New Roman" w:hAnsi="Times New Roman"/>
          <w:iCs/>
          <w:sz w:val="24"/>
        </w:rPr>
        <w:t>.</w:t>
      </w:r>
    </w:p>
    <w:p w14:paraId="5E2B43CB" w14:textId="77777777" w:rsidR="00DF0B37" w:rsidRDefault="00DF0B37" w:rsidP="00DF0B37">
      <w:pPr>
        <w:pStyle w:val="ListParagraph"/>
        <w:rPr>
          <w:iCs/>
          <w:sz w:val="24"/>
        </w:rPr>
      </w:pPr>
    </w:p>
    <w:p w14:paraId="0E142B6E" w14:textId="6D6005C4" w:rsidR="00FA24BD" w:rsidRPr="00BB06C6" w:rsidRDefault="00FA24BD" w:rsidP="00FA24BD">
      <w:pPr>
        <w:pStyle w:val="MyNormal"/>
        <w:ind w:left="540"/>
        <w:rPr>
          <w:rFonts w:ascii="Times New Roman" w:hAnsi="Times New Roman"/>
          <w:iCs/>
          <w:sz w:val="24"/>
        </w:rPr>
      </w:pPr>
      <w:r w:rsidRPr="00BB06C6">
        <w:rPr>
          <w:rFonts w:ascii="Times New Roman" w:hAnsi="Times New Roman"/>
          <w:iCs/>
          <w:sz w:val="24"/>
        </w:rPr>
        <w:t xml:space="preserve">Please respond to the aforementioned items in the order in which they are presented and number the responses to correspond with the items numbered 1 through </w:t>
      </w:r>
      <w:r w:rsidR="00E37448" w:rsidRPr="00E37448">
        <w:rPr>
          <w:rFonts w:ascii="Times New Roman" w:hAnsi="Times New Roman"/>
          <w:iCs/>
          <w:sz w:val="24"/>
        </w:rPr>
        <w:t>6</w:t>
      </w:r>
      <w:r w:rsidRPr="00BB06C6">
        <w:rPr>
          <w:rFonts w:ascii="Times New Roman" w:hAnsi="Times New Roman"/>
          <w:iCs/>
          <w:sz w:val="24"/>
        </w:rPr>
        <w:t xml:space="preserve">. Please limit your proposal to not more than </w:t>
      </w:r>
      <w:r w:rsidR="008F4BCC" w:rsidRPr="00BB06C6">
        <w:rPr>
          <w:rFonts w:ascii="Times New Roman" w:hAnsi="Times New Roman"/>
          <w:iCs/>
          <w:sz w:val="24"/>
        </w:rPr>
        <w:t>fifteen</w:t>
      </w:r>
      <w:r w:rsidRPr="00BB06C6">
        <w:rPr>
          <w:rFonts w:ascii="Times New Roman" w:hAnsi="Times New Roman"/>
          <w:iCs/>
          <w:sz w:val="24"/>
        </w:rPr>
        <w:t xml:space="preserve"> pages including attachments.</w:t>
      </w:r>
    </w:p>
    <w:p w14:paraId="36D2E597" w14:textId="77777777" w:rsidR="00FA24BD" w:rsidRPr="008F4BCC" w:rsidRDefault="00FA24BD" w:rsidP="00FA24BD">
      <w:pPr>
        <w:tabs>
          <w:tab w:val="left" w:pos="540"/>
          <w:tab w:val="left" w:pos="1260"/>
          <w:tab w:val="left" w:pos="2160"/>
          <w:tab w:val="left" w:pos="2880"/>
          <w:tab w:val="left" w:pos="3600"/>
          <w:tab w:val="left" w:pos="4320"/>
        </w:tabs>
        <w:ind w:left="1260" w:hanging="1260"/>
        <w:rPr>
          <w:rFonts w:ascii="Times New Roman" w:hAnsi="Times New Roman" w:cs="Times New Roman"/>
          <w:color w:val="FF0000"/>
          <w:sz w:val="24"/>
          <w:szCs w:val="24"/>
        </w:rPr>
      </w:pPr>
      <w:r w:rsidRPr="00BB06C6">
        <w:rPr>
          <w:rFonts w:ascii="Times New Roman" w:eastAsia="Times New Roman" w:hAnsi="Times New Roman" w:cs="Times New Roman"/>
          <w:i/>
          <w:iCs/>
          <w:color w:val="FF0000"/>
          <w:sz w:val="24"/>
          <w:szCs w:val="24"/>
        </w:rPr>
        <w:t xml:space="preserve"> </w:t>
      </w:r>
    </w:p>
    <w:p w14:paraId="6A54BEC4" w14:textId="335D76B1" w:rsidR="00572BB1" w:rsidRPr="00BB06C6" w:rsidRDefault="00A47F14" w:rsidP="002C45B2">
      <w:pPr>
        <w:ind w:left="540" w:hanging="540"/>
        <w:rPr>
          <w:rFonts w:ascii="Times New Roman" w:eastAsia="Times New Roman" w:hAnsi="Times New Roman" w:cs="Times New Roman"/>
          <w:b/>
          <w:sz w:val="24"/>
          <w:szCs w:val="24"/>
        </w:rPr>
      </w:pPr>
      <w:r w:rsidRPr="00BB06C6">
        <w:rPr>
          <w:rFonts w:ascii="Times New Roman" w:eastAsia="Times New Roman" w:hAnsi="Times New Roman" w:cs="Times New Roman"/>
          <w:b/>
          <w:sz w:val="24"/>
          <w:szCs w:val="24"/>
        </w:rPr>
        <w:t>8</w:t>
      </w:r>
      <w:r w:rsidR="009045EE" w:rsidRPr="00BB06C6">
        <w:rPr>
          <w:rFonts w:ascii="Times New Roman" w:eastAsia="Times New Roman" w:hAnsi="Times New Roman" w:cs="Times New Roman"/>
          <w:b/>
          <w:sz w:val="24"/>
          <w:szCs w:val="24"/>
        </w:rPr>
        <w:t>.</w:t>
      </w:r>
      <w:r w:rsidR="009045EE" w:rsidRPr="00BB06C6">
        <w:rPr>
          <w:rFonts w:ascii="Times New Roman" w:eastAsia="Times New Roman" w:hAnsi="Times New Roman" w:cs="Times New Roman"/>
          <w:b/>
          <w:sz w:val="24"/>
          <w:szCs w:val="24"/>
        </w:rPr>
        <w:tab/>
        <w:t>COSTS</w:t>
      </w:r>
      <w:r w:rsidR="00F11EB0" w:rsidRPr="00BB06C6">
        <w:rPr>
          <w:rFonts w:ascii="Times New Roman" w:eastAsia="Times New Roman" w:hAnsi="Times New Roman" w:cs="Times New Roman"/>
          <w:b/>
          <w:sz w:val="24"/>
          <w:szCs w:val="24"/>
        </w:rPr>
        <w:t xml:space="preserve"> / PRICING</w:t>
      </w:r>
    </w:p>
    <w:p w14:paraId="42BA9550" w14:textId="4DEF2EE8" w:rsidR="002700AA" w:rsidRPr="00BB06C6" w:rsidRDefault="00572BB1" w:rsidP="00C75787">
      <w:pPr>
        <w:pStyle w:val="MyNormal"/>
        <w:tabs>
          <w:tab w:val="clear" w:pos="1260"/>
        </w:tabs>
        <w:ind w:left="540" w:hanging="1260"/>
        <w:jc w:val="left"/>
        <w:rPr>
          <w:rFonts w:ascii="Times New Roman" w:hAnsi="Times New Roman"/>
          <w:sz w:val="24"/>
        </w:rPr>
      </w:pPr>
      <w:r w:rsidRPr="00BB06C6">
        <w:rPr>
          <w:rFonts w:ascii="Times New Roman" w:hAnsi="Times New Roman"/>
          <w:sz w:val="24"/>
        </w:rPr>
        <w:tab/>
      </w:r>
      <w:r w:rsidR="00BB06C6" w:rsidRPr="00BB06C6">
        <w:rPr>
          <w:rFonts w:ascii="Times New Roman" w:hAnsi="Times New Roman"/>
          <w:sz w:val="24"/>
        </w:rPr>
        <w:t>Offeror</w:t>
      </w:r>
      <w:r w:rsidR="002700AA" w:rsidRPr="00BB06C6">
        <w:rPr>
          <w:rFonts w:ascii="Times New Roman" w:hAnsi="Times New Roman"/>
          <w:sz w:val="24"/>
        </w:rPr>
        <w:t>s must provide detailed/itemized retail pricing for each individual component, and/or the overall system, as listed on the Official Price Sheet provided within this RFP document</w:t>
      </w:r>
      <w:r w:rsidR="00C75787" w:rsidRPr="00BB06C6">
        <w:rPr>
          <w:rFonts w:ascii="Times New Roman" w:hAnsi="Times New Roman"/>
          <w:sz w:val="24"/>
        </w:rPr>
        <w:t xml:space="preserve"> (reference </w:t>
      </w:r>
      <w:r w:rsidR="00AC61F6" w:rsidRPr="00BB06C6">
        <w:rPr>
          <w:rFonts w:ascii="Times New Roman" w:hAnsi="Times New Roman"/>
          <w:b/>
          <w:bCs/>
          <w:sz w:val="24"/>
        </w:rPr>
        <w:t xml:space="preserve">Appendix </w:t>
      </w:r>
      <w:r w:rsidR="00232F6E" w:rsidRPr="00BB06C6">
        <w:rPr>
          <w:rFonts w:ascii="Times New Roman" w:hAnsi="Times New Roman"/>
          <w:b/>
          <w:bCs/>
          <w:sz w:val="24"/>
        </w:rPr>
        <w:t>I</w:t>
      </w:r>
      <w:r w:rsidR="00AC61F6" w:rsidRPr="00BB06C6">
        <w:rPr>
          <w:rFonts w:ascii="Times New Roman" w:hAnsi="Times New Roman"/>
          <w:b/>
          <w:bCs/>
          <w:sz w:val="24"/>
        </w:rPr>
        <w:t xml:space="preserve"> Official Price Sheet</w:t>
      </w:r>
      <w:r w:rsidR="00C75787" w:rsidRPr="00BB06C6">
        <w:rPr>
          <w:rFonts w:ascii="Times New Roman" w:hAnsi="Times New Roman"/>
          <w:b/>
          <w:bCs/>
          <w:sz w:val="24"/>
        </w:rPr>
        <w:t xml:space="preserve">).  </w:t>
      </w:r>
      <w:r w:rsidR="002700AA" w:rsidRPr="00BB06C6">
        <w:rPr>
          <w:rFonts w:ascii="Times New Roman" w:hAnsi="Times New Roman"/>
          <w:sz w:val="24"/>
        </w:rPr>
        <w:t xml:space="preserve">If pricing is dependent on any assumptions that are not specifically stated on the Official Price Sheet, please list those assumptions accordingly on a separate spreadsheet and show detailed pricing.  </w:t>
      </w:r>
    </w:p>
    <w:p w14:paraId="0AFEF0B6" w14:textId="77777777" w:rsidR="002700AA" w:rsidRPr="00BB06C6" w:rsidRDefault="002700AA" w:rsidP="002700AA">
      <w:pPr>
        <w:pStyle w:val="MyNormal"/>
        <w:tabs>
          <w:tab w:val="clear" w:pos="1260"/>
        </w:tabs>
        <w:ind w:left="540" w:hanging="1260"/>
        <w:rPr>
          <w:rFonts w:ascii="Times New Roman" w:hAnsi="Times New Roman"/>
          <w:sz w:val="24"/>
        </w:rPr>
      </w:pPr>
    </w:p>
    <w:p w14:paraId="5BF8A768" w14:textId="586CF41B" w:rsidR="001A3677" w:rsidRPr="00BB06C6" w:rsidRDefault="002700AA" w:rsidP="00C75787">
      <w:pPr>
        <w:pStyle w:val="MyNormal"/>
        <w:tabs>
          <w:tab w:val="clear" w:pos="1260"/>
        </w:tabs>
        <w:ind w:left="540" w:hanging="1260"/>
        <w:jc w:val="left"/>
        <w:rPr>
          <w:rFonts w:ascii="Times New Roman" w:hAnsi="Times New Roman"/>
          <w:sz w:val="24"/>
        </w:rPr>
      </w:pPr>
      <w:r w:rsidRPr="00BB06C6">
        <w:rPr>
          <w:rFonts w:ascii="Times New Roman" w:hAnsi="Times New Roman"/>
          <w:sz w:val="24"/>
        </w:rPr>
        <w:tab/>
        <w:t xml:space="preserve">Any additional pricing lists should remain attached to the Official Price Sheet for </w:t>
      </w:r>
      <w:r w:rsidR="00D45DAC" w:rsidRPr="00BB06C6">
        <w:rPr>
          <w:rFonts w:ascii="Times New Roman" w:hAnsi="Times New Roman"/>
          <w:sz w:val="24"/>
        </w:rPr>
        <w:t>the purposes</w:t>
      </w:r>
      <w:r w:rsidRPr="00BB06C6">
        <w:rPr>
          <w:rFonts w:ascii="Times New Roman" w:hAnsi="Times New Roman"/>
          <w:sz w:val="24"/>
        </w:rPr>
        <w:t xml:space="preserve"> of accurate</w:t>
      </w:r>
      <w:r w:rsidR="00697057" w:rsidRPr="00BB06C6">
        <w:rPr>
          <w:rFonts w:ascii="Times New Roman" w:hAnsi="Times New Roman"/>
          <w:sz w:val="24"/>
        </w:rPr>
        <w:t xml:space="preserve"> </w:t>
      </w:r>
      <w:r w:rsidRPr="00BB06C6">
        <w:rPr>
          <w:rFonts w:ascii="Times New Roman" w:hAnsi="Times New Roman"/>
          <w:sz w:val="24"/>
        </w:rPr>
        <w:t>evaluation.</w:t>
      </w:r>
      <w:r w:rsidR="00697057" w:rsidRPr="00BB06C6">
        <w:rPr>
          <w:rFonts w:ascii="Times New Roman" w:hAnsi="Times New Roman"/>
          <w:sz w:val="24"/>
        </w:rPr>
        <w:t xml:space="preserve">  </w:t>
      </w:r>
      <w:bookmarkStart w:id="3" w:name="_Hlk18579771"/>
      <w:r w:rsidRPr="00BB06C6">
        <w:rPr>
          <w:rFonts w:ascii="Times New Roman" w:hAnsi="Times New Roman"/>
          <w:sz w:val="24"/>
        </w:rPr>
        <w:t xml:space="preserve">Pricing must be valid for </w:t>
      </w:r>
      <w:r w:rsidR="005D49D9" w:rsidRPr="00FA4BCB">
        <w:rPr>
          <w:rFonts w:ascii="Times New Roman" w:hAnsi="Times New Roman"/>
          <w:sz w:val="24"/>
        </w:rPr>
        <w:t xml:space="preserve">one hundred </w:t>
      </w:r>
      <w:r w:rsidR="00BF0805" w:rsidRPr="00FA4BCB">
        <w:rPr>
          <w:rFonts w:ascii="Times New Roman" w:hAnsi="Times New Roman"/>
          <w:sz w:val="24"/>
        </w:rPr>
        <w:t>twenty</w:t>
      </w:r>
      <w:r w:rsidR="005D49D9" w:rsidRPr="00FA4BCB">
        <w:rPr>
          <w:rFonts w:ascii="Times New Roman" w:hAnsi="Times New Roman"/>
          <w:sz w:val="24"/>
        </w:rPr>
        <w:t xml:space="preserve"> (1</w:t>
      </w:r>
      <w:r w:rsidR="00BF0805" w:rsidRPr="00FA4BCB">
        <w:rPr>
          <w:rFonts w:ascii="Times New Roman" w:hAnsi="Times New Roman"/>
          <w:sz w:val="24"/>
        </w:rPr>
        <w:t>2</w:t>
      </w:r>
      <w:r w:rsidR="005D49D9" w:rsidRPr="00FA4BCB">
        <w:rPr>
          <w:rFonts w:ascii="Times New Roman" w:hAnsi="Times New Roman"/>
          <w:sz w:val="24"/>
        </w:rPr>
        <w:t>0)</w:t>
      </w:r>
      <w:r w:rsidRPr="00FA4BCB">
        <w:rPr>
          <w:rFonts w:ascii="Times New Roman" w:hAnsi="Times New Roman"/>
          <w:sz w:val="24"/>
        </w:rPr>
        <w:t xml:space="preserve"> days following the </w:t>
      </w:r>
      <w:r w:rsidR="000C76C4" w:rsidRPr="00FA4BCB">
        <w:rPr>
          <w:rFonts w:ascii="Times New Roman" w:hAnsi="Times New Roman"/>
          <w:sz w:val="24"/>
        </w:rPr>
        <w:t>p</w:t>
      </w:r>
      <w:r w:rsidRPr="00FA4BCB">
        <w:rPr>
          <w:rFonts w:ascii="Times New Roman" w:hAnsi="Times New Roman"/>
          <w:sz w:val="24"/>
        </w:rPr>
        <w:t>roposal due date</w:t>
      </w:r>
      <w:r w:rsidR="00697057" w:rsidRPr="00FA4BCB">
        <w:rPr>
          <w:rFonts w:ascii="Times New Roman" w:hAnsi="Times New Roman"/>
          <w:sz w:val="24"/>
        </w:rPr>
        <w:t xml:space="preserve"> </w:t>
      </w:r>
      <w:r w:rsidRPr="00FA4BCB">
        <w:rPr>
          <w:rFonts w:ascii="Times New Roman" w:hAnsi="Times New Roman"/>
          <w:sz w:val="24"/>
        </w:rPr>
        <w:t>and time.</w:t>
      </w:r>
      <w:bookmarkEnd w:id="3"/>
      <w:r w:rsidRPr="00FA4BCB">
        <w:rPr>
          <w:rFonts w:ascii="Times New Roman" w:hAnsi="Times New Roman"/>
          <w:sz w:val="24"/>
        </w:rPr>
        <w:t xml:space="preserve">  </w:t>
      </w:r>
      <w:r w:rsidR="001F64BE" w:rsidRPr="00FA4BCB">
        <w:rPr>
          <w:rFonts w:ascii="Times New Roman" w:hAnsi="Times New Roman"/>
          <w:sz w:val="24"/>
        </w:rPr>
        <w:t xml:space="preserve">Upon award, all pricing and/or discounts must be firm for a period of </w:t>
      </w:r>
      <w:r w:rsidR="00D45DAC" w:rsidRPr="00FA4BCB">
        <w:rPr>
          <w:rFonts w:ascii="Times New Roman" w:hAnsi="Times New Roman"/>
          <w:sz w:val="24"/>
        </w:rPr>
        <w:t>tw</w:t>
      </w:r>
      <w:r w:rsidR="002A7719" w:rsidRPr="00FA4BCB">
        <w:rPr>
          <w:rFonts w:ascii="Times New Roman" w:hAnsi="Times New Roman"/>
          <w:sz w:val="24"/>
        </w:rPr>
        <w:t>o</w:t>
      </w:r>
      <w:r w:rsidR="00D45DAC" w:rsidRPr="00FA4BCB">
        <w:rPr>
          <w:rFonts w:ascii="Times New Roman" w:hAnsi="Times New Roman"/>
          <w:sz w:val="24"/>
        </w:rPr>
        <w:t xml:space="preserve"> (</w:t>
      </w:r>
      <w:r w:rsidR="00D034EB" w:rsidRPr="00FA4BCB">
        <w:rPr>
          <w:rFonts w:ascii="Times New Roman" w:hAnsi="Times New Roman"/>
          <w:sz w:val="24"/>
        </w:rPr>
        <w:t>2</w:t>
      </w:r>
      <w:r w:rsidR="00D45DAC" w:rsidRPr="00FA4BCB">
        <w:rPr>
          <w:rFonts w:ascii="Times New Roman" w:hAnsi="Times New Roman"/>
          <w:sz w:val="24"/>
        </w:rPr>
        <w:t>)</w:t>
      </w:r>
      <w:r w:rsidR="00D034EB" w:rsidRPr="00FA4BCB">
        <w:rPr>
          <w:rFonts w:ascii="Times New Roman" w:hAnsi="Times New Roman"/>
          <w:sz w:val="24"/>
        </w:rPr>
        <w:t xml:space="preserve"> </w:t>
      </w:r>
      <w:r w:rsidR="002A7719" w:rsidRPr="00FA4BCB">
        <w:rPr>
          <w:rFonts w:ascii="Times New Roman" w:hAnsi="Times New Roman"/>
          <w:sz w:val="24"/>
        </w:rPr>
        <w:t>years</w:t>
      </w:r>
      <w:r w:rsidR="008F4BCC" w:rsidRPr="00FA4BCB">
        <w:rPr>
          <w:rFonts w:ascii="Times New Roman" w:hAnsi="Times New Roman"/>
          <w:sz w:val="24"/>
        </w:rPr>
        <w:t xml:space="preserve">. </w:t>
      </w:r>
      <w:r w:rsidR="00D035DA">
        <w:rPr>
          <w:rFonts w:ascii="Times New Roman" w:hAnsi="Times New Roman"/>
          <w:sz w:val="24"/>
        </w:rPr>
        <w:t>UAG</w:t>
      </w:r>
      <w:r w:rsidR="005D2E53" w:rsidRPr="00BB06C6">
        <w:rPr>
          <w:rFonts w:ascii="Times New Roman" w:hAnsi="Times New Roman"/>
          <w:sz w:val="24"/>
        </w:rPr>
        <w:t xml:space="preserve"> </w:t>
      </w:r>
      <w:r w:rsidRPr="00BB06C6">
        <w:rPr>
          <w:rFonts w:ascii="Times New Roman" w:hAnsi="Times New Roman"/>
          <w:sz w:val="24"/>
        </w:rPr>
        <w:t xml:space="preserve">will not be obligated to pay any costs not identified on the Official Price Sheet.  </w:t>
      </w:r>
      <w:r w:rsidR="00BB06C6" w:rsidRPr="00BB06C6">
        <w:rPr>
          <w:rFonts w:ascii="Times New Roman" w:hAnsi="Times New Roman"/>
          <w:sz w:val="24"/>
        </w:rPr>
        <w:t>Offeror</w:t>
      </w:r>
      <w:r w:rsidRPr="00BB06C6">
        <w:rPr>
          <w:rFonts w:ascii="Times New Roman" w:hAnsi="Times New Roman"/>
          <w:sz w:val="24"/>
        </w:rPr>
        <w:t>s</w:t>
      </w:r>
      <w:r w:rsidR="00697057" w:rsidRPr="00BB06C6">
        <w:rPr>
          <w:rFonts w:ascii="Times New Roman" w:hAnsi="Times New Roman"/>
          <w:sz w:val="24"/>
        </w:rPr>
        <w:t xml:space="preserve"> </w:t>
      </w:r>
      <w:r w:rsidRPr="00BB06C6">
        <w:rPr>
          <w:rFonts w:ascii="Times New Roman" w:hAnsi="Times New Roman"/>
          <w:sz w:val="24"/>
        </w:rPr>
        <w:t xml:space="preserve">must certify that any costs not identified by </w:t>
      </w:r>
      <w:r w:rsidR="007F00F1" w:rsidRPr="00BB06C6">
        <w:rPr>
          <w:rFonts w:ascii="Times New Roman" w:hAnsi="Times New Roman"/>
          <w:sz w:val="24"/>
        </w:rPr>
        <w:t>Offeror but</w:t>
      </w:r>
      <w:r w:rsidRPr="00BB06C6">
        <w:rPr>
          <w:rFonts w:ascii="Times New Roman" w:hAnsi="Times New Roman"/>
          <w:sz w:val="24"/>
        </w:rPr>
        <w:t xml:space="preserve"> subsequently incurred </w:t>
      </w:r>
      <w:r w:rsidR="00CB6939" w:rsidRPr="00BB06C6">
        <w:rPr>
          <w:rFonts w:ascii="Times New Roman" w:hAnsi="Times New Roman"/>
          <w:sz w:val="24"/>
        </w:rPr>
        <w:t>to</w:t>
      </w:r>
      <w:r w:rsidRPr="00BB06C6">
        <w:rPr>
          <w:rFonts w:ascii="Times New Roman" w:hAnsi="Times New Roman"/>
          <w:sz w:val="24"/>
        </w:rPr>
        <w:t xml:space="preserve"> achieve</w:t>
      </w:r>
      <w:r w:rsidR="00697057" w:rsidRPr="00BB06C6">
        <w:rPr>
          <w:rFonts w:ascii="Times New Roman" w:hAnsi="Times New Roman"/>
          <w:sz w:val="24"/>
        </w:rPr>
        <w:t xml:space="preserve"> </w:t>
      </w:r>
      <w:r w:rsidRPr="00BB06C6">
        <w:rPr>
          <w:rFonts w:ascii="Times New Roman" w:hAnsi="Times New Roman"/>
          <w:sz w:val="24"/>
        </w:rPr>
        <w:t xml:space="preserve">successful operation of the service, will be borne by </w:t>
      </w:r>
      <w:r w:rsidR="00BB06C6" w:rsidRPr="00BB06C6">
        <w:rPr>
          <w:rFonts w:ascii="Times New Roman" w:hAnsi="Times New Roman"/>
          <w:sz w:val="24"/>
        </w:rPr>
        <w:t>Offeror</w:t>
      </w:r>
      <w:r w:rsidRPr="00BB06C6">
        <w:rPr>
          <w:rFonts w:ascii="Times New Roman" w:hAnsi="Times New Roman"/>
          <w:sz w:val="24"/>
        </w:rPr>
        <w:t xml:space="preserve">. </w:t>
      </w:r>
      <w:r w:rsidR="00002EF5">
        <w:rPr>
          <w:rFonts w:ascii="Times New Roman" w:hAnsi="Times New Roman"/>
          <w:sz w:val="24"/>
        </w:rPr>
        <w:t xml:space="preserve"> </w:t>
      </w:r>
      <w:r w:rsidRPr="00BB06C6">
        <w:rPr>
          <w:rFonts w:ascii="Times New Roman" w:hAnsi="Times New Roman"/>
          <w:sz w:val="24"/>
        </w:rPr>
        <w:t>Failure to do so may result in</w:t>
      </w:r>
      <w:r w:rsidR="00697057" w:rsidRPr="00BB06C6">
        <w:rPr>
          <w:rFonts w:ascii="Times New Roman" w:hAnsi="Times New Roman"/>
          <w:sz w:val="24"/>
        </w:rPr>
        <w:t xml:space="preserve"> </w:t>
      </w:r>
      <w:r w:rsidRPr="00BB06C6">
        <w:rPr>
          <w:rFonts w:ascii="Times New Roman" w:hAnsi="Times New Roman"/>
          <w:sz w:val="24"/>
        </w:rPr>
        <w:t xml:space="preserve">rejection of the </w:t>
      </w:r>
      <w:r w:rsidR="000C76C4" w:rsidRPr="00BB06C6">
        <w:rPr>
          <w:rFonts w:ascii="Times New Roman" w:hAnsi="Times New Roman"/>
          <w:sz w:val="24"/>
        </w:rPr>
        <w:t>p</w:t>
      </w:r>
      <w:r w:rsidRPr="00BB06C6">
        <w:rPr>
          <w:rFonts w:ascii="Times New Roman" w:hAnsi="Times New Roman"/>
          <w:sz w:val="24"/>
        </w:rPr>
        <w:t>roposal.</w:t>
      </w:r>
    </w:p>
    <w:p w14:paraId="3BE16C28" w14:textId="77777777" w:rsidR="00F744C9" w:rsidRDefault="00F744C9" w:rsidP="002C45B2">
      <w:pPr>
        <w:pStyle w:val="MyNormal"/>
        <w:ind w:left="1260" w:hanging="1260"/>
        <w:jc w:val="left"/>
        <w:rPr>
          <w:rFonts w:ascii="Times New Roman" w:hAnsi="Times New Roman"/>
          <w:sz w:val="24"/>
        </w:rPr>
      </w:pPr>
    </w:p>
    <w:p w14:paraId="77B444B9" w14:textId="77777777" w:rsidR="00DB12D0" w:rsidRDefault="00DB12D0" w:rsidP="002C45B2">
      <w:pPr>
        <w:pStyle w:val="MyNormal"/>
        <w:ind w:left="1260" w:hanging="1260"/>
        <w:jc w:val="left"/>
        <w:rPr>
          <w:rFonts w:ascii="Times New Roman" w:hAnsi="Times New Roman"/>
          <w:sz w:val="24"/>
        </w:rPr>
      </w:pPr>
    </w:p>
    <w:p w14:paraId="4E0DCDE8" w14:textId="77777777" w:rsidR="00C16E44" w:rsidRDefault="00C16E44" w:rsidP="002C45B2">
      <w:pPr>
        <w:pStyle w:val="MyNormal"/>
        <w:ind w:left="1260" w:hanging="1260"/>
        <w:jc w:val="left"/>
        <w:rPr>
          <w:rFonts w:ascii="Times New Roman" w:hAnsi="Times New Roman"/>
          <w:sz w:val="24"/>
        </w:rPr>
      </w:pPr>
    </w:p>
    <w:p w14:paraId="0862AC20" w14:textId="77777777" w:rsidR="00DB12D0" w:rsidRPr="00BB06C6" w:rsidRDefault="00DB12D0" w:rsidP="002C45B2">
      <w:pPr>
        <w:pStyle w:val="MyNormal"/>
        <w:ind w:left="1260" w:hanging="1260"/>
        <w:jc w:val="left"/>
        <w:rPr>
          <w:rFonts w:ascii="Times New Roman" w:hAnsi="Times New Roman"/>
          <w:sz w:val="24"/>
        </w:rPr>
      </w:pPr>
    </w:p>
    <w:p w14:paraId="540EED62" w14:textId="300C245C" w:rsidR="00E517FE" w:rsidRPr="00BB06C6" w:rsidRDefault="001D7FCC" w:rsidP="002C45B2">
      <w:pPr>
        <w:numPr>
          <w:ilvl w:val="1"/>
          <w:numId w:val="0"/>
        </w:numPr>
        <w:tabs>
          <w:tab w:val="num" w:pos="540"/>
        </w:tabs>
        <w:ind w:left="540" w:hanging="540"/>
        <w:outlineLvl w:val="1"/>
        <w:rPr>
          <w:rFonts w:ascii="Times New Roman" w:eastAsia="Times New Roman" w:hAnsi="Times New Roman" w:cs="Times New Roman"/>
          <w:b/>
          <w:noProof/>
          <w:sz w:val="24"/>
          <w:szCs w:val="24"/>
        </w:rPr>
      </w:pPr>
      <w:bookmarkStart w:id="4" w:name="_Toc251665749"/>
      <w:bookmarkEnd w:id="0"/>
      <w:r>
        <w:rPr>
          <w:rFonts w:ascii="Times New Roman" w:eastAsia="Times New Roman" w:hAnsi="Times New Roman" w:cs="Times New Roman"/>
          <w:b/>
          <w:noProof/>
          <w:sz w:val="24"/>
          <w:szCs w:val="24"/>
        </w:rPr>
        <w:t>9</w:t>
      </w:r>
      <w:r w:rsidR="00B20B53" w:rsidRPr="00BB06C6">
        <w:rPr>
          <w:rFonts w:ascii="Times New Roman" w:eastAsia="Times New Roman" w:hAnsi="Times New Roman" w:cs="Times New Roman"/>
          <w:b/>
          <w:noProof/>
          <w:sz w:val="24"/>
          <w:szCs w:val="24"/>
        </w:rPr>
        <w:t>.</w:t>
      </w:r>
      <w:r w:rsidR="00B20B53" w:rsidRPr="00BB06C6">
        <w:rPr>
          <w:rFonts w:ascii="Times New Roman" w:eastAsia="Times New Roman" w:hAnsi="Times New Roman" w:cs="Times New Roman"/>
          <w:b/>
          <w:noProof/>
          <w:sz w:val="24"/>
          <w:szCs w:val="24"/>
        </w:rPr>
        <w:tab/>
      </w:r>
      <w:bookmarkEnd w:id="4"/>
      <w:r w:rsidR="00BB06C6" w:rsidRPr="00BB06C6">
        <w:rPr>
          <w:rFonts w:ascii="Times New Roman" w:eastAsia="Times New Roman" w:hAnsi="Times New Roman" w:cs="Times New Roman"/>
          <w:b/>
          <w:noProof/>
          <w:sz w:val="24"/>
          <w:szCs w:val="24"/>
        </w:rPr>
        <w:t>OFFEROR</w:t>
      </w:r>
      <w:r w:rsidR="00B37A2F" w:rsidRPr="00BB06C6">
        <w:rPr>
          <w:rFonts w:ascii="Times New Roman" w:eastAsia="Times New Roman" w:hAnsi="Times New Roman" w:cs="Times New Roman"/>
          <w:b/>
          <w:noProof/>
          <w:sz w:val="24"/>
          <w:szCs w:val="24"/>
        </w:rPr>
        <w:t xml:space="preserve"> </w:t>
      </w:r>
      <w:r w:rsidR="00E517FE" w:rsidRPr="00BB06C6">
        <w:rPr>
          <w:rFonts w:ascii="Times New Roman" w:eastAsia="Times New Roman" w:hAnsi="Times New Roman" w:cs="Times New Roman"/>
          <w:b/>
          <w:noProof/>
          <w:sz w:val="24"/>
          <w:szCs w:val="24"/>
        </w:rPr>
        <w:t>REFERENCES</w:t>
      </w:r>
    </w:p>
    <w:p w14:paraId="5E0019A8" w14:textId="6F2B107C" w:rsidR="000C31D0" w:rsidRPr="00BB06C6" w:rsidRDefault="00E517FE" w:rsidP="000C31D0">
      <w:pPr>
        <w:numPr>
          <w:ilvl w:val="1"/>
          <w:numId w:val="0"/>
        </w:numPr>
        <w:tabs>
          <w:tab w:val="num" w:pos="540"/>
        </w:tabs>
        <w:ind w:left="540" w:hanging="540"/>
        <w:outlineLvl w:val="1"/>
        <w:rPr>
          <w:rFonts w:ascii="Times New Roman" w:hAnsi="Times New Roman" w:cs="Times New Roman"/>
          <w:b/>
          <w:sz w:val="24"/>
          <w:szCs w:val="24"/>
        </w:rPr>
      </w:pPr>
      <w:r w:rsidRPr="00BB06C6">
        <w:rPr>
          <w:rFonts w:ascii="Times New Roman" w:eastAsia="Times New Roman" w:hAnsi="Times New Roman" w:cs="Times New Roman"/>
          <w:b/>
          <w:noProof/>
          <w:sz w:val="24"/>
          <w:szCs w:val="24"/>
        </w:rPr>
        <w:tab/>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must </w:t>
      </w:r>
      <w:r w:rsidR="000D22E3" w:rsidRPr="00BB06C6">
        <w:rPr>
          <w:rFonts w:ascii="Times New Roman" w:hAnsi="Times New Roman" w:cs="Times New Roman"/>
          <w:sz w:val="24"/>
          <w:szCs w:val="24"/>
        </w:rPr>
        <w:t>provide</w:t>
      </w:r>
      <w:r w:rsidRPr="00BB06C6">
        <w:rPr>
          <w:rFonts w:ascii="Times New Roman" w:hAnsi="Times New Roman" w:cs="Times New Roman"/>
          <w:sz w:val="24"/>
          <w:szCs w:val="24"/>
        </w:rPr>
        <w:t xml:space="preserve"> </w:t>
      </w:r>
      <w:r w:rsidR="000D22E3" w:rsidRPr="00BB06C6">
        <w:rPr>
          <w:rFonts w:ascii="Times New Roman" w:hAnsi="Times New Roman" w:cs="Times New Roman"/>
          <w:sz w:val="24"/>
          <w:szCs w:val="24"/>
        </w:rPr>
        <w:t>a minimum of</w:t>
      </w:r>
      <w:r w:rsidRPr="00BB06C6">
        <w:rPr>
          <w:rFonts w:ascii="Times New Roman" w:hAnsi="Times New Roman" w:cs="Times New Roman"/>
          <w:sz w:val="24"/>
          <w:szCs w:val="24"/>
        </w:rPr>
        <w:t xml:space="preserve"> three (3) reference</w:t>
      </w:r>
      <w:r w:rsidR="000D22E3" w:rsidRPr="00BB06C6">
        <w:rPr>
          <w:rFonts w:ascii="Times New Roman" w:hAnsi="Times New Roman" w:cs="Times New Roman"/>
          <w:sz w:val="24"/>
          <w:szCs w:val="24"/>
        </w:rPr>
        <w:t>s</w:t>
      </w:r>
      <w:r w:rsidRPr="00BB06C6">
        <w:rPr>
          <w:rFonts w:ascii="Times New Roman" w:hAnsi="Times New Roman" w:cs="Times New Roman"/>
          <w:sz w:val="24"/>
          <w:szCs w:val="24"/>
        </w:rPr>
        <w:t xml:space="preserve">, preferably in higher education, (including </w:t>
      </w:r>
      <w:r w:rsidR="000D22E3" w:rsidRPr="00BB06C6">
        <w:rPr>
          <w:rFonts w:ascii="Times New Roman" w:hAnsi="Times New Roman" w:cs="Times New Roman"/>
          <w:sz w:val="24"/>
          <w:szCs w:val="24"/>
        </w:rPr>
        <w:t xml:space="preserve">the organization’s name, address, </w:t>
      </w:r>
      <w:r w:rsidRPr="00BB06C6">
        <w:rPr>
          <w:rFonts w:ascii="Times New Roman" w:hAnsi="Times New Roman" w:cs="Times New Roman"/>
          <w:sz w:val="24"/>
          <w:szCs w:val="24"/>
        </w:rPr>
        <w:t xml:space="preserve">persons to contact, telephone numbers, and email addresses) located in the continental United States </w:t>
      </w:r>
      <w:r w:rsidR="001765EB" w:rsidRPr="00BB06C6">
        <w:rPr>
          <w:rFonts w:ascii="Times New Roman" w:hAnsi="Times New Roman" w:cs="Times New Roman"/>
          <w:sz w:val="24"/>
          <w:szCs w:val="24"/>
        </w:rPr>
        <w:t xml:space="preserve">previously or </w:t>
      </w:r>
      <w:r w:rsidRPr="00BB06C6">
        <w:rPr>
          <w:rFonts w:ascii="Times New Roman" w:hAnsi="Times New Roman" w:cs="Times New Roman"/>
          <w:sz w:val="24"/>
          <w:szCs w:val="24"/>
        </w:rPr>
        <w:t xml:space="preserve">currently served by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w:t>
      </w:r>
      <w:r w:rsidR="000D22E3" w:rsidRPr="00BB06C6">
        <w:rPr>
          <w:rFonts w:ascii="Times New Roman" w:hAnsi="Times New Roman" w:cs="Times New Roman"/>
          <w:sz w:val="24"/>
          <w:szCs w:val="24"/>
        </w:rPr>
        <w:t xml:space="preserve">References are to be parties who can attest to the qualifications relevant to providing </w:t>
      </w:r>
      <w:r w:rsidR="00002EF5">
        <w:rPr>
          <w:rFonts w:ascii="Times New Roman" w:hAnsi="Times New Roman" w:cs="Times New Roman"/>
          <w:sz w:val="24"/>
          <w:szCs w:val="24"/>
        </w:rPr>
        <w:t xml:space="preserve">the </w:t>
      </w:r>
      <w:r w:rsidR="000D22E3" w:rsidRPr="00BB06C6">
        <w:rPr>
          <w:rFonts w:ascii="Times New Roman" w:hAnsi="Times New Roman" w:cs="Times New Roman"/>
          <w:sz w:val="24"/>
          <w:szCs w:val="24"/>
        </w:rPr>
        <w:t>services requested.</w:t>
      </w:r>
      <w:r w:rsidR="00556AA6" w:rsidRPr="00BB06C6">
        <w:rPr>
          <w:rFonts w:ascii="Times New Roman" w:hAnsi="Times New Roman" w:cs="Times New Roman"/>
          <w:sz w:val="24"/>
          <w:szCs w:val="24"/>
        </w:rPr>
        <w:t xml:space="preserv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reserves the right to contact any </w:t>
      </w:r>
      <w:r w:rsidR="000D22E3" w:rsidRPr="00BB06C6">
        <w:rPr>
          <w:rFonts w:ascii="Times New Roman" w:hAnsi="Times New Roman" w:cs="Times New Roman"/>
          <w:sz w:val="24"/>
          <w:szCs w:val="24"/>
        </w:rPr>
        <w:t>references provided</w:t>
      </w:r>
      <w:r w:rsidRPr="00BB06C6">
        <w:rPr>
          <w:rFonts w:ascii="Times New Roman" w:hAnsi="Times New Roman" w:cs="Times New Roman"/>
          <w:sz w:val="24"/>
          <w:szCs w:val="24"/>
        </w:rPr>
        <w:t xml:space="preserve"> to evaluate the level of performance and customer satisfaction</w:t>
      </w:r>
      <w:r w:rsidR="00C75787" w:rsidRPr="00BB06C6">
        <w:rPr>
          <w:rFonts w:ascii="Times New Roman" w:hAnsi="Times New Roman" w:cs="Times New Roman"/>
          <w:sz w:val="24"/>
          <w:szCs w:val="24"/>
        </w:rPr>
        <w:t xml:space="preserve"> (reference </w:t>
      </w:r>
      <w:r w:rsidR="00A42BD7" w:rsidRPr="00BB06C6">
        <w:rPr>
          <w:rFonts w:ascii="Times New Roman" w:hAnsi="Times New Roman" w:cs="Times New Roman"/>
          <w:b/>
          <w:sz w:val="24"/>
          <w:szCs w:val="24"/>
        </w:rPr>
        <w:t>Appendix I</w:t>
      </w:r>
      <w:r w:rsidR="0063554E" w:rsidRPr="00BB06C6">
        <w:rPr>
          <w:rFonts w:ascii="Times New Roman" w:hAnsi="Times New Roman" w:cs="Times New Roman"/>
          <w:b/>
          <w:sz w:val="24"/>
          <w:szCs w:val="24"/>
        </w:rPr>
        <w:t>I</w:t>
      </w:r>
      <w:r w:rsidR="00A42BD7" w:rsidRPr="00BB06C6">
        <w:rPr>
          <w:rFonts w:ascii="Times New Roman" w:hAnsi="Times New Roman" w:cs="Times New Roman"/>
          <w:b/>
          <w:sz w:val="24"/>
          <w:szCs w:val="24"/>
        </w:rPr>
        <w:t xml:space="preserve"> for </w:t>
      </w:r>
      <w:r w:rsidR="00BB06C6" w:rsidRPr="00BB06C6">
        <w:rPr>
          <w:rFonts w:ascii="Times New Roman" w:hAnsi="Times New Roman" w:cs="Times New Roman"/>
          <w:b/>
          <w:sz w:val="24"/>
          <w:szCs w:val="24"/>
        </w:rPr>
        <w:t>Offeror</w:t>
      </w:r>
      <w:r w:rsidR="00C75787" w:rsidRPr="00BB06C6">
        <w:rPr>
          <w:rFonts w:ascii="Times New Roman" w:hAnsi="Times New Roman" w:cs="Times New Roman"/>
          <w:b/>
          <w:sz w:val="24"/>
          <w:szCs w:val="24"/>
        </w:rPr>
        <w:t xml:space="preserve"> Information/References).</w:t>
      </w:r>
    </w:p>
    <w:p w14:paraId="35F488B3" w14:textId="39E2562F" w:rsidR="00504F6C" w:rsidRPr="00BB06C6" w:rsidRDefault="00504F6C" w:rsidP="002C45B2">
      <w:pPr>
        <w:numPr>
          <w:ilvl w:val="1"/>
          <w:numId w:val="0"/>
        </w:numPr>
        <w:tabs>
          <w:tab w:val="num" w:pos="540"/>
        </w:tabs>
        <w:ind w:left="540" w:hanging="540"/>
        <w:outlineLvl w:val="1"/>
        <w:rPr>
          <w:rFonts w:ascii="Times New Roman" w:hAnsi="Times New Roman" w:cs="Times New Roman"/>
          <w:b/>
          <w:sz w:val="24"/>
          <w:szCs w:val="24"/>
        </w:rPr>
      </w:pPr>
    </w:p>
    <w:p w14:paraId="32D4062B" w14:textId="5BDD8B6F" w:rsidR="00BF0805" w:rsidRPr="00BB06C6" w:rsidRDefault="001D7FCC" w:rsidP="00BF0805">
      <w:pPr>
        <w:numPr>
          <w:ilvl w:val="1"/>
          <w:numId w:val="0"/>
        </w:numPr>
        <w:tabs>
          <w:tab w:val="num" w:pos="540"/>
        </w:tabs>
        <w:ind w:left="540" w:hanging="540"/>
        <w:outlineLvl w:val="1"/>
        <w:rPr>
          <w:rFonts w:ascii="Times New Roman" w:hAnsi="Times New Roman" w:cs="Times New Roman"/>
          <w:b/>
          <w:sz w:val="24"/>
          <w:szCs w:val="24"/>
        </w:rPr>
      </w:pPr>
      <w:bookmarkStart w:id="5" w:name="_Hlk532908596"/>
      <w:r>
        <w:rPr>
          <w:rFonts w:ascii="Times New Roman" w:hAnsi="Times New Roman" w:cs="Times New Roman"/>
          <w:b/>
          <w:sz w:val="24"/>
          <w:szCs w:val="24"/>
        </w:rPr>
        <w:t>10</w:t>
      </w:r>
      <w:r w:rsidR="00BF0805" w:rsidRPr="00BB06C6">
        <w:rPr>
          <w:rFonts w:ascii="Times New Roman" w:hAnsi="Times New Roman" w:cs="Times New Roman"/>
          <w:b/>
          <w:sz w:val="24"/>
          <w:szCs w:val="24"/>
        </w:rPr>
        <w:t>.</w:t>
      </w:r>
      <w:r w:rsidR="00BF0805" w:rsidRPr="00BB06C6">
        <w:rPr>
          <w:rFonts w:ascii="Times New Roman" w:hAnsi="Times New Roman" w:cs="Times New Roman"/>
          <w:b/>
          <w:sz w:val="24"/>
          <w:szCs w:val="24"/>
        </w:rPr>
        <w:tab/>
      </w:r>
      <w:r w:rsidR="008436D7">
        <w:rPr>
          <w:rFonts w:ascii="Times New Roman" w:hAnsi="Times New Roman" w:cs="Times New Roman"/>
          <w:b/>
          <w:sz w:val="24"/>
          <w:szCs w:val="24"/>
        </w:rPr>
        <w:t>INTENTIONALLY OMITTED</w:t>
      </w:r>
    </w:p>
    <w:p w14:paraId="2A8D0F47" w14:textId="3957483E" w:rsidR="00E74DF7" w:rsidRPr="00BB06C6" w:rsidRDefault="00BF0805" w:rsidP="008436D7">
      <w:pPr>
        <w:numPr>
          <w:ilvl w:val="1"/>
          <w:numId w:val="0"/>
        </w:numPr>
        <w:tabs>
          <w:tab w:val="num" w:pos="540"/>
        </w:tabs>
        <w:ind w:left="540" w:hanging="540"/>
        <w:outlineLvl w:val="1"/>
        <w:rPr>
          <w:rFonts w:ascii="Times New Roman" w:hAnsi="Times New Roman" w:cs="Times New Roman"/>
          <w:b/>
          <w:sz w:val="24"/>
          <w:szCs w:val="24"/>
        </w:rPr>
      </w:pPr>
      <w:r w:rsidRPr="00BB06C6">
        <w:rPr>
          <w:rFonts w:ascii="Times New Roman" w:hAnsi="Times New Roman" w:cs="Times New Roman"/>
          <w:sz w:val="24"/>
          <w:szCs w:val="24"/>
        </w:rPr>
        <w:tab/>
      </w:r>
    </w:p>
    <w:p w14:paraId="39729024" w14:textId="43A4C8CB" w:rsidR="00F951CC" w:rsidRPr="00BB06C6" w:rsidRDefault="001D7FCC" w:rsidP="002C45B2">
      <w:pPr>
        <w:numPr>
          <w:ilvl w:val="1"/>
          <w:numId w:val="0"/>
        </w:numPr>
        <w:tabs>
          <w:tab w:val="num" w:pos="540"/>
        </w:tabs>
        <w:ind w:left="540" w:hanging="540"/>
        <w:outlineLvl w:val="1"/>
        <w:rPr>
          <w:rFonts w:ascii="Times New Roman" w:hAnsi="Times New Roman" w:cs="Times New Roman"/>
          <w:b/>
          <w:sz w:val="24"/>
          <w:szCs w:val="24"/>
        </w:rPr>
      </w:pPr>
      <w:r>
        <w:rPr>
          <w:rFonts w:ascii="Times New Roman" w:hAnsi="Times New Roman" w:cs="Times New Roman"/>
          <w:b/>
          <w:sz w:val="24"/>
          <w:szCs w:val="24"/>
        </w:rPr>
        <w:t>11</w:t>
      </w:r>
      <w:r w:rsidR="000B6D35" w:rsidRPr="00BB06C6">
        <w:rPr>
          <w:rFonts w:ascii="Times New Roman" w:hAnsi="Times New Roman" w:cs="Times New Roman"/>
          <w:b/>
          <w:sz w:val="24"/>
          <w:szCs w:val="24"/>
        </w:rPr>
        <w:t>.</w:t>
      </w:r>
      <w:r w:rsidR="000B6D35" w:rsidRPr="00BB06C6">
        <w:rPr>
          <w:rFonts w:ascii="Times New Roman" w:hAnsi="Times New Roman" w:cs="Times New Roman"/>
          <w:b/>
          <w:sz w:val="24"/>
          <w:szCs w:val="24"/>
        </w:rPr>
        <w:tab/>
      </w:r>
      <w:r w:rsidR="00BB06C6" w:rsidRPr="00BB06C6">
        <w:rPr>
          <w:rFonts w:ascii="Times New Roman" w:hAnsi="Times New Roman" w:cs="Times New Roman"/>
          <w:b/>
          <w:sz w:val="24"/>
          <w:szCs w:val="24"/>
        </w:rPr>
        <w:t>OFFEROR</w:t>
      </w:r>
      <w:r w:rsidR="00C0231C" w:rsidRPr="00BB06C6">
        <w:rPr>
          <w:rFonts w:ascii="Times New Roman" w:hAnsi="Times New Roman" w:cs="Times New Roman"/>
          <w:b/>
          <w:sz w:val="24"/>
          <w:szCs w:val="24"/>
        </w:rPr>
        <w:t>’</w:t>
      </w:r>
      <w:r w:rsidR="00F951CC" w:rsidRPr="00BB06C6">
        <w:rPr>
          <w:rFonts w:ascii="Times New Roman" w:hAnsi="Times New Roman" w:cs="Times New Roman"/>
          <w:b/>
          <w:sz w:val="24"/>
          <w:szCs w:val="24"/>
        </w:rPr>
        <w:t>S RESPONSIBILITY TO READ RFP</w:t>
      </w:r>
      <w:r w:rsidR="002B214A" w:rsidRPr="00BB06C6">
        <w:rPr>
          <w:rFonts w:ascii="Times New Roman" w:hAnsi="Times New Roman" w:cs="Times New Roman"/>
          <w:b/>
          <w:sz w:val="24"/>
          <w:szCs w:val="24"/>
        </w:rPr>
        <w:t xml:space="preserve"> </w:t>
      </w:r>
    </w:p>
    <w:p w14:paraId="7B109AD4" w14:textId="510AEA00" w:rsidR="00F951CC" w:rsidRPr="00BB06C6" w:rsidRDefault="00F951CC" w:rsidP="002C45B2">
      <w:pPr>
        <w:numPr>
          <w:ilvl w:val="1"/>
          <w:numId w:val="0"/>
        </w:numPr>
        <w:tabs>
          <w:tab w:val="num" w:pos="540"/>
        </w:tabs>
        <w:ind w:left="540" w:hanging="540"/>
        <w:outlineLvl w:val="1"/>
        <w:rPr>
          <w:rFonts w:ascii="Times New Roman" w:hAnsi="Times New Roman" w:cs="Times New Roman"/>
          <w:sz w:val="24"/>
          <w:szCs w:val="24"/>
        </w:rPr>
      </w:pPr>
      <w:r w:rsidRPr="00BB06C6">
        <w:rPr>
          <w:rFonts w:ascii="Times New Roman" w:hAnsi="Times New Roman" w:cs="Times New Roman"/>
          <w:sz w:val="24"/>
          <w:szCs w:val="24"/>
        </w:rPr>
        <w:tab/>
        <w:t xml:space="preserve">It is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's responsibility to thoroughly examine and read the entire RFP document</w:t>
      </w:r>
      <w:r w:rsidR="002B214A" w:rsidRPr="00BB06C6">
        <w:rPr>
          <w:rFonts w:ascii="Times New Roman" w:hAnsi="Times New Roman" w:cs="Times New Roman"/>
          <w:sz w:val="24"/>
          <w:szCs w:val="24"/>
        </w:rPr>
        <w:t xml:space="preserve">, including </w:t>
      </w:r>
      <w:r w:rsidR="000A74A2" w:rsidRPr="00BB06C6">
        <w:rPr>
          <w:rFonts w:ascii="Times New Roman" w:hAnsi="Times New Roman" w:cs="Times New Roman"/>
          <w:sz w:val="24"/>
          <w:szCs w:val="24"/>
        </w:rPr>
        <w:t>all</w:t>
      </w:r>
      <w:r w:rsidR="002B214A" w:rsidRPr="00BB06C6">
        <w:rPr>
          <w:rFonts w:ascii="Times New Roman" w:hAnsi="Times New Roman" w:cs="Times New Roman"/>
          <w:sz w:val="24"/>
          <w:szCs w:val="24"/>
        </w:rPr>
        <w:t xml:space="preserve"> appendices</w:t>
      </w:r>
      <w:r w:rsidR="00F9231B"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Failure of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to fully acquaint themselves with existing conditions or the amount of goods and work involved will not be a basis for requesting extra compensation after the award of a </w:t>
      </w:r>
      <w:r w:rsidR="000C6733" w:rsidRPr="00BB06C6">
        <w:rPr>
          <w:rFonts w:ascii="Times New Roman" w:hAnsi="Times New Roman" w:cs="Times New Roman"/>
          <w:sz w:val="24"/>
          <w:szCs w:val="24"/>
        </w:rPr>
        <w:t>c</w:t>
      </w:r>
      <w:r w:rsidRPr="00BB06C6">
        <w:rPr>
          <w:rFonts w:ascii="Times New Roman" w:hAnsi="Times New Roman" w:cs="Times New Roman"/>
          <w:sz w:val="24"/>
          <w:szCs w:val="24"/>
        </w:rPr>
        <w:t>ontract.</w:t>
      </w:r>
      <w:r w:rsidR="008F2868" w:rsidRPr="00BB06C6">
        <w:rPr>
          <w:rFonts w:ascii="Times New Roman" w:hAnsi="Times New Roman" w:cs="Times New Roman"/>
          <w:sz w:val="24"/>
          <w:szCs w:val="24"/>
        </w:rPr>
        <w:t xml:space="preserve"> </w:t>
      </w:r>
      <w:bookmarkStart w:id="6" w:name="_Hlk532908544"/>
      <w:r w:rsidR="008F2868" w:rsidRPr="00BB06C6">
        <w:rPr>
          <w:rFonts w:ascii="Times New Roman" w:hAnsi="Times New Roman" w:cs="Times New Roman"/>
          <w:sz w:val="24"/>
          <w:szCs w:val="24"/>
        </w:rPr>
        <w:t xml:space="preserve">This </w:t>
      </w:r>
      <w:r w:rsidR="003E4FB4" w:rsidRPr="00BB06C6">
        <w:rPr>
          <w:rFonts w:ascii="Times New Roman" w:hAnsi="Times New Roman" w:cs="Times New Roman"/>
          <w:sz w:val="24"/>
          <w:szCs w:val="24"/>
        </w:rPr>
        <w:t>e</w:t>
      </w:r>
      <w:r w:rsidR="008F2868" w:rsidRPr="00BB06C6">
        <w:rPr>
          <w:rFonts w:ascii="Times New Roman" w:hAnsi="Times New Roman" w:cs="Times New Roman"/>
          <w:sz w:val="24"/>
          <w:szCs w:val="24"/>
        </w:rPr>
        <w:t xml:space="preserve">ngagement is separate from any other engagement </w:t>
      </w:r>
      <w:r w:rsidR="00BB06C6" w:rsidRPr="00BB06C6">
        <w:rPr>
          <w:rFonts w:ascii="Times New Roman" w:hAnsi="Times New Roman" w:cs="Times New Roman"/>
          <w:sz w:val="24"/>
          <w:szCs w:val="24"/>
        </w:rPr>
        <w:t>Offeror</w:t>
      </w:r>
      <w:r w:rsidR="008F2868" w:rsidRPr="00BB06C6">
        <w:rPr>
          <w:rFonts w:ascii="Times New Roman" w:hAnsi="Times New Roman" w:cs="Times New Roman"/>
          <w:sz w:val="24"/>
          <w:szCs w:val="24"/>
        </w:rPr>
        <w:t xml:space="preserve"> may be currently pursuing with the University. Interpretation </w:t>
      </w:r>
      <w:r w:rsidR="00C236AD" w:rsidRPr="00BB06C6">
        <w:rPr>
          <w:rFonts w:ascii="Times New Roman" w:hAnsi="Times New Roman" w:cs="Times New Roman"/>
          <w:sz w:val="24"/>
          <w:szCs w:val="24"/>
        </w:rPr>
        <w:t xml:space="preserve">by and </w:t>
      </w:r>
      <w:r w:rsidR="008F2868" w:rsidRPr="00BB06C6">
        <w:rPr>
          <w:rFonts w:ascii="Times New Roman" w:hAnsi="Times New Roman" w:cs="Times New Roman"/>
          <w:sz w:val="24"/>
          <w:szCs w:val="24"/>
        </w:rPr>
        <w:t xml:space="preserve">of </w:t>
      </w:r>
      <w:r w:rsidR="002C4E0A">
        <w:rPr>
          <w:rFonts w:ascii="Times New Roman" w:hAnsi="Times New Roman" w:cs="Times New Roman"/>
          <w:sz w:val="24"/>
          <w:szCs w:val="24"/>
        </w:rPr>
        <w:t>the University</w:t>
      </w:r>
      <w:r w:rsidR="008F2868" w:rsidRPr="00BB06C6">
        <w:rPr>
          <w:rFonts w:ascii="Times New Roman" w:hAnsi="Times New Roman" w:cs="Times New Roman"/>
          <w:sz w:val="24"/>
          <w:szCs w:val="24"/>
        </w:rPr>
        <w:t xml:space="preserve"> is final.</w:t>
      </w:r>
      <w:bookmarkEnd w:id="5"/>
    </w:p>
    <w:bookmarkEnd w:id="6"/>
    <w:p w14:paraId="2EF71910" w14:textId="77777777" w:rsidR="008B067A" w:rsidRPr="00BB06C6" w:rsidRDefault="008B067A" w:rsidP="002C45B2">
      <w:pPr>
        <w:numPr>
          <w:ilvl w:val="1"/>
          <w:numId w:val="0"/>
        </w:numPr>
        <w:tabs>
          <w:tab w:val="num" w:pos="540"/>
        </w:tabs>
        <w:ind w:left="540" w:hanging="540"/>
        <w:outlineLvl w:val="1"/>
        <w:rPr>
          <w:rFonts w:ascii="Times New Roman" w:hAnsi="Times New Roman" w:cs="Times New Roman"/>
          <w:sz w:val="24"/>
          <w:szCs w:val="24"/>
        </w:rPr>
      </w:pPr>
    </w:p>
    <w:p w14:paraId="65690713" w14:textId="19F3B9C5" w:rsidR="009C0813" w:rsidRPr="00BB06C6" w:rsidRDefault="001D7FCC" w:rsidP="002C45B2">
      <w:pPr>
        <w:numPr>
          <w:ilvl w:val="1"/>
          <w:numId w:val="0"/>
        </w:numPr>
        <w:tabs>
          <w:tab w:val="num" w:pos="540"/>
        </w:tabs>
        <w:ind w:left="540" w:hanging="540"/>
        <w:outlineLvl w:val="1"/>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12</w:t>
      </w:r>
      <w:r w:rsidR="00E517FE" w:rsidRPr="00BB06C6">
        <w:rPr>
          <w:rFonts w:ascii="Times New Roman" w:eastAsia="Times New Roman" w:hAnsi="Times New Roman" w:cs="Times New Roman"/>
          <w:b/>
          <w:noProof/>
          <w:sz w:val="24"/>
          <w:szCs w:val="24"/>
        </w:rPr>
        <w:t>.</w:t>
      </w:r>
      <w:r w:rsidR="00E517FE" w:rsidRPr="00BB06C6">
        <w:rPr>
          <w:rFonts w:ascii="Times New Roman" w:eastAsia="Times New Roman" w:hAnsi="Times New Roman" w:cs="Times New Roman"/>
          <w:b/>
          <w:noProof/>
          <w:sz w:val="24"/>
          <w:szCs w:val="24"/>
        </w:rPr>
        <w:tab/>
      </w:r>
      <w:r w:rsidR="00213B1D" w:rsidRPr="00BB06C6">
        <w:rPr>
          <w:rFonts w:ascii="Times New Roman" w:eastAsia="Times New Roman" w:hAnsi="Times New Roman" w:cs="Times New Roman"/>
          <w:b/>
          <w:noProof/>
          <w:sz w:val="24"/>
          <w:szCs w:val="24"/>
        </w:rPr>
        <w:t xml:space="preserve">PROJECTED </w:t>
      </w:r>
      <w:r w:rsidR="00C626E4" w:rsidRPr="00BB06C6">
        <w:rPr>
          <w:rFonts w:ascii="Times New Roman" w:eastAsia="Times New Roman" w:hAnsi="Times New Roman" w:cs="Times New Roman"/>
          <w:b/>
          <w:noProof/>
          <w:sz w:val="24"/>
          <w:szCs w:val="24"/>
        </w:rPr>
        <w:t>T</w:t>
      </w:r>
      <w:r w:rsidR="00213B1D" w:rsidRPr="00BB06C6">
        <w:rPr>
          <w:rFonts w:ascii="Times New Roman" w:eastAsia="Times New Roman" w:hAnsi="Times New Roman" w:cs="Times New Roman"/>
          <w:b/>
          <w:noProof/>
          <w:sz w:val="24"/>
          <w:szCs w:val="24"/>
        </w:rPr>
        <w:t>IMETABLE OF ACTIVITIES</w:t>
      </w:r>
    </w:p>
    <w:p w14:paraId="2A3189BB" w14:textId="70C48B70" w:rsidR="00D12E30" w:rsidRPr="00BB06C6" w:rsidRDefault="009C0813" w:rsidP="002C45B2">
      <w:pPr>
        <w:numPr>
          <w:ilvl w:val="1"/>
          <w:numId w:val="0"/>
        </w:numPr>
        <w:tabs>
          <w:tab w:val="num" w:pos="540"/>
        </w:tabs>
        <w:ind w:left="540" w:hanging="540"/>
        <w:outlineLvl w:val="1"/>
        <w:rPr>
          <w:rFonts w:ascii="Times New Roman" w:eastAsia="Times New Roman" w:hAnsi="Times New Roman" w:cs="Times New Roman"/>
          <w:sz w:val="24"/>
          <w:szCs w:val="24"/>
        </w:rPr>
      </w:pPr>
      <w:r w:rsidRPr="00BB06C6">
        <w:rPr>
          <w:rFonts w:ascii="Times New Roman" w:eastAsia="Times New Roman" w:hAnsi="Times New Roman" w:cs="Times New Roman"/>
          <w:sz w:val="24"/>
          <w:szCs w:val="24"/>
        </w:rPr>
        <w:tab/>
      </w:r>
      <w:r w:rsidR="00D12E30" w:rsidRPr="00BB06C6">
        <w:rPr>
          <w:rFonts w:ascii="Times New Roman" w:eastAsia="Times New Roman" w:hAnsi="Times New Roman" w:cs="Times New Roman"/>
          <w:sz w:val="24"/>
          <w:szCs w:val="24"/>
        </w:rPr>
        <w:t xml:space="preserve">The following schedule will apply to this RFP, but may change in accordance with </w:t>
      </w:r>
      <w:r w:rsidR="00D035DA">
        <w:rPr>
          <w:rFonts w:ascii="Times New Roman" w:eastAsia="Times New Roman" w:hAnsi="Times New Roman" w:cs="Times New Roman"/>
          <w:sz w:val="24"/>
          <w:szCs w:val="24"/>
        </w:rPr>
        <w:t>UAG</w:t>
      </w:r>
      <w:r w:rsidR="00D12E30" w:rsidRPr="00BB06C6">
        <w:rPr>
          <w:rFonts w:ascii="Times New Roman" w:eastAsia="Times New Roman" w:hAnsi="Times New Roman" w:cs="Times New Roman"/>
          <w:sz w:val="24"/>
          <w:szCs w:val="24"/>
        </w:rPr>
        <w:t>'s needs:</w:t>
      </w:r>
    </w:p>
    <w:p w14:paraId="497D8C7F" w14:textId="77777777" w:rsidR="00D12E30" w:rsidRPr="00BB06C6" w:rsidRDefault="00D12E30" w:rsidP="002C45B2">
      <w:pPr>
        <w:numPr>
          <w:ilvl w:val="1"/>
          <w:numId w:val="0"/>
        </w:numPr>
        <w:tabs>
          <w:tab w:val="num" w:pos="540"/>
        </w:tabs>
        <w:ind w:left="540" w:hanging="540"/>
        <w:outlineLvl w:val="1"/>
        <w:rPr>
          <w:rFonts w:ascii="Times New Roman" w:eastAsia="Times New Roman" w:hAnsi="Times New Roman" w:cs="Times New Roman"/>
          <w:color w:val="FF0000"/>
          <w:sz w:val="24"/>
          <w:szCs w:val="24"/>
        </w:rPr>
      </w:pPr>
    </w:p>
    <w:p w14:paraId="73B6B434" w14:textId="7F45B0FB" w:rsidR="00CA1FC0" w:rsidRPr="00DB12D0" w:rsidRDefault="00D12E30" w:rsidP="003E4FB4">
      <w:pPr>
        <w:numPr>
          <w:ilvl w:val="1"/>
          <w:numId w:val="0"/>
        </w:numPr>
        <w:tabs>
          <w:tab w:val="num" w:pos="540"/>
        </w:tabs>
        <w:ind w:left="540" w:hanging="540"/>
        <w:outlineLvl w:val="1"/>
        <w:rPr>
          <w:rFonts w:ascii="Times New Roman" w:eastAsia="Times New Roman" w:hAnsi="Times New Roman" w:cs="Times New Roman"/>
          <w:sz w:val="24"/>
          <w:szCs w:val="24"/>
        </w:rPr>
      </w:pPr>
      <w:r w:rsidRPr="00BB06C6">
        <w:rPr>
          <w:rFonts w:ascii="Times New Roman" w:eastAsia="Times New Roman" w:hAnsi="Times New Roman" w:cs="Times New Roman"/>
          <w:color w:val="FF0000"/>
          <w:sz w:val="24"/>
          <w:szCs w:val="24"/>
        </w:rPr>
        <w:tab/>
      </w:r>
      <w:r w:rsidR="002C5734" w:rsidRPr="00DB12D0">
        <w:rPr>
          <w:rFonts w:ascii="Times New Roman" w:eastAsia="Times New Roman" w:hAnsi="Times New Roman" w:cs="Times New Roman"/>
          <w:sz w:val="24"/>
          <w:szCs w:val="24"/>
        </w:rPr>
        <w:t xml:space="preserve">February </w:t>
      </w:r>
      <w:r w:rsidR="00032B7E" w:rsidRPr="00DB12D0">
        <w:rPr>
          <w:rFonts w:ascii="Times New Roman" w:eastAsia="Times New Roman" w:hAnsi="Times New Roman" w:cs="Times New Roman"/>
          <w:sz w:val="24"/>
          <w:szCs w:val="24"/>
        </w:rPr>
        <w:t>25</w:t>
      </w:r>
      <w:r w:rsidR="002C5734" w:rsidRPr="00DB12D0">
        <w:rPr>
          <w:rFonts w:ascii="Times New Roman" w:eastAsia="Times New Roman" w:hAnsi="Times New Roman" w:cs="Times New Roman"/>
          <w:sz w:val="24"/>
          <w:szCs w:val="24"/>
        </w:rPr>
        <w:t>, 2026</w:t>
      </w:r>
      <w:r w:rsidR="004F16C7" w:rsidRPr="00DB12D0">
        <w:rPr>
          <w:rFonts w:ascii="Times New Roman" w:eastAsia="Times New Roman" w:hAnsi="Times New Roman" w:cs="Times New Roman"/>
          <w:sz w:val="24"/>
          <w:szCs w:val="24"/>
        </w:rPr>
        <w:tab/>
      </w:r>
      <w:r w:rsidRPr="00DB12D0">
        <w:rPr>
          <w:rFonts w:ascii="Times New Roman" w:eastAsia="Times New Roman" w:hAnsi="Times New Roman" w:cs="Times New Roman"/>
          <w:sz w:val="24"/>
          <w:szCs w:val="24"/>
        </w:rPr>
        <w:tab/>
        <w:t>RFP released</w:t>
      </w:r>
      <w:r w:rsidR="005E53F1" w:rsidRPr="00DB12D0">
        <w:rPr>
          <w:rFonts w:ascii="Times New Roman" w:eastAsia="Times New Roman" w:hAnsi="Times New Roman" w:cs="Times New Roman"/>
          <w:sz w:val="24"/>
          <w:szCs w:val="24"/>
        </w:rPr>
        <w:t xml:space="preserve"> </w:t>
      </w:r>
    </w:p>
    <w:p w14:paraId="4F5B1CE5" w14:textId="5B18622F" w:rsidR="00FB24AF" w:rsidRPr="00DB12D0" w:rsidRDefault="0034638D" w:rsidP="008436D7">
      <w:pPr>
        <w:numPr>
          <w:ilvl w:val="1"/>
          <w:numId w:val="0"/>
        </w:numPr>
        <w:tabs>
          <w:tab w:val="num" w:pos="540"/>
        </w:tabs>
        <w:ind w:left="2880" w:hanging="2880"/>
        <w:outlineLvl w:val="1"/>
        <w:rPr>
          <w:rFonts w:ascii="Times New Roman" w:eastAsia="Times New Roman" w:hAnsi="Times New Roman" w:cs="Times New Roman"/>
          <w:sz w:val="24"/>
          <w:szCs w:val="24"/>
        </w:rPr>
      </w:pPr>
      <w:r w:rsidRPr="00DB12D0">
        <w:rPr>
          <w:rFonts w:ascii="Times New Roman" w:eastAsia="Times New Roman" w:hAnsi="Times New Roman" w:cs="Times New Roman"/>
          <w:sz w:val="24"/>
          <w:szCs w:val="24"/>
        </w:rPr>
        <w:tab/>
      </w:r>
      <w:r w:rsidR="00032B7E" w:rsidRPr="00DB12D0">
        <w:rPr>
          <w:rFonts w:ascii="Times New Roman" w:eastAsia="Times New Roman" w:hAnsi="Times New Roman" w:cs="Times New Roman"/>
          <w:sz w:val="24"/>
          <w:szCs w:val="24"/>
        </w:rPr>
        <w:t>March 6</w:t>
      </w:r>
      <w:r w:rsidR="002C5734" w:rsidRPr="00DB12D0">
        <w:rPr>
          <w:rFonts w:ascii="Times New Roman" w:eastAsia="Times New Roman" w:hAnsi="Times New Roman" w:cs="Times New Roman"/>
          <w:sz w:val="24"/>
          <w:szCs w:val="24"/>
        </w:rPr>
        <w:t>, 2026</w:t>
      </w:r>
      <w:r w:rsidR="00CA1FC0" w:rsidRPr="00DB12D0">
        <w:rPr>
          <w:rFonts w:ascii="Times New Roman" w:eastAsia="Times New Roman" w:hAnsi="Times New Roman" w:cs="Times New Roman"/>
          <w:sz w:val="24"/>
          <w:szCs w:val="24"/>
        </w:rPr>
        <w:tab/>
      </w:r>
      <w:r w:rsidR="008436D7" w:rsidRPr="00DB12D0">
        <w:rPr>
          <w:rFonts w:ascii="Times New Roman" w:eastAsia="Times New Roman" w:hAnsi="Times New Roman" w:cs="Times New Roman"/>
          <w:sz w:val="24"/>
          <w:szCs w:val="24"/>
        </w:rPr>
        <w:tab/>
      </w:r>
      <w:r w:rsidR="00032B7E" w:rsidRPr="00DB12D0">
        <w:rPr>
          <w:rFonts w:ascii="Times New Roman" w:eastAsia="Times New Roman" w:hAnsi="Times New Roman" w:cs="Times New Roman"/>
          <w:sz w:val="24"/>
          <w:szCs w:val="24"/>
        </w:rPr>
        <w:t xml:space="preserve">3:00 </w:t>
      </w:r>
      <w:r w:rsidRPr="00DB12D0">
        <w:rPr>
          <w:rFonts w:ascii="Times New Roman" w:eastAsia="Times New Roman" w:hAnsi="Times New Roman" w:cs="Times New Roman"/>
          <w:sz w:val="24"/>
          <w:szCs w:val="24"/>
        </w:rPr>
        <w:t>PM C</w:t>
      </w:r>
      <w:r w:rsidR="00FB24AF" w:rsidRPr="00DB12D0">
        <w:rPr>
          <w:rFonts w:ascii="Times New Roman" w:eastAsia="Times New Roman" w:hAnsi="Times New Roman" w:cs="Times New Roman"/>
          <w:sz w:val="24"/>
          <w:szCs w:val="24"/>
        </w:rPr>
        <w:t xml:space="preserve">ST - Last date/time </w:t>
      </w:r>
      <w:r w:rsidR="00D035DA" w:rsidRPr="00DB12D0">
        <w:rPr>
          <w:rFonts w:ascii="Times New Roman" w:eastAsia="Times New Roman" w:hAnsi="Times New Roman" w:cs="Times New Roman"/>
          <w:sz w:val="24"/>
          <w:szCs w:val="24"/>
        </w:rPr>
        <w:t>UAG</w:t>
      </w:r>
      <w:r w:rsidR="005D2E53" w:rsidRPr="00DB12D0">
        <w:rPr>
          <w:rFonts w:ascii="Times New Roman" w:eastAsia="Times New Roman" w:hAnsi="Times New Roman" w:cs="Times New Roman"/>
          <w:sz w:val="24"/>
          <w:szCs w:val="24"/>
        </w:rPr>
        <w:t xml:space="preserve"> </w:t>
      </w:r>
      <w:r w:rsidR="00FB24AF" w:rsidRPr="00DB12D0">
        <w:rPr>
          <w:rFonts w:ascii="Times New Roman" w:eastAsia="Times New Roman" w:hAnsi="Times New Roman" w:cs="Times New Roman"/>
          <w:sz w:val="24"/>
          <w:szCs w:val="24"/>
        </w:rPr>
        <w:t xml:space="preserve">will accept questions </w:t>
      </w:r>
    </w:p>
    <w:p w14:paraId="58F8A1D8" w14:textId="075BD21B" w:rsidR="00D12E30" w:rsidRPr="00DB12D0" w:rsidRDefault="00FB24AF" w:rsidP="002C45B2">
      <w:pPr>
        <w:numPr>
          <w:ilvl w:val="1"/>
          <w:numId w:val="0"/>
        </w:numPr>
        <w:tabs>
          <w:tab w:val="num" w:pos="540"/>
        </w:tabs>
        <w:ind w:left="540" w:hanging="540"/>
        <w:outlineLvl w:val="1"/>
        <w:rPr>
          <w:rFonts w:ascii="Times New Roman" w:eastAsia="Times New Roman" w:hAnsi="Times New Roman" w:cs="Times New Roman"/>
          <w:b/>
          <w:noProof/>
          <w:sz w:val="24"/>
          <w:szCs w:val="24"/>
        </w:rPr>
      </w:pPr>
      <w:r w:rsidRPr="00DB12D0">
        <w:rPr>
          <w:rFonts w:ascii="Times New Roman" w:eastAsia="Times New Roman" w:hAnsi="Times New Roman" w:cs="Times New Roman"/>
          <w:sz w:val="24"/>
          <w:szCs w:val="24"/>
        </w:rPr>
        <w:tab/>
      </w:r>
      <w:r w:rsidR="00DB12D0">
        <w:rPr>
          <w:rFonts w:ascii="Times New Roman" w:eastAsia="Times New Roman" w:hAnsi="Times New Roman" w:cs="Times New Roman"/>
          <w:sz w:val="24"/>
          <w:szCs w:val="24"/>
        </w:rPr>
        <w:t>March</w:t>
      </w:r>
      <w:r w:rsidR="002C5734" w:rsidRPr="00DB12D0">
        <w:rPr>
          <w:rFonts w:ascii="Times New Roman" w:eastAsia="Times New Roman" w:hAnsi="Times New Roman" w:cs="Times New Roman"/>
          <w:sz w:val="24"/>
          <w:szCs w:val="24"/>
        </w:rPr>
        <w:t xml:space="preserve"> </w:t>
      </w:r>
      <w:r w:rsidR="00032B7E" w:rsidRPr="00DB12D0">
        <w:rPr>
          <w:rFonts w:ascii="Times New Roman" w:eastAsia="Times New Roman" w:hAnsi="Times New Roman" w:cs="Times New Roman"/>
          <w:sz w:val="24"/>
          <w:szCs w:val="24"/>
        </w:rPr>
        <w:t>12</w:t>
      </w:r>
      <w:r w:rsidR="002C5734" w:rsidRPr="00DB12D0">
        <w:rPr>
          <w:rFonts w:ascii="Times New Roman" w:eastAsia="Times New Roman" w:hAnsi="Times New Roman" w:cs="Times New Roman"/>
          <w:sz w:val="24"/>
          <w:szCs w:val="24"/>
        </w:rPr>
        <w:t>, 2</w:t>
      </w:r>
      <w:r w:rsidR="00032B7E" w:rsidRPr="00DB12D0">
        <w:rPr>
          <w:rFonts w:ascii="Times New Roman" w:eastAsia="Times New Roman" w:hAnsi="Times New Roman" w:cs="Times New Roman"/>
          <w:sz w:val="24"/>
          <w:szCs w:val="24"/>
        </w:rPr>
        <w:t>02</w:t>
      </w:r>
      <w:r w:rsidR="002C5734" w:rsidRPr="00DB12D0">
        <w:rPr>
          <w:rFonts w:ascii="Times New Roman" w:eastAsia="Times New Roman" w:hAnsi="Times New Roman" w:cs="Times New Roman"/>
          <w:sz w:val="24"/>
          <w:szCs w:val="24"/>
        </w:rPr>
        <w:t>6</w:t>
      </w:r>
      <w:r w:rsidR="004F16C7" w:rsidRPr="00DB12D0">
        <w:rPr>
          <w:rFonts w:ascii="Times New Roman" w:eastAsia="Times New Roman" w:hAnsi="Times New Roman" w:cs="Times New Roman"/>
          <w:sz w:val="24"/>
          <w:szCs w:val="24"/>
        </w:rPr>
        <w:tab/>
      </w:r>
      <w:r w:rsidR="004F16C7" w:rsidRPr="00DB12D0">
        <w:rPr>
          <w:rFonts w:ascii="Times New Roman" w:eastAsia="Times New Roman" w:hAnsi="Times New Roman" w:cs="Times New Roman"/>
          <w:sz w:val="24"/>
          <w:szCs w:val="24"/>
        </w:rPr>
        <w:tab/>
      </w:r>
      <w:r w:rsidR="005C4944">
        <w:rPr>
          <w:rFonts w:ascii="Times New Roman" w:eastAsia="Times New Roman" w:hAnsi="Times New Roman" w:cs="Times New Roman"/>
          <w:sz w:val="24"/>
          <w:szCs w:val="24"/>
        </w:rPr>
        <w:tab/>
      </w:r>
      <w:r w:rsidR="00D12E30" w:rsidRPr="00DB12D0">
        <w:rPr>
          <w:rFonts w:ascii="Times New Roman" w:eastAsia="Times New Roman" w:hAnsi="Times New Roman" w:cs="Times New Roman"/>
          <w:sz w:val="24"/>
          <w:szCs w:val="24"/>
        </w:rPr>
        <w:t xml:space="preserve">Last date </w:t>
      </w:r>
      <w:r w:rsidR="00D035DA" w:rsidRPr="00DB12D0">
        <w:rPr>
          <w:rFonts w:ascii="Times New Roman" w:eastAsia="Times New Roman" w:hAnsi="Times New Roman" w:cs="Times New Roman"/>
          <w:sz w:val="24"/>
          <w:szCs w:val="24"/>
        </w:rPr>
        <w:t>UAG</w:t>
      </w:r>
      <w:r w:rsidR="005D2E53" w:rsidRPr="00DB12D0">
        <w:rPr>
          <w:rFonts w:ascii="Times New Roman" w:eastAsia="Times New Roman" w:hAnsi="Times New Roman" w:cs="Times New Roman"/>
          <w:sz w:val="24"/>
          <w:szCs w:val="24"/>
        </w:rPr>
        <w:t xml:space="preserve"> </w:t>
      </w:r>
      <w:r w:rsidR="00D12E30" w:rsidRPr="00DB12D0">
        <w:rPr>
          <w:rFonts w:ascii="Times New Roman" w:eastAsia="Times New Roman" w:hAnsi="Times New Roman" w:cs="Times New Roman"/>
          <w:sz w:val="24"/>
          <w:szCs w:val="24"/>
        </w:rPr>
        <w:t>will issue an addendum</w:t>
      </w:r>
    </w:p>
    <w:p w14:paraId="3E52B489" w14:textId="5C3717A0" w:rsidR="000A74A2" w:rsidRPr="00DB12D0" w:rsidRDefault="00D12E30" w:rsidP="002C45B2">
      <w:pPr>
        <w:numPr>
          <w:ilvl w:val="1"/>
          <w:numId w:val="0"/>
        </w:numPr>
        <w:tabs>
          <w:tab w:val="num" w:pos="540"/>
        </w:tabs>
        <w:ind w:left="540" w:hanging="540"/>
        <w:outlineLvl w:val="1"/>
        <w:rPr>
          <w:rFonts w:ascii="Times New Roman" w:eastAsia="Times New Roman" w:hAnsi="Times New Roman" w:cs="Times New Roman"/>
          <w:sz w:val="24"/>
          <w:szCs w:val="24"/>
        </w:rPr>
      </w:pPr>
      <w:r w:rsidRPr="00DB12D0">
        <w:rPr>
          <w:rFonts w:ascii="Times New Roman" w:eastAsia="Times New Roman" w:hAnsi="Times New Roman" w:cs="Times New Roman"/>
          <w:b/>
          <w:noProof/>
          <w:sz w:val="24"/>
          <w:szCs w:val="24"/>
        </w:rPr>
        <w:tab/>
      </w:r>
      <w:r w:rsidR="00032B7E" w:rsidRPr="00DB12D0">
        <w:rPr>
          <w:rFonts w:ascii="Times New Roman" w:eastAsia="Times New Roman" w:hAnsi="Times New Roman" w:cs="Times New Roman"/>
          <w:bCs/>
          <w:noProof/>
          <w:sz w:val="24"/>
          <w:szCs w:val="24"/>
        </w:rPr>
        <w:t>March 25</w:t>
      </w:r>
      <w:r w:rsidR="002C5734" w:rsidRPr="00DB12D0">
        <w:rPr>
          <w:rFonts w:ascii="Times New Roman" w:eastAsia="Times New Roman" w:hAnsi="Times New Roman" w:cs="Times New Roman"/>
          <w:bCs/>
          <w:noProof/>
          <w:sz w:val="24"/>
          <w:szCs w:val="24"/>
        </w:rPr>
        <w:t>, 2026</w:t>
      </w:r>
      <w:r w:rsidR="004F16C7" w:rsidRPr="00DB12D0">
        <w:rPr>
          <w:rFonts w:ascii="Times New Roman" w:eastAsia="Times New Roman" w:hAnsi="Times New Roman" w:cs="Times New Roman"/>
          <w:sz w:val="24"/>
          <w:szCs w:val="24"/>
        </w:rPr>
        <w:tab/>
      </w:r>
      <w:r w:rsidR="00BF0805" w:rsidRPr="00DB12D0">
        <w:rPr>
          <w:rFonts w:ascii="Times New Roman" w:eastAsia="Times New Roman" w:hAnsi="Times New Roman" w:cs="Times New Roman"/>
          <w:sz w:val="24"/>
          <w:szCs w:val="24"/>
        </w:rPr>
        <w:tab/>
      </w:r>
      <w:r w:rsidR="00032B7E" w:rsidRPr="00DB12D0">
        <w:rPr>
          <w:rFonts w:ascii="Times New Roman" w:eastAsia="Times New Roman" w:hAnsi="Times New Roman" w:cs="Times New Roman"/>
          <w:sz w:val="24"/>
          <w:szCs w:val="24"/>
        </w:rPr>
        <w:tab/>
      </w:r>
      <w:r w:rsidR="002C5A55" w:rsidRPr="00DB12D0">
        <w:rPr>
          <w:rFonts w:ascii="Times New Roman" w:eastAsia="Times New Roman" w:hAnsi="Times New Roman" w:cs="Times New Roman"/>
          <w:sz w:val="24"/>
          <w:szCs w:val="24"/>
        </w:rPr>
        <w:t>2:30 P</w:t>
      </w:r>
      <w:r w:rsidR="001F2F64" w:rsidRPr="00DB12D0">
        <w:rPr>
          <w:rFonts w:ascii="Times New Roman" w:eastAsia="Times New Roman" w:hAnsi="Times New Roman" w:cs="Times New Roman"/>
          <w:sz w:val="24"/>
          <w:szCs w:val="24"/>
        </w:rPr>
        <w:t xml:space="preserve">M CST - </w:t>
      </w:r>
      <w:r w:rsidRPr="00DB12D0">
        <w:rPr>
          <w:rFonts w:ascii="Times New Roman" w:eastAsia="Times New Roman" w:hAnsi="Times New Roman" w:cs="Times New Roman"/>
          <w:sz w:val="24"/>
          <w:szCs w:val="24"/>
        </w:rPr>
        <w:t xml:space="preserve">Proposal </w:t>
      </w:r>
      <w:r w:rsidR="00B06A7D" w:rsidRPr="00DB12D0">
        <w:rPr>
          <w:rFonts w:ascii="Times New Roman" w:eastAsia="Times New Roman" w:hAnsi="Times New Roman" w:cs="Times New Roman"/>
          <w:sz w:val="24"/>
          <w:szCs w:val="24"/>
        </w:rPr>
        <w:t>Submission D</w:t>
      </w:r>
      <w:r w:rsidRPr="00DB12D0">
        <w:rPr>
          <w:rFonts w:ascii="Times New Roman" w:eastAsia="Times New Roman" w:hAnsi="Times New Roman" w:cs="Times New Roman"/>
          <w:sz w:val="24"/>
          <w:szCs w:val="24"/>
        </w:rPr>
        <w:t>eadline</w:t>
      </w:r>
      <w:r w:rsidR="002C5A55" w:rsidRPr="00DB12D0">
        <w:rPr>
          <w:rFonts w:ascii="Times New Roman" w:eastAsia="Times New Roman" w:hAnsi="Times New Roman" w:cs="Times New Roman"/>
          <w:sz w:val="24"/>
          <w:szCs w:val="24"/>
        </w:rPr>
        <w:t xml:space="preserve"> </w:t>
      </w:r>
      <w:r w:rsidR="002C5A55" w:rsidRPr="00DB12D0">
        <w:rPr>
          <w:rFonts w:ascii="Times New Roman" w:eastAsia="Times New Roman" w:hAnsi="Times New Roman" w:cs="Times New Roman"/>
          <w:i/>
          <w:iCs/>
          <w:sz w:val="24"/>
          <w:szCs w:val="24"/>
          <w:u w:val="single"/>
        </w:rPr>
        <w:t>and</w:t>
      </w:r>
      <w:r w:rsidR="002C5A55" w:rsidRPr="00DB12D0">
        <w:rPr>
          <w:rFonts w:ascii="Times New Roman" w:eastAsia="Times New Roman" w:hAnsi="Times New Roman" w:cs="Times New Roman"/>
          <w:sz w:val="24"/>
          <w:szCs w:val="24"/>
        </w:rPr>
        <w:t xml:space="preserve"> Proposal Opening </w:t>
      </w:r>
    </w:p>
    <w:p w14:paraId="5565CAA9" w14:textId="086F9C13" w:rsidR="00D12E30" w:rsidRPr="00DB12D0" w:rsidRDefault="000A74A2" w:rsidP="002C45B2">
      <w:pPr>
        <w:numPr>
          <w:ilvl w:val="1"/>
          <w:numId w:val="0"/>
        </w:numPr>
        <w:tabs>
          <w:tab w:val="num" w:pos="540"/>
        </w:tabs>
        <w:ind w:left="540" w:hanging="540"/>
        <w:outlineLvl w:val="1"/>
        <w:rPr>
          <w:rFonts w:ascii="Times New Roman" w:eastAsia="Times New Roman" w:hAnsi="Times New Roman" w:cs="Times New Roman"/>
          <w:sz w:val="24"/>
          <w:szCs w:val="24"/>
        </w:rPr>
      </w:pPr>
      <w:r w:rsidRPr="00DB12D0">
        <w:rPr>
          <w:rFonts w:ascii="Times New Roman" w:eastAsia="Times New Roman" w:hAnsi="Times New Roman" w:cs="Times New Roman"/>
          <w:bCs/>
          <w:noProof/>
          <w:sz w:val="24"/>
          <w:szCs w:val="24"/>
        </w:rPr>
        <w:tab/>
      </w:r>
      <w:r w:rsidRPr="00DB12D0">
        <w:rPr>
          <w:rFonts w:ascii="Times New Roman" w:eastAsia="Times New Roman" w:hAnsi="Times New Roman" w:cs="Times New Roman"/>
          <w:bCs/>
          <w:noProof/>
          <w:sz w:val="24"/>
          <w:szCs w:val="24"/>
        </w:rPr>
        <w:tab/>
      </w:r>
      <w:r w:rsidRPr="00DB12D0">
        <w:rPr>
          <w:rFonts w:ascii="Times New Roman" w:eastAsia="Times New Roman" w:hAnsi="Times New Roman" w:cs="Times New Roman"/>
          <w:bCs/>
          <w:noProof/>
          <w:sz w:val="24"/>
          <w:szCs w:val="24"/>
        </w:rPr>
        <w:tab/>
      </w:r>
      <w:r w:rsidRPr="00DB12D0">
        <w:rPr>
          <w:rFonts w:ascii="Times New Roman" w:eastAsia="Times New Roman" w:hAnsi="Times New Roman" w:cs="Times New Roman"/>
          <w:bCs/>
          <w:noProof/>
          <w:sz w:val="24"/>
          <w:szCs w:val="24"/>
        </w:rPr>
        <w:tab/>
      </w:r>
      <w:r w:rsidRPr="00DB12D0">
        <w:rPr>
          <w:rFonts w:ascii="Times New Roman" w:eastAsia="Times New Roman" w:hAnsi="Times New Roman" w:cs="Times New Roman"/>
          <w:bCs/>
          <w:noProof/>
          <w:sz w:val="24"/>
          <w:szCs w:val="24"/>
        </w:rPr>
        <w:tab/>
      </w:r>
      <w:r w:rsidRPr="00DB12D0">
        <w:rPr>
          <w:rFonts w:ascii="Times New Roman" w:eastAsia="Times New Roman" w:hAnsi="Times New Roman" w:cs="Times New Roman"/>
          <w:bCs/>
          <w:noProof/>
          <w:sz w:val="24"/>
          <w:szCs w:val="24"/>
        </w:rPr>
        <w:tab/>
      </w:r>
      <w:r w:rsidR="002C5A55" w:rsidRPr="00DB12D0">
        <w:rPr>
          <w:rFonts w:ascii="Times New Roman" w:eastAsia="Times New Roman" w:hAnsi="Times New Roman" w:cs="Times New Roman"/>
          <w:sz w:val="24"/>
          <w:szCs w:val="24"/>
        </w:rPr>
        <w:t>Event</w:t>
      </w:r>
    </w:p>
    <w:p w14:paraId="77CE4EA4" w14:textId="7CE8FA88" w:rsidR="00593F82" w:rsidRPr="00DB12D0" w:rsidRDefault="00593F82" w:rsidP="002C5A55">
      <w:pPr>
        <w:widowControl w:val="0"/>
        <w:shd w:val="clear" w:color="auto" w:fill="FFFFFF"/>
        <w:tabs>
          <w:tab w:val="left" w:pos="2880"/>
        </w:tabs>
        <w:autoSpaceDE w:val="0"/>
        <w:autoSpaceDN w:val="0"/>
        <w:adjustRightInd w:val="0"/>
        <w:spacing w:line="274" w:lineRule="exact"/>
        <w:ind w:left="4320"/>
        <w:rPr>
          <w:rFonts w:ascii="Times New Roman" w:eastAsia="MS Mincho" w:hAnsi="Times New Roman" w:cs="Times New Roman"/>
          <w:bCs/>
          <w:sz w:val="24"/>
          <w:szCs w:val="24"/>
        </w:rPr>
      </w:pPr>
      <w:bookmarkStart w:id="7" w:name="_Hlk36103665"/>
      <w:r w:rsidRPr="00DB12D0">
        <w:rPr>
          <w:rFonts w:ascii="Times New Roman" w:eastAsia="MS Mincho" w:hAnsi="Times New Roman" w:cs="Times New Roman"/>
          <w:b/>
          <w:sz w:val="24"/>
          <w:szCs w:val="24"/>
        </w:rPr>
        <w:t>Note:</w:t>
      </w:r>
      <w:r w:rsidRPr="00DB12D0">
        <w:rPr>
          <w:rFonts w:ascii="Times New Roman" w:eastAsia="MS Mincho" w:hAnsi="Times New Roman" w:cs="Times New Roman"/>
          <w:bCs/>
          <w:sz w:val="24"/>
          <w:szCs w:val="24"/>
        </w:rPr>
        <w:t xml:space="preserve"> Attend</w:t>
      </w:r>
      <w:r w:rsidR="004F16C7" w:rsidRPr="00DB12D0">
        <w:rPr>
          <w:rFonts w:ascii="Times New Roman" w:eastAsia="MS Mincho" w:hAnsi="Times New Roman" w:cs="Times New Roman"/>
          <w:bCs/>
          <w:sz w:val="24"/>
          <w:szCs w:val="24"/>
        </w:rPr>
        <w:t>ance at the proposal</w:t>
      </w:r>
      <w:r w:rsidR="00003E2C" w:rsidRPr="00DB12D0">
        <w:rPr>
          <w:rFonts w:ascii="Times New Roman" w:eastAsia="MS Mincho" w:hAnsi="Times New Roman" w:cs="Times New Roman"/>
          <w:bCs/>
          <w:sz w:val="24"/>
          <w:szCs w:val="24"/>
        </w:rPr>
        <w:t xml:space="preserve"> o</w:t>
      </w:r>
      <w:r w:rsidRPr="00DB12D0">
        <w:rPr>
          <w:rFonts w:ascii="Times New Roman" w:eastAsia="MS Mincho" w:hAnsi="Times New Roman" w:cs="Times New Roman"/>
          <w:bCs/>
          <w:sz w:val="24"/>
          <w:szCs w:val="24"/>
        </w:rPr>
        <w:t xml:space="preserve">pening is not required. </w:t>
      </w:r>
      <w:r w:rsidR="004F16C7" w:rsidRPr="00DB12D0">
        <w:rPr>
          <w:rFonts w:ascii="Times New Roman" w:eastAsia="MS Mincho" w:hAnsi="Times New Roman" w:cs="Times New Roman"/>
          <w:bCs/>
          <w:sz w:val="24"/>
          <w:szCs w:val="24"/>
        </w:rPr>
        <w:t xml:space="preserve"> </w:t>
      </w:r>
      <w:r w:rsidRPr="00DB12D0">
        <w:rPr>
          <w:rFonts w:ascii="Times New Roman" w:eastAsia="MS Mincho" w:hAnsi="Times New Roman" w:cs="Times New Roman"/>
          <w:bCs/>
          <w:sz w:val="24"/>
          <w:szCs w:val="24"/>
        </w:rPr>
        <w:t xml:space="preserve">No award will be made. </w:t>
      </w:r>
      <w:r w:rsidR="004F16C7" w:rsidRPr="00DB12D0">
        <w:rPr>
          <w:rFonts w:ascii="Times New Roman" w:eastAsia="MS Mincho" w:hAnsi="Times New Roman" w:cs="Times New Roman"/>
          <w:bCs/>
          <w:sz w:val="24"/>
          <w:szCs w:val="24"/>
        </w:rPr>
        <w:t xml:space="preserve"> </w:t>
      </w:r>
      <w:r w:rsidRPr="00DB12D0">
        <w:rPr>
          <w:rFonts w:ascii="Times New Roman" w:eastAsia="MS Mincho" w:hAnsi="Times New Roman" w:cs="Times New Roman"/>
          <w:bCs/>
          <w:sz w:val="24"/>
          <w:szCs w:val="24"/>
        </w:rPr>
        <w:t xml:space="preserve">Only names of </w:t>
      </w:r>
      <w:r w:rsidR="00BB06C6" w:rsidRPr="00DB12D0">
        <w:rPr>
          <w:rFonts w:ascii="Times New Roman" w:eastAsia="MS Mincho" w:hAnsi="Times New Roman" w:cs="Times New Roman"/>
          <w:bCs/>
          <w:sz w:val="24"/>
          <w:szCs w:val="24"/>
        </w:rPr>
        <w:t>Offeror</w:t>
      </w:r>
      <w:r w:rsidRPr="00DB12D0">
        <w:rPr>
          <w:rFonts w:ascii="Times New Roman" w:eastAsia="MS Mincho" w:hAnsi="Times New Roman" w:cs="Times New Roman"/>
          <w:bCs/>
          <w:sz w:val="24"/>
          <w:szCs w:val="24"/>
        </w:rPr>
        <w:t>s, and a preliminary determination of proposal responsiveness, will be made at this time.</w:t>
      </w:r>
      <w:bookmarkEnd w:id="7"/>
    </w:p>
    <w:p w14:paraId="25C47087" w14:textId="1C599BC3" w:rsidR="000A74A2" w:rsidRPr="00DB12D0" w:rsidRDefault="009F4A5B" w:rsidP="000A74A2">
      <w:pPr>
        <w:numPr>
          <w:ilvl w:val="1"/>
          <w:numId w:val="0"/>
        </w:numPr>
        <w:tabs>
          <w:tab w:val="num" w:pos="540"/>
        </w:tabs>
        <w:ind w:left="540" w:hanging="540"/>
        <w:outlineLvl w:val="1"/>
        <w:rPr>
          <w:rFonts w:ascii="Times New Roman" w:eastAsia="Times New Roman" w:hAnsi="Times New Roman" w:cs="Times New Roman"/>
          <w:sz w:val="24"/>
          <w:szCs w:val="24"/>
        </w:rPr>
      </w:pPr>
      <w:r w:rsidRPr="00DB12D0">
        <w:rPr>
          <w:rFonts w:ascii="Times New Roman" w:eastAsia="Times New Roman" w:hAnsi="Times New Roman" w:cs="Times New Roman"/>
          <w:sz w:val="24"/>
          <w:szCs w:val="24"/>
        </w:rPr>
        <w:tab/>
      </w:r>
      <w:r w:rsidR="00B06A7D" w:rsidRPr="00DB12D0">
        <w:rPr>
          <w:rFonts w:ascii="Times New Roman" w:eastAsia="Times New Roman" w:hAnsi="Times New Roman" w:cs="Times New Roman"/>
          <w:sz w:val="24"/>
          <w:szCs w:val="24"/>
        </w:rPr>
        <w:t xml:space="preserve">Week </w:t>
      </w:r>
      <w:r w:rsidR="002C5734" w:rsidRPr="00DB12D0">
        <w:rPr>
          <w:rFonts w:ascii="Times New Roman" w:eastAsia="Times New Roman" w:hAnsi="Times New Roman" w:cs="Times New Roman"/>
          <w:sz w:val="24"/>
          <w:szCs w:val="24"/>
        </w:rPr>
        <w:t xml:space="preserve">of </w:t>
      </w:r>
      <w:r w:rsidR="00032B7E" w:rsidRPr="00DB12D0">
        <w:rPr>
          <w:rFonts w:ascii="Times New Roman" w:eastAsia="Times New Roman" w:hAnsi="Times New Roman" w:cs="Times New Roman"/>
          <w:sz w:val="24"/>
          <w:szCs w:val="24"/>
        </w:rPr>
        <w:t>April</w:t>
      </w:r>
      <w:r w:rsidR="002C5734" w:rsidRPr="00DB12D0">
        <w:rPr>
          <w:rFonts w:ascii="Times New Roman" w:eastAsia="Times New Roman" w:hAnsi="Times New Roman" w:cs="Times New Roman"/>
          <w:sz w:val="24"/>
          <w:szCs w:val="24"/>
        </w:rPr>
        <w:t xml:space="preserve"> </w:t>
      </w:r>
      <w:r w:rsidR="00032B7E" w:rsidRPr="00DB12D0">
        <w:rPr>
          <w:rFonts w:ascii="Times New Roman" w:eastAsia="Times New Roman" w:hAnsi="Times New Roman" w:cs="Times New Roman"/>
          <w:sz w:val="24"/>
          <w:szCs w:val="24"/>
        </w:rPr>
        <w:t>13</w:t>
      </w:r>
      <w:r w:rsidR="002C5734" w:rsidRPr="00DB12D0">
        <w:rPr>
          <w:rFonts w:ascii="Times New Roman" w:eastAsia="Times New Roman" w:hAnsi="Times New Roman" w:cs="Times New Roman"/>
          <w:sz w:val="24"/>
          <w:szCs w:val="24"/>
        </w:rPr>
        <w:t>, 2026</w:t>
      </w:r>
      <w:r w:rsidRPr="00DB12D0">
        <w:rPr>
          <w:rFonts w:ascii="Times New Roman" w:eastAsia="Times New Roman" w:hAnsi="Times New Roman" w:cs="Times New Roman"/>
          <w:sz w:val="24"/>
          <w:szCs w:val="24"/>
        </w:rPr>
        <w:tab/>
      </w:r>
      <w:r w:rsidR="00032B7E" w:rsidRPr="00DB12D0">
        <w:rPr>
          <w:rFonts w:ascii="Times New Roman" w:eastAsia="Times New Roman" w:hAnsi="Times New Roman" w:cs="Times New Roman"/>
          <w:sz w:val="24"/>
          <w:szCs w:val="24"/>
        </w:rPr>
        <w:tab/>
      </w:r>
      <w:r w:rsidR="00BB06C6" w:rsidRPr="00DB12D0">
        <w:rPr>
          <w:rFonts w:ascii="Times New Roman" w:eastAsia="Times New Roman" w:hAnsi="Times New Roman" w:cs="Times New Roman"/>
          <w:sz w:val="24"/>
          <w:szCs w:val="24"/>
        </w:rPr>
        <w:t>Offeror</w:t>
      </w:r>
      <w:r w:rsidR="00DC0E58" w:rsidRPr="00DB12D0">
        <w:rPr>
          <w:rFonts w:ascii="Times New Roman" w:eastAsia="Times New Roman" w:hAnsi="Times New Roman" w:cs="Times New Roman"/>
          <w:sz w:val="24"/>
          <w:szCs w:val="24"/>
        </w:rPr>
        <w:t xml:space="preserve"> </w:t>
      </w:r>
      <w:r w:rsidRPr="00DB12D0">
        <w:rPr>
          <w:rFonts w:ascii="Times New Roman" w:eastAsia="Times New Roman" w:hAnsi="Times New Roman" w:cs="Times New Roman"/>
          <w:sz w:val="24"/>
          <w:szCs w:val="24"/>
        </w:rPr>
        <w:t>Presentations (if necessary)</w:t>
      </w:r>
    </w:p>
    <w:p w14:paraId="3D1CA484" w14:textId="6E6F7EEB" w:rsidR="00D12E30" w:rsidRPr="00BB06C6" w:rsidRDefault="00D12E30" w:rsidP="002C45B2">
      <w:pPr>
        <w:numPr>
          <w:ilvl w:val="1"/>
          <w:numId w:val="0"/>
        </w:numPr>
        <w:tabs>
          <w:tab w:val="num" w:pos="540"/>
        </w:tabs>
        <w:ind w:left="540" w:hanging="540"/>
        <w:outlineLvl w:val="1"/>
        <w:rPr>
          <w:rFonts w:ascii="Times New Roman" w:eastAsia="Times New Roman" w:hAnsi="Times New Roman" w:cs="Times New Roman"/>
          <w:b/>
          <w:noProof/>
          <w:sz w:val="24"/>
          <w:szCs w:val="24"/>
        </w:rPr>
      </w:pPr>
      <w:r w:rsidRPr="00DB12D0">
        <w:rPr>
          <w:rFonts w:ascii="Times New Roman" w:eastAsia="Times New Roman" w:hAnsi="Times New Roman" w:cs="Times New Roman"/>
          <w:noProof/>
          <w:sz w:val="24"/>
          <w:szCs w:val="24"/>
        </w:rPr>
        <w:tab/>
      </w:r>
      <w:r w:rsidR="002C5734" w:rsidRPr="00DB12D0">
        <w:rPr>
          <w:rFonts w:ascii="Times New Roman" w:eastAsia="Times New Roman" w:hAnsi="Times New Roman" w:cs="Times New Roman"/>
          <w:noProof/>
          <w:sz w:val="24"/>
          <w:szCs w:val="24"/>
        </w:rPr>
        <w:t>April/May 2026</w:t>
      </w:r>
      <w:r w:rsidRPr="00DB12D0">
        <w:rPr>
          <w:rFonts w:ascii="Times New Roman" w:eastAsia="Times New Roman" w:hAnsi="Times New Roman" w:cs="Times New Roman"/>
          <w:sz w:val="24"/>
          <w:szCs w:val="24"/>
        </w:rPr>
        <w:tab/>
      </w:r>
      <w:r w:rsidRPr="00BB06C6">
        <w:rPr>
          <w:rFonts w:ascii="Times New Roman" w:eastAsia="Times New Roman" w:hAnsi="Times New Roman" w:cs="Times New Roman"/>
          <w:sz w:val="24"/>
          <w:szCs w:val="24"/>
        </w:rPr>
        <w:tab/>
      </w:r>
      <w:r w:rsidR="002C5734">
        <w:rPr>
          <w:rFonts w:ascii="Times New Roman" w:eastAsia="Times New Roman" w:hAnsi="Times New Roman" w:cs="Times New Roman"/>
          <w:sz w:val="24"/>
          <w:szCs w:val="24"/>
        </w:rPr>
        <w:tab/>
      </w:r>
      <w:r w:rsidRPr="00BB06C6">
        <w:rPr>
          <w:rFonts w:ascii="Times New Roman" w:eastAsia="Times New Roman" w:hAnsi="Times New Roman" w:cs="Times New Roman"/>
          <w:sz w:val="24"/>
          <w:szCs w:val="24"/>
        </w:rPr>
        <w:t>Notice of Intent to Award</w:t>
      </w:r>
    </w:p>
    <w:p w14:paraId="18A3B2C9" w14:textId="77777777" w:rsidR="002C4E0A" w:rsidRDefault="00D12E30" w:rsidP="002431A6">
      <w:pPr>
        <w:numPr>
          <w:ilvl w:val="1"/>
          <w:numId w:val="0"/>
        </w:numPr>
        <w:tabs>
          <w:tab w:val="num" w:pos="540"/>
        </w:tabs>
        <w:ind w:left="540" w:hanging="540"/>
        <w:outlineLvl w:val="1"/>
        <w:rPr>
          <w:rFonts w:ascii="Times New Roman" w:eastAsia="Times New Roman" w:hAnsi="Times New Roman" w:cs="Times New Roman"/>
          <w:sz w:val="24"/>
          <w:szCs w:val="24"/>
        </w:rPr>
      </w:pPr>
      <w:r w:rsidRPr="00BB06C6">
        <w:rPr>
          <w:rFonts w:ascii="Times New Roman" w:eastAsia="Times New Roman" w:hAnsi="Times New Roman" w:cs="Times New Roman"/>
          <w:b/>
          <w:noProof/>
          <w:sz w:val="24"/>
          <w:szCs w:val="24"/>
        </w:rPr>
        <w:tab/>
      </w:r>
      <w:r w:rsidR="00EB7ECA" w:rsidRPr="00BB06C6">
        <w:rPr>
          <w:rFonts w:ascii="Times New Roman" w:eastAsia="Times New Roman" w:hAnsi="Times New Roman" w:cs="Times New Roman"/>
          <w:sz w:val="24"/>
          <w:szCs w:val="24"/>
        </w:rPr>
        <w:t xml:space="preserve">Upon </w:t>
      </w:r>
      <w:r w:rsidR="002630ED" w:rsidRPr="00BB06C6">
        <w:rPr>
          <w:rFonts w:ascii="Times New Roman" w:eastAsia="Times New Roman" w:hAnsi="Times New Roman" w:cs="Times New Roman"/>
          <w:sz w:val="24"/>
          <w:szCs w:val="24"/>
        </w:rPr>
        <w:t xml:space="preserve">Intent to </w:t>
      </w:r>
      <w:r w:rsidR="00EB7ECA" w:rsidRPr="00BB06C6">
        <w:rPr>
          <w:rFonts w:ascii="Times New Roman" w:eastAsia="Times New Roman" w:hAnsi="Times New Roman" w:cs="Times New Roman"/>
          <w:sz w:val="24"/>
          <w:szCs w:val="24"/>
        </w:rPr>
        <w:t>Award TBD</w:t>
      </w:r>
      <w:r w:rsidR="002630ED" w:rsidRPr="00BB06C6">
        <w:rPr>
          <w:rFonts w:ascii="Times New Roman" w:eastAsia="Times New Roman" w:hAnsi="Times New Roman" w:cs="Times New Roman"/>
          <w:sz w:val="24"/>
          <w:szCs w:val="24"/>
        </w:rPr>
        <w:t>*</w:t>
      </w:r>
      <w:r w:rsidRPr="00BB06C6">
        <w:rPr>
          <w:rFonts w:ascii="Times New Roman" w:eastAsia="Times New Roman" w:hAnsi="Times New Roman" w:cs="Times New Roman"/>
          <w:sz w:val="24"/>
          <w:szCs w:val="24"/>
        </w:rPr>
        <w:tab/>
        <w:t xml:space="preserve">Contract Negotiations Begin </w:t>
      </w:r>
      <w:r w:rsidR="001765BA" w:rsidRPr="00BB06C6">
        <w:rPr>
          <w:rFonts w:ascii="Times New Roman" w:eastAsia="Times New Roman" w:hAnsi="Times New Roman" w:cs="Times New Roman"/>
          <w:sz w:val="24"/>
          <w:szCs w:val="24"/>
        </w:rPr>
        <w:t>(upon intent to award)</w:t>
      </w:r>
      <w:r w:rsidR="002C4E0A">
        <w:rPr>
          <w:rFonts w:ascii="Times New Roman" w:eastAsia="Times New Roman" w:hAnsi="Times New Roman" w:cs="Times New Roman"/>
          <w:sz w:val="24"/>
          <w:szCs w:val="24"/>
        </w:rPr>
        <w:t>*</w:t>
      </w:r>
    </w:p>
    <w:p w14:paraId="316B6EF6" w14:textId="38B13602" w:rsidR="002431A6" w:rsidRPr="00BB06C6" w:rsidRDefault="00D12E30" w:rsidP="002431A6">
      <w:pPr>
        <w:numPr>
          <w:ilvl w:val="1"/>
          <w:numId w:val="0"/>
        </w:numPr>
        <w:tabs>
          <w:tab w:val="num" w:pos="540"/>
        </w:tabs>
        <w:ind w:left="540" w:hanging="540"/>
        <w:outlineLvl w:val="1"/>
        <w:rPr>
          <w:rFonts w:ascii="Times New Roman" w:eastAsia="Times New Roman" w:hAnsi="Times New Roman" w:cs="Times New Roman"/>
          <w:sz w:val="24"/>
          <w:szCs w:val="24"/>
        </w:rPr>
      </w:pPr>
      <w:r w:rsidRPr="00BB06C6">
        <w:rPr>
          <w:rFonts w:ascii="Times New Roman" w:eastAsia="Times New Roman" w:hAnsi="Times New Roman" w:cs="Times New Roman"/>
          <w:sz w:val="24"/>
          <w:szCs w:val="24"/>
        </w:rPr>
        <w:tab/>
        <w:t>Upon Contract Approval</w:t>
      </w:r>
      <w:r w:rsidR="002C4E0A">
        <w:rPr>
          <w:rFonts w:ascii="Times New Roman" w:eastAsia="Times New Roman" w:hAnsi="Times New Roman" w:cs="Times New Roman"/>
          <w:sz w:val="24"/>
          <w:szCs w:val="24"/>
        </w:rPr>
        <w:t>:</w:t>
      </w:r>
      <w:r w:rsidRPr="00BB06C6">
        <w:rPr>
          <w:rFonts w:ascii="Times New Roman" w:eastAsia="Times New Roman" w:hAnsi="Times New Roman" w:cs="Times New Roman"/>
          <w:sz w:val="24"/>
          <w:szCs w:val="24"/>
        </w:rPr>
        <w:tab/>
        <w:t>Service to Commence</w:t>
      </w:r>
      <w:r w:rsidR="00546F27" w:rsidRPr="00BB06C6">
        <w:rPr>
          <w:rFonts w:ascii="Times New Roman" w:eastAsia="Times New Roman" w:hAnsi="Times New Roman" w:cs="Times New Roman"/>
          <w:sz w:val="24"/>
          <w:szCs w:val="24"/>
        </w:rPr>
        <w:t xml:space="preserve"> </w:t>
      </w:r>
      <w:bookmarkStart w:id="8" w:name="_Hlk36103734"/>
      <w:r w:rsidR="00546F27" w:rsidRPr="00BB06C6">
        <w:rPr>
          <w:rFonts w:ascii="Times New Roman" w:eastAsia="Times New Roman" w:hAnsi="Times New Roman" w:cs="Times New Roman"/>
          <w:sz w:val="24"/>
          <w:szCs w:val="24"/>
        </w:rPr>
        <w:t>(upon final legislative approval, if applicable)</w:t>
      </w:r>
      <w:bookmarkStart w:id="9" w:name="_Hlk36103783"/>
      <w:bookmarkEnd w:id="8"/>
    </w:p>
    <w:p w14:paraId="2173F780" w14:textId="77777777" w:rsidR="003E6876" w:rsidRPr="00BB06C6" w:rsidRDefault="003E6876" w:rsidP="002431A6">
      <w:pPr>
        <w:numPr>
          <w:ilvl w:val="1"/>
          <w:numId w:val="0"/>
        </w:numPr>
        <w:tabs>
          <w:tab w:val="num" w:pos="540"/>
        </w:tabs>
        <w:ind w:left="540" w:hanging="540"/>
        <w:outlineLvl w:val="1"/>
        <w:rPr>
          <w:rFonts w:ascii="Times New Roman" w:eastAsia="Times New Roman" w:hAnsi="Times New Roman" w:cs="Times New Roman"/>
          <w:sz w:val="24"/>
          <w:szCs w:val="24"/>
        </w:rPr>
      </w:pPr>
    </w:p>
    <w:p w14:paraId="1AEF915F" w14:textId="2099D6F4" w:rsidR="000F462C" w:rsidRPr="00BB06C6" w:rsidRDefault="002431A6" w:rsidP="002431A6">
      <w:pPr>
        <w:numPr>
          <w:ilvl w:val="1"/>
          <w:numId w:val="0"/>
        </w:numPr>
        <w:tabs>
          <w:tab w:val="num" w:pos="540"/>
        </w:tabs>
        <w:ind w:left="540" w:hanging="540"/>
        <w:outlineLvl w:val="1"/>
        <w:rPr>
          <w:rFonts w:ascii="Times New Roman" w:eastAsia="Times New Roman" w:hAnsi="Times New Roman" w:cs="Times New Roman"/>
          <w:sz w:val="24"/>
          <w:szCs w:val="24"/>
        </w:rPr>
      </w:pPr>
      <w:r w:rsidRPr="00BB06C6">
        <w:rPr>
          <w:rFonts w:ascii="Times New Roman" w:eastAsia="Times New Roman" w:hAnsi="Times New Roman" w:cs="Times New Roman"/>
          <w:color w:val="FF0000"/>
          <w:sz w:val="24"/>
          <w:szCs w:val="24"/>
        </w:rPr>
        <w:tab/>
      </w:r>
      <w:r w:rsidR="00846BD7" w:rsidRPr="00BB06C6">
        <w:rPr>
          <w:rFonts w:ascii="Times New Roman" w:eastAsia="Times New Roman" w:hAnsi="Times New Roman" w:cs="Times New Roman"/>
          <w:sz w:val="24"/>
          <w:szCs w:val="24"/>
        </w:rPr>
        <w:t>*</w:t>
      </w:r>
      <w:r w:rsidR="00D035DA">
        <w:rPr>
          <w:rFonts w:ascii="Times New Roman" w:eastAsia="Times New Roman" w:hAnsi="Times New Roman" w:cs="Times New Roman"/>
          <w:sz w:val="24"/>
          <w:szCs w:val="24"/>
        </w:rPr>
        <w:t>UAG</w:t>
      </w:r>
      <w:r w:rsidR="005D2E53" w:rsidRPr="00BB06C6">
        <w:rPr>
          <w:rFonts w:ascii="Times New Roman" w:eastAsia="Times New Roman" w:hAnsi="Times New Roman" w:cs="Times New Roman"/>
          <w:sz w:val="24"/>
          <w:szCs w:val="24"/>
        </w:rPr>
        <w:t xml:space="preserve"> </w:t>
      </w:r>
      <w:r w:rsidR="00EB7ECA" w:rsidRPr="00BB06C6">
        <w:rPr>
          <w:rFonts w:ascii="Times New Roman" w:eastAsia="Times New Roman" w:hAnsi="Times New Roman" w:cs="Times New Roman"/>
          <w:sz w:val="24"/>
          <w:szCs w:val="24"/>
        </w:rPr>
        <w:t xml:space="preserve">places a value on all elements of this RFP.  As such, after evaluation of </w:t>
      </w:r>
      <w:r w:rsidR="000C76C4" w:rsidRPr="00BB06C6">
        <w:rPr>
          <w:rFonts w:ascii="Times New Roman" w:eastAsia="Times New Roman" w:hAnsi="Times New Roman" w:cs="Times New Roman"/>
          <w:sz w:val="24"/>
          <w:szCs w:val="24"/>
        </w:rPr>
        <w:t>p</w:t>
      </w:r>
      <w:r w:rsidR="00EB7ECA" w:rsidRPr="00BB06C6">
        <w:rPr>
          <w:rFonts w:ascii="Times New Roman" w:eastAsia="Times New Roman" w:hAnsi="Times New Roman" w:cs="Times New Roman"/>
          <w:sz w:val="24"/>
          <w:szCs w:val="24"/>
        </w:rPr>
        <w:t xml:space="preserve">roposals and selection of </w:t>
      </w:r>
      <w:r w:rsidR="00C6534A" w:rsidRPr="00BB06C6">
        <w:rPr>
          <w:rFonts w:ascii="Times New Roman" w:eastAsia="Times New Roman" w:hAnsi="Times New Roman" w:cs="Times New Roman"/>
          <w:sz w:val="24"/>
          <w:szCs w:val="24"/>
        </w:rPr>
        <w:t>c</w:t>
      </w:r>
      <w:r w:rsidR="000C6733" w:rsidRPr="00BB06C6">
        <w:rPr>
          <w:rFonts w:ascii="Times New Roman" w:eastAsia="Times New Roman" w:hAnsi="Times New Roman" w:cs="Times New Roman"/>
          <w:sz w:val="24"/>
          <w:szCs w:val="24"/>
        </w:rPr>
        <w:t>ontractor</w:t>
      </w:r>
      <w:r w:rsidR="00EB7ECA" w:rsidRPr="00BB06C6">
        <w:rPr>
          <w:rFonts w:ascii="Times New Roman" w:eastAsia="Times New Roman" w:hAnsi="Times New Roman" w:cs="Times New Roman"/>
          <w:sz w:val="24"/>
          <w:szCs w:val="24"/>
        </w:rPr>
        <w:t xml:space="preserve">(s), </w:t>
      </w:r>
      <w:r w:rsidR="00D035DA">
        <w:rPr>
          <w:rFonts w:ascii="Times New Roman" w:eastAsia="Times New Roman" w:hAnsi="Times New Roman" w:cs="Times New Roman"/>
          <w:sz w:val="24"/>
          <w:szCs w:val="24"/>
        </w:rPr>
        <w:t>UAG</w:t>
      </w:r>
      <w:r w:rsidR="005D2E53" w:rsidRPr="00BB06C6">
        <w:rPr>
          <w:rFonts w:ascii="Times New Roman" w:eastAsia="Times New Roman" w:hAnsi="Times New Roman" w:cs="Times New Roman"/>
          <w:sz w:val="24"/>
          <w:szCs w:val="24"/>
        </w:rPr>
        <w:t xml:space="preserve"> </w:t>
      </w:r>
      <w:r w:rsidR="00EB7ECA" w:rsidRPr="00BB06C6">
        <w:rPr>
          <w:rFonts w:ascii="Times New Roman" w:eastAsia="Times New Roman" w:hAnsi="Times New Roman" w:cs="Times New Roman"/>
          <w:sz w:val="24"/>
          <w:szCs w:val="24"/>
        </w:rPr>
        <w:t xml:space="preserve">reserves the right to further negotiate with the selected </w:t>
      </w:r>
      <w:r w:rsidR="00BB06C6" w:rsidRPr="00BB06C6">
        <w:rPr>
          <w:rFonts w:ascii="Times New Roman" w:eastAsia="Times New Roman" w:hAnsi="Times New Roman" w:cs="Times New Roman"/>
          <w:sz w:val="24"/>
          <w:szCs w:val="24"/>
        </w:rPr>
        <w:t>Offeror</w:t>
      </w:r>
      <w:r w:rsidR="00EB7ECA" w:rsidRPr="00BB06C6">
        <w:rPr>
          <w:rFonts w:ascii="Times New Roman" w:eastAsia="Times New Roman" w:hAnsi="Times New Roman" w:cs="Times New Roman"/>
          <w:sz w:val="24"/>
          <w:szCs w:val="24"/>
        </w:rPr>
        <w:t xml:space="preserve"> on any or all elements, and to award accordingly.</w:t>
      </w:r>
      <w:bookmarkEnd w:id="9"/>
      <w:r w:rsidR="00545FA1" w:rsidRPr="00BB06C6">
        <w:rPr>
          <w:rFonts w:ascii="Times New Roman" w:eastAsia="Times New Roman" w:hAnsi="Times New Roman" w:cs="Times New Roman"/>
          <w:color w:val="FF0000"/>
          <w:sz w:val="24"/>
          <w:szCs w:val="24"/>
        </w:rPr>
        <w:tab/>
      </w:r>
    </w:p>
    <w:p w14:paraId="79E3B0F0" w14:textId="77777777" w:rsidR="001574F6" w:rsidRPr="00BB06C6" w:rsidRDefault="001574F6" w:rsidP="002C45B2">
      <w:pPr>
        <w:numPr>
          <w:ilvl w:val="1"/>
          <w:numId w:val="0"/>
        </w:numPr>
        <w:tabs>
          <w:tab w:val="num" w:pos="540"/>
        </w:tabs>
        <w:ind w:left="540" w:hanging="540"/>
        <w:outlineLvl w:val="1"/>
        <w:rPr>
          <w:rFonts w:ascii="Times New Roman" w:eastAsia="Times New Roman" w:hAnsi="Times New Roman" w:cs="Times New Roman"/>
          <w:sz w:val="24"/>
          <w:szCs w:val="24"/>
        </w:rPr>
      </w:pPr>
    </w:p>
    <w:p w14:paraId="67046CED" w14:textId="0990FA17" w:rsidR="00C807B0" w:rsidRPr="00BB06C6" w:rsidRDefault="001D7FCC" w:rsidP="002C45B2">
      <w:pPr>
        <w:tabs>
          <w:tab w:val="num" w:pos="540"/>
        </w:tabs>
        <w:ind w:left="540" w:hanging="540"/>
        <w:outlineLvl w:val="0"/>
        <w:rPr>
          <w:rFonts w:ascii="Times New Roman" w:eastAsia="Times New Roman" w:hAnsi="Times New Roman" w:cs="Times New Roman"/>
          <w:b/>
          <w:noProof/>
          <w:color w:val="FF0000"/>
          <w:sz w:val="24"/>
          <w:szCs w:val="24"/>
        </w:rPr>
      </w:pPr>
      <w:bookmarkStart w:id="10" w:name="_Toc472326936"/>
      <w:bookmarkStart w:id="11" w:name="_Toc251665759"/>
      <w:r>
        <w:rPr>
          <w:rFonts w:ascii="Times New Roman" w:eastAsia="Times New Roman" w:hAnsi="Times New Roman" w:cs="Times New Roman"/>
          <w:b/>
          <w:bCs/>
          <w:smallCaps/>
          <w:noProof/>
          <w:sz w:val="24"/>
          <w:szCs w:val="24"/>
        </w:rPr>
        <w:t>13</w:t>
      </w:r>
      <w:r w:rsidR="00B20B53" w:rsidRPr="00BB06C6">
        <w:rPr>
          <w:rFonts w:ascii="Times New Roman" w:eastAsia="Times New Roman" w:hAnsi="Times New Roman" w:cs="Times New Roman"/>
          <w:b/>
          <w:bCs/>
          <w:smallCaps/>
          <w:noProof/>
          <w:sz w:val="24"/>
          <w:szCs w:val="24"/>
        </w:rPr>
        <w:t>.</w:t>
      </w:r>
      <w:r w:rsidR="00B20B53" w:rsidRPr="00BB06C6">
        <w:rPr>
          <w:rFonts w:ascii="Times New Roman" w:eastAsia="Times New Roman" w:hAnsi="Times New Roman" w:cs="Times New Roman"/>
          <w:b/>
          <w:bCs/>
          <w:smallCaps/>
          <w:noProof/>
          <w:sz w:val="24"/>
          <w:szCs w:val="24"/>
        </w:rPr>
        <w:tab/>
      </w:r>
      <w:bookmarkEnd w:id="10"/>
      <w:bookmarkEnd w:id="11"/>
      <w:r w:rsidR="00C807B0" w:rsidRPr="00BB06C6">
        <w:rPr>
          <w:rFonts w:ascii="Times New Roman" w:eastAsia="Times New Roman" w:hAnsi="Times New Roman" w:cs="Times New Roman"/>
          <w:b/>
          <w:noProof/>
          <w:sz w:val="24"/>
          <w:szCs w:val="24"/>
        </w:rPr>
        <w:t>CONTRACT TERM</w:t>
      </w:r>
      <w:r w:rsidR="009A569A" w:rsidRPr="00BB06C6">
        <w:rPr>
          <w:rFonts w:ascii="Times New Roman" w:eastAsia="Times New Roman" w:hAnsi="Times New Roman" w:cs="Times New Roman"/>
          <w:b/>
          <w:noProof/>
          <w:sz w:val="24"/>
          <w:szCs w:val="24"/>
        </w:rPr>
        <w:t xml:space="preserve"> AND TERMINATION</w:t>
      </w:r>
    </w:p>
    <w:p w14:paraId="5E69518D" w14:textId="1FD56DA7" w:rsidR="001D2AD2" w:rsidRPr="00BB06C6" w:rsidRDefault="00C807B0" w:rsidP="00E52DD0">
      <w:pPr>
        <w:tabs>
          <w:tab w:val="num" w:pos="540"/>
        </w:tabs>
        <w:ind w:left="540" w:hanging="540"/>
        <w:outlineLvl w:val="0"/>
        <w:rPr>
          <w:rFonts w:ascii="Times New Roman" w:hAnsi="Times New Roman" w:cs="Times New Roman"/>
          <w:sz w:val="24"/>
          <w:szCs w:val="24"/>
        </w:rPr>
      </w:pPr>
      <w:r w:rsidRPr="00BB06C6">
        <w:rPr>
          <w:rFonts w:ascii="Times New Roman" w:eastAsia="Times New Roman" w:hAnsi="Times New Roman" w:cs="Times New Roman"/>
          <w:b/>
          <w:noProof/>
          <w:sz w:val="24"/>
          <w:szCs w:val="24"/>
        </w:rPr>
        <w:tab/>
      </w:r>
      <w:r w:rsidR="00D655A8" w:rsidRPr="00BB06C6">
        <w:rPr>
          <w:rFonts w:ascii="Times New Roman" w:hAnsi="Times New Roman" w:cs="Times New Roman"/>
          <w:color w:val="000000" w:themeColor="text1"/>
          <w:sz w:val="24"/>
          <w:szCs w:val="24"/>
        </w:rPr>
        <w:t xml:space="preserve">The term (“Term”) of any resulting contract will </w:t>
      </w:r>
      <w:r w:rsidR="00D655A8" w:rsidRPr="00BB06C6">
        <w:rPr>
          <w:rFonts w:ascii="Times New Roman" w:hAnsi="Times New Roman" w:cs="Times New Roman"/>
          <w:bCs/>
          <w:color w:val="000000" w:themeColor="text1"/>
          <w:sz w:val="24"/>
          <w:szCs w:val="24"/>
        </w:rPr>
        <w:t>begin upon date of contract award</w:t>
      </w:r>
      <w:r w:rsidR="00D655A8" w:rsidRPr="00BB06C6">
        <w:rPr>
          <w:rFonts w:ascii="Times New Roman" w:hAnsi="Times New Roman" w:cs="Times New Roman"/>
          <w:color w:val="000000" w:themeColor="text1"/>
          <w:sz w:val="24"/>
          <w:szCs w:val="24"/>
        </w:rPr>
        <w:t xml:space="preserve">.  If mutually agreed upon in writing by the contractor and </w:t>
      </w:r>
      <w:r w:rsidR="00D035DA">
        <w:rPr>
          <w:rFonts w:ascii="Times New Roman" w:hAnsi="Times New Roman" w:cs="Times New Roman"/>
          <w:color w:val="000000" w:themeColor="text1"/>
          <w:sz w:val="24"/>
          <w:szCs w:val="24"/>
        </w:rPr>
        <w:t>UAG</w:t>
      </w:r>
      <w:r w:rsidR="00D655A8" w:rsidRPr="00BB06C6">
        <w:rPr>
          <w:rFonts w:ascii="Times New Roman" w:hAnsi="Times New Roman" w:cs="Times New Roman"/>
          <w:color w:val="000000" w:themeColor="text1"/>
          <w:sz w:val="24"/>
          <w:szCs w:val="24"/>
        </w:rPr>
        <w:t xml:space="preserve">, the term shall be for an </w:t>
      </w:r>
      <w:r w:rsidR="00D655A8" w:rsidRPr="00E37448">
        <w:rPr>
          <w:rFonts w:ascii="Times New Roman" w:hAnsi="Times New Roman" w:cs="Times New Roman"/>
          <w:sz w:val="24"/>
          <w:szCs w:val="24"/>
        </w:rPr>
        <w:t xml:space="preserve">initial period of </w:t>
      </w:r>
      <w:r w:rsidR="008436D7" w:rsidRPr="00E37448">
        <w:rPr>
          <w:rFonts w:ascii="Times New Roman" w:hAnsi="Times New Roman" w:cs="Times New Roman"/>
          <w:sz w:val="24"/>
          <w:szCs w:val="24"/>
        </w:rPr>
        <w:t xml:space="preserve">four </w:t>
      </w:r>
      <w:r w:rsidR="00D655A8" w:rsidRPr="00E37448">
        <w:rPr>
          <w:rFonts w:ascii="Times New Roman" w:hAnsi="Times New Roman" w:cs="Times New Roman"/>
          <w:sz w:val="24"/>
          <w:szCs w:val="24"/>
        </w:rPr>
        <w:t>(</w:t>
      </w:r>
      <w:r w:rsidR="008436D7" w:rsidRPr="00E37448">
        <w:rPr>
          <w:rFonts w:ascii="Times New Roman" w:hAnsi="Times New Roman" w:cs="Times New Roman"/>
          <w:sz w:val="24"/>
          <w:szCs w:val="24"/>
        </w:rPr>
        <w:t>4</w:t>
      </w:r>
      <w:r w:rsidR="00D655A8" w:rsidRPr="00E37448">
        <w:rPr>
          <w:rFonts w:ascii="Times New Roman" w:hAnsi="Times New Roman" w:cs="Times New Roman"/>
          <w:sz w:val="24"/>
          <w:szCs w:val="24"/>
        </w:rPr>
        <w:t>) years, with option to renew</w:t>
      </w:r>
      <w:r w:rsidR="00D655A8" w:rsidRPr="00E37448">
        <w:rPr>
          <w:rFonts w:ascii="Times New Roman" w:hAnsi="Times New Roman" w:cs="Times New Roman"/>
          <w:bCs/>
          <w:sz w:val="24"/>
          <w:szCs w:val="24"/>
        </w:rPr>
        <w:t xml:space="preserve"> at the end of the contract term for </w:t>
      </w:r>
      <w:r w:rsidR="008436D7" w:rsidRPr="00E37448">
        <w:rPr>
          <w:rFonts w:ascii="Times New Roman" w:hAnsi="Times New Roman" w:cs="Times New Roman"/>
          <w:bCs/>
          <w:sz w:val="24"/>
          <w:szCs w:val="24"/>
        </w:rPr>
        <w:t>up to three (3</w:t>
      </w:r>
      <w:r w:rsidR="00D655A8" w:rsidRPr="00E37448">
        <w:rPr>
          <w:rFonts w:ascii="Times New Roman" w:hAnsi="Times New Roman" w:cs="Times New Roman"/>
          <w:bCs/>
          <w:sz w:val="24"/>
          <w:szCs w:val="24"/>
        </w:rPr>
        <w:t>) additional</w:t>
      </w:r>
      <w:r w:rsidR="00D1328D" w:rsidRPr="00E37448">
        <w:rPr>
          <w:rFonts w:ascii="Times New Roman" w:hAnsi="Times New Roman" w:cs="Times New Roman"/>
          <w:bCs/>
          <w:sz w:val="24"/>
          <w:szCs w:val="24"/>
        </w:rPr>
        <w:t xml:space="preserve"> </w:t>
      </w:r>
      <w:r w:rsidR="008436D7" w:rsidRPr="00E37448">
        <w:rPr>
          <w:rFonts w:ascii="Times New Roman" w:hAnsi="Times New Roman" w:cs="Times New Roman"/>
          <w:bCs/>
          <w:sz w:val="24"/>
          <w:szCs w:val="24"/>
        </w:rPr>
        <w:t>one-</w:t>
      </w:r>
      <w:r w:rsidR="00D655A8" w:rsidRPr="00E37448">
        <w:rPr>
          <w:rFonts w:ascii="Times New Roman" w:hAnsi="Times New Roman" w:cs="Times New Roman"/>
          <w:bCs/>
          <w:sz w:val="24"/>
          <w:szCs w:val="24"/>
        </w:rPr>
        <w:t>year</w:t>
      </w:r>
      <w:r w:rsidR="008436D7" w:rsidRPr="00E37448">
        <w:rPr>
          <w:rFonts w:ascii="Times New Roman" w:hAnsi="Times New Roman" w:cs="Times New Roman"/>
          <w:bCs/>
          <w:sz w:val="24"/>
          <w:szCs w:val="24"/>
        </w:rPr>
        <w:t xml:space="preserve"> terms</w:t>
      </w:r>
      <w:r w:rsidR="00D655A8" w:rsidRPr="00BB06C6">
        <w:rPr>
          <w:rFonts w:ascii="Times New Roman" w:hAnsi="Times New Roman" w:cs="Times New Roman"/>
          <w:bCs/>
          <w:sz w:val="24"/>
          <w:szCs w:val="24"/>
        </w:rPr>
        <w:t xml:space="preserve">, for a combined total of </w:t>
      </w:r>
      <w:r w:rsidR="008436D7">
        <w:rPr>
          <w:rFonts w:ascii="Times New Roman" w:hAnsi="Times New Roman" w:cs="Times New Roman"/>
          <w:bCs/>
          <w:sz w:val="24"/>
          <w:szCs w:val="24"/>
        </w:rPr>
        <w:t>seven</w:t>
      </w:r>
      <w:r w:rsidR="00D655A8" w:rsidRPr="00BB06C6">
        <w:rPr>
          <w:rFonts w:ascii="Times New Roman" w:hAnsi="Times New Roman" w:cs="Times New Roman"/>
          <w:bCs/>
          <w:sz w:val="24"/>
          <w:szCs w:val="24"/>
        </w:rPr>
        <w:t xml:space="preserve"> (</w:t>
      </w:r>
      <w:r w:rsidR="008436D7">
        <w:rPr>
          <w:rFonts w:ascii="Times New Roman" w:hAnsi="Times New Roman" w:cs="Times New Roman"/>
          <w:bCs/>
          <w:sz w:val="24"/>
          <w:szCs w:val="24"/>
        </w:rPr>
        <w:t>7</w:t>
      </w:r>
      <w:r w:rsidR="00D655A8" w:rsidRPr="00BB06C6">
        <w:rPr>
          <w:rFonts w:ascii="Times New Roman" w:hAnsi="Times New Roman" w:cs="Times New Roman"/>
          <w:bCs/>
          <w:sz w:val="24"/>
          <w:szCs w:val="24"/>
        </w:rPr>
        <w:t xml:space="preserve">) years (or </w:t>
      </w:r>
      <w:r w:rsidR="008436D7">
        <w:rPr>
          <w:rFonts w:ascii="Times New Roman" w:hAnsi="Times New Roman" w:cs="Times New Roman"/>
          <w:bCs/>
          <w:sz w:val="24"/>
          <w:szCs w:val="24"/>
        </w:rPr>
        <w:t>84</w:t>
      </w:r>
      <w:r w:rsidR="00D655A8" w:rsidRPr="00BB06C6">
        <w:rPr>
          <w:rFonts w:ascii="Times New Roman" w:hAnsi="Times New Roman" w:cs="Times New Roman"/>
          <w:bCs/>
          <w:sz w:val="24"/>
          <w:szCs w:val="24"/>
        </w:rPr>
        <w:t xml:space="preserve"> months)</w:t>
      </w:r>
      <w:r w:rsidR="00E52DD0">
        <w:rPr>
          <w:rFonts w:ascii="Times New Roman" w:hAnsi="Times New Roman" w:cs="Times New Roman"/>
          <w:bCs/>
          <w:sz w:val="24"/>
          <w:szCs w:val="24"/>
        </w:rPr>
        <w:t>, unless earlier cancelled or terminated as provided for in the contract</w:t>
      </w:r>
      <w:r w:rsidR="00D655A8" w:rsidRPr="00BB06C6">
        <w:rPr>
          <w:rFonts w:ascii="Times New Roman" w:hAnsi="Times New Roman" w:cs="Times New Roman"/>
          <w:sz w:val="24"/>
          <w:szCs w:val="24"/>
        </w:rPr>
        <w:t xml:space="preserve">.  </w:t>
      </w:r>
    </w:p>
    <w:p w14:paraId="096A7075" w14:textId="77777777" w:rsidR="009A569A" w:rsidRPr="00BB06C6" w:rsidRDefault="009A569A" w:rsidP="00F6113E">
      <w:pPr>
        <w:tabs>
          <w:tab w:val="num" w:pos="540"/>
        </w:tabs>
        <w:ind w:left="540" w:hanging="540"/>
        <w:jc w:val="both"/>
        <w:outlineLvl w:val="0"/>
        <w:rPr>
          <w:rFonts w:ascii="Times New Roman" w:eastAsia="Times New Roman" w:hAnsi="Times New Roman" w:cs="Times New Roman"/>
          <w:b/>
          <w:noProof/>
          <w:sz w:val="24"/>
          <w:szCs w:val="24"/>
        </w:rPr>
      </w:pPr>
    </w:p>
    <w:p w14:paraId="323E7C9E" w14:textId="77777777" w:rsidR="00DB12D0" w:rsidRDefault="00DB12D0" w:rsidP="002C45B2">
      <w:pPr>
        <w:tabs>
          <w:tab w:val="left" w:pos="540"/>
        </w:tabs>
        <w:rPr>
          <w:rFonts w:ascii="Times New Roman" w:eastAsia="Times New Roman" w:hAnsi="Times New Roman" w:cs="Times New Roman"/>
          <w:b/>
          <w:noProof/>
          <w:sz w:val="24"/>
          <w:szCs w:val="24"/>
        </w:rPr>
      </w:pPr>
    </w:p>
    <w:p w14:paraId="7803EABD" w14:textId="77777777" w:rsidR="00DB12D0" w:rsidRDefault="00DB12D0" w:rsidP="002C45B2">
      <w:pPr>
        <w:tabs>
          <w:tab w:val="left" w:pos="540"/>
        </w:tabs>
        <w:rPr>
          <w:rFonts w:ascii="Times New Roman" w:eastAsia="Times New Roman" w:hAnsi="Times New Roman" w:cs="Times New Roman"/>
          <w:b/>
          <w:noProof/>
          <w:sz w:val="24"/>
          <w:szCs w:val="24"/>
        </w:rPr>
      </w:pPr>
    </w:p>
    <w:p w14:paraId="50E68BF5" w14:textId="77777777" w:rsidR="00DB12D0" w:rsidRDefault="00DB12D0" w:rsidP="002C45B2">
      <w:pPr>
        <w:tabs>
          <w:tab w:val="left" w:pos="540"/>
        </w:tabs>
        <w:rPr>
          <w:rFonts w:ascii="Times New Roman" w:eastAsia="Times New Roman" w:hAnsi="Times New Roman" w:cs="Times New Roman"/>
          <w:b/>
          <w:noProof/>
          <w:sz w:val="24"/>
          <w:szCs w:val="24"/>
        </w:rPr>
      </w:pPr>
    </w:p>
    <w:p w14:paraId="5368F100" w14:textId="49515995" w:rsidR="00024BF8" w:rsidRPr="00BB06C6" w:rsidRDefault="001D7FCC" w:rsidP="002C45B2">
      <w:pPr>
        <w:tabs>
          <w:tab w:val="left" w:pos="540"/>
        </w:tabs>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14</w:t>
      </w:r>
      <w:r w:rsidR="005855CE" w:rsidRPr="00BB06C6">
        <w:rPr>
          <w:rFonts w:ascii="Times New Roman" w:eastAsia="Times New Roman" w:hAnsi="Times New Roman" w:cs="Times New Roman"/>
          <w:b/>
          <w:noProof/>
          <w:sz w:val="24"/>
          <w:szCs w:val="24"/>
        </w:rPr>
        <w:t xml:space="preserve">. </w:t>
      </w:r>
      <w:r w:rsidR="005855CE" w:rsidRPr="00BB06C6">
        <w:rPr>
          <w:rFonts w:ascii="Times New Roman" w:eastAsia="Times New Roman" w:hAnsi="Times New Roman" w:cs="Times New Roman"/>
          <w:b/>
          <w:noProof/>
          <w:sz w:val="24"/>
          <w:szCs w:val="24"/>
        </w:rPr>
        <w:tab/>
      </w:r>
      <w:r w:rsidR="00024BF8" w:rsidRPr="00BB06C6">
        <w:rPr>
          <w:rFonts w:ascii="Times New Roman" w:eastAsia="Times New Roman" w:hAnsi="Times New Roman" w:cs="Times New Roman"/>
          <w:b/>
          <w:noProof/>
          <w:sz w:val="24"/>
          <w:szCs w:val="24"/>
        </w:rPr>
        <w:t xml:space="preserve">GENERAL INFORMATION FOR </w:t>
      </w:r>
      <w:r w:rsidR="00BB06C6" w:rsidRPr="00BB06C6">
        <w:rPr>
          <w:rFonts w:ascii="Times New Roman" w:eastAsia="Times New Roman" w:hAnsi="Times New Roman" w:cs="Times New Roman"/>
          <w:b/>
          <w:noProof/>
          <w:sz w:val="24"/>
          <w:szCs w:val="24"/>
        </w:rPr>
        <w:t>OFFEROR</w:t>
      </w:r>
      <w:r w:rsidR="00DD1C3B" w:rsidRPr="00BB06C6">
        <w:rPr>
          <w:rFonts w:ascii="Times New Roman" w:eastAsia="Times New Roman" w:hAnsi="Times New Roman" w:cs="Times New Roman"/>
          <w:b/>
          <w:noProof/>
          <w:sz w:val="24"/>
          <w:szCs w:val="24"/>
        </w:rPr>
        <w:t>S</w:t>
      </w:r>
    </w:p>
    <w:p w14:paraId="7BF26530" w14:textId="77777777" w:rsidR="00024BF8" w:rsidRPr="00BB06C6" w:rsidRDefault="00024BF8" w:rsidP="002C45B2">
      <w:pPr>
        <w:tabs>
          <w:tab w:val="left" w:pos="540"/>
        </w:tabs>
        <w:rPr>
          <w:rFonts w:ascii="Times New Roman" w:eastAsia="Times New Roman" w:hAnsi="Times New Roman" w:cs="Times New Roman"/>
          <w:b/>
          <w:noProof/>
          <w:sz w:val="24"/>
          <w:szCs w:val="24"/>
        </w:rPr>
      </w:pPr>
    </w:p>
    <w:p w14:paraId="1D20DAA0" w14:textId="07E479A8" w:rsidR="00024BF8" w:rsidRPr="00BB06C6" w:rsidRDefault="001D7FCC" w:rsidP="002C45B2">
      <w:pPr>
        <w:tabs>
          <w:tab w:val="left" w:pos="540"/>
        </w:tabs>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14</w:t>
      </w:r>
      <w:r w:rsidR="00024BF8" w:rsidRPr="00BB06C6">
        <w:rPr>
          <w:rFonts w:ascii="Times New Roman" w:eastAsia="Times New Roman" w:hAnsi="Times New Roman" w:cs="Times New Roman"/>
          <w:b/>
          <w:noProof/>
          <w:sz w:val="24"/>
          <w:szCs w:val="24"/>
        </w:rPr>
        <w:t>.1</w:t>
      </w:r>
      <w:r w:rsidR="00685B13" w:rsidRPr="00BB06C6">
        <w:rPr>
          <w:rFonts w:ascii="Times New Roman" w:eastAsia="Times New Roman" w:hAnsi="Times New Roman" w:cs="Times New Roman"/>
          <w:b/>
          <w:noProof/>
          <w:sz w:val="24"/>
          <w:szCs w:val="24"/>
        </w:rPr>
        <w:tab/>
      </w:r>
      <w:r w:rsidR="00024BF8" w:rsidRPr="00BB06C6">
        <w:rPr>
          <w:rFonts w:ascii="Times New Roman" w:eastAsia="Times New Roman" w:hAnsi="Times New Roman" w:cs="Times New Roman"/>
          <w:b/>
          <w:noProof/>
          <w:sz w:val="24"/>
          <w:szCs w:val="24"/>
        </w:rPr>
        <w:t>Distributing Organization</w:t>
      </w:r>
    </w:p>
    <w:p w14:paraId="0F1F61DD" w14:textId="6D040578" w:rsidR="00BC7FBF" w:rsidRPr="00BB06C6" w:rsidRDefault="00024BF8" w:rsidP="002C45B2">
      <w:pPr>
        <w:tabs>
          <w:tab w:val="left" w:pos="540"/>
        </w:tabs>
        <w:ind w:left="540"/>
        <w:rPr>
          <w:rFonts w:ascii="Times New Roman" w:hAnsi="Times New Roman" w:cs="Times New Roman"/>
          <w:b/>
          <w:sz w:val="24"/>
          <w:szCs w:val="24"/>
        </w:rPr>
      </w:pPr>
      <w:r w:rsidRPr="00BB06C6">
        <w:rPr>
          <w:rFonts w:ascii="Times New Roman" w:hAnsi="Times New Roman" w:cs="Times New Roman"/>
          <w:sz w:val="24"/>
          <w:szCs w:val="24"/>
        </w:rPr>
        <w:t xml:space="preserve">This RFP is issued by the </w:t>
      </w:r>
      <w:r w:rsidR="003F25A8" w:rsidRPr="00BB06C6">
        <w:rPr>
          <w:rFonts w:ascii="Times New Roman" w:hAnsi="Times New Roman" w:cs="Times New Roman"/>
          <w:sz w:val="24"/>
          <w:szCs w:val="24"/>
        </w:rPr>
        <w:t xml:space="preserve">University of Arkansas System </w:t>
      </w:r>
      <w:r w:rsidRPr="00BB06C6">
        <w:rPr>
          <w:rFonts w:ascii="Times New Roman" w:hAnsi="Times New Roman" w:cs="Times New Roman"/>
          <w:sz w:val="24"/>
          <w:szCs w:val="24"/>
        </w:rPr>
        <w:t>Office</w:t>
      </w:r>
      <w:r w:rsidR="00461090" w:rsidRPr="00BB06C6">
        <w:rPr>
          <w:rFonts w:ascii="Times New Roman" w:hAnsi="Times New Roman" w:cs="Times New Roman"/>
          <w:sz w:val="24"/>
          <w:szCs w:val="24"/>
        </w:rPr>
        <w:t xml:space="preserve">. </w:t>
      </w:r>
      <w:r w:rsidR="0006419E" w:rsidRPr="00BB06C6">
        <w:rPr>
          <w:rFonts w:ascii="Times New Roman" w:hAnsi="Times New Roman" w:cs="Times New Roman"/>
          <w:sz w:val="24"/>
          <w:szCs w:val="24"/>
          <w:u w:val="single"/>
        </w:rPr>
        <w:t xml:space="preserve">The </w:t>
      </w:r>
      <w:r w:rsidR="00D035DA">
        <w:rPr>
          <w:rFonts w:ascii="Times New Roman" w:hAnsi="Times New Roman" w:cs="Times New Roman"/>
          <w:sz w:val="24"/>
          <w:szCs w:val="24"/>
          <w:u w:val="single"/>
        </w:rPr>
        <w:t>UAS</w:t>
      </w:r>
      <w:r w:rsidR="00FD5B8D" w:rsidRPr="00BB06C6">
        <w:rPr>
          <w:rFonts w:ascii="Times New Roman" w:hAnsi="Times New Roman" w:cs="Times New Roman"/>
          <w:sz w:val="24"/>
          <w:szCs w:val="24"/>
          <w:u w:val="single"/>
        </w:rPr>
        <w:t xml:space="preserve"> </w:t>
      </w:r>
      <w:r w:rsidRPr="00BB06C6">
        <w:rPr>
          <w:rFonts w:ascii="Times New Roman" w:hAnsi="Times New Roman" w:cs="Times New Roman"/>
          <w:sz w:val="24"/>
          <w:szCs w:val="24"/>
          <w:u w:val="single"/>
        </w:rPr>
        <w:t>P</w:t>
      </w:r>
      <w:r w:rsidR="0026029C">
        <w:rPr>
          <w:rFonts w:ascii="Times New Roman" w:hAnsi="Times New Roman" w:cs="Times New Roman"/>
          <w:sz w:val="24"/>
          <w:szCs w:val="24"/>
          <w:u w:val="single"/>
        </w:rPr>
        <w:t>rocurement</w:t>
      </w:r>
      <w:r w:rsidRPr="00BB06C6">
        <w:rPr>
          <w:rFonts w:ascii="Times New Roman" w:hAnsi="Times New Roman" w:cs="Times New Roman"/>
          <w:sz w:val="24"/>
          <w:szCs w:val="24"/>
          <w:u w:val="single"/>
        </w:rPr>
        <w:t xml:space="preserve"> Official is the sole point of contact during this process.</w:t>
      </w:r>
      <w:r w:rsidR="00631655" w:rsidRPr="00BB06C6">
        <w:rPr>
          <w:rFonts w:ascii="Times New Roman" w:hAnsi="Times New Roman" w:cs="Times New Roman"/>
          <w:sz w:val="24"/>
          <w:szCs w:val="24"/>
          <w:u w:val="single"/>
        </w:rPr>
        <w:t xml:space="preserve"> </w:t>
      </w:r>
      <w:bookmarkStart w:id="12" w:name="_Hlk532908478"/>
      <w:r w:rsidR="00631655" w:rsidRPr="00BB06C6">
        <w:rPr>
          <w:rFonts w:ascii="Times New Roman" w:hAnsi="Times New Roman" w:cs="Times New Roman"/>
          <w:sz w:val="24"/>
          <w:szCs w:val="24"/>
          <w:u w:val="single"/>
        </w:rPr>
        <w:t xml:space="preserve">Only written communication is considered formal and </w:t>
      </w:r>
      <w:r w:rsidR="00D61DEF" w:rsidRPr="00BB06C6">
        <w:rPr>
          <w:rFonts w:ascii="Times New Roman" w:hAnsi="Times New Roman" w:cs="Times New Roman"/>
          <w:sz w:val="24"/>
          <w:szCs w:val="24"/>
          <w:u w:val="single"/>
        </w:rPr>
        <w:t xml:space="preserve">can be </w:t>
      </w:r>
      <w:r w:rsidR="00631655" w:rsidRPr="00BB06C6">
        <w:rPr>
          <w:rFonts w:ascii="Times New Roman" w:hAnsi="Times New Roman" w:cs="Times New Roman"/>
          <w:sz w:val="24"/>
          <w:szCs w:val="24"/>
          <w:u w:val="single"/>
        </w:rPr>
        <w:t>supported</w:t>
      </w:r>
      <w:r w:rsidR="00D61DEF" w:rsidRPr="00BB06C6">
        <w:rPr>
          <w:rFonts w:ascii="Times New Roman" w:hAnsi="Times New Roman" w:cs="Times New Roman"/>
          <w:sz w:val="24"/>
          <w:szCs w:val="24"/>
        </w:rPr>
        <w:t xml:space="preserve"> </w:t>
      </w:r>
      <w:r w:rsidR="00D61DEF" w:rsidRPr="00BB06C6">
        <w:rPr>
          <w:rFonts w:ascii="Times New Roman" w:hAnsi="Times New Roman" w:cs="Times New Roman"/>
          <w:sz w:val="24"/>
          <w:szCs w:val="24"/>
          <w:u w:val="single"/>
        </w:rPr>
        <w:t>throughout this process</w:t>
      </w:r>
      <w:r w:rsidR="00D61DEF" w:rsidRPr="00BB06C6">
        <w:rPr>
          <w:rFonts w:ascii="Times New Roman" w:hAnsi="Times New Roman" w:cs="Times New Roman"/>
          <w:sz w:val="24"/>
          <w:szCs w:val="24"/>
        </w:rPr>
        <w:t>.</w:t>
      </w:r>
      <w:bookmarkEnd w:id="12"/>
    </w:p>
    <w:p w14:paraId="302F2ADC" w14:textId="77777777" w:rsidR="00BC7FBF" w:rsidRPr="00BB06C6" w:rsidRDefault="00BC7FBF" w:rsidP="002C45B2">
      <w:pPr>
        <w:tabs>
          <w:tab w:val="left" w:pos="540"/>
        </w:tabs>
        <w:ind w:left="540"/>
        <w:rPr>
          <w:rFonts w:ascii="Times New Roman" w:hAnsi="Times New Roman" w:cs="Times New Roman"/>
          <w:b/>
          <w:sz w:val="24"/>
          <w:szCs w:val="24"/>
        </w:rPr>
      </w:pPr>
    </w:p>
    <w:p w14:paraId="0CB2A422" w14:textId="0FC6A1A8" w:rsidR="005D7773" w:rsidRPr="00BB06C6" w:rsidRDefault="00BB06C6" w:rsidP="002C45B2">
      <w:pPr>
        <w:tabs>
          <w:tab w:val="left" w:pos="540"/>
        </w:tabs>
        <w:ind w:left="540"/>
        <w:rPr>
          <w:rFonts w:ascii="Times New Roman" w:hAnsi="Times New Roman" w:cs="Times New Roman"/>
          <w:sz w:val="24"/>
          <w:szCs w:val="24"/>
        </w:rPr>
      </w:pPr>
      <w:r w:rsidRPr="00BB06C6">
        <w:rPr>
          <w:rFonts w:ascii="Times New Roman" w:hAnsi="Times New Roman" w:cs="Times New Roman"/>
          <w:b/>
          <w:sz w:val="24"/>
          <w:szCs w:val="24"/>
        </w:rPr>
        <w:t>Offeror</w:t>
      </w:r>
      <w:r w:rsidR="009D29E9" w:rsidRPr="00BB06C6">
        <w:rPr>
          <w:rFonts w:ascii="Times New Roman" w:hAnsi="Times New Roman" w:cs="Times New Roman"/>
          <w:b/>
          <w:sz w:val="24"/>
          <w:szCs w:val="24"/>
        </w:rPr>
        <w:t xml:space="preserve"> </w:t>
      </w:r>
      <w:r w:rsidR="00C16E29" w:rsidRPr="00BB06C6">
        <w:rPr>
          <w:rFonts w:ascii="Times New Roman" w:hAnsi="Times New Roman" w:cs="Times New Roman"/>
          <w:b/>
          <w:sz w:val="24"/>
          <w:szCs w:val="24"/>
        </w:rPr>
        <w:t>Questions and Addenda</w:t>
      </w:r>
      <w:r w:rsidR="00461090" w:rsidRPr="00BB06C6">
        <w:rPr>
          <w:rFonts w:ascii="Times New Roman" w:hAnsi="Times New Roman" w:cs="Times New Roman"/>
          <w:b/>
          <w:sz w:val="24"/>
          <w:szCs w:val="24"/>
        </w:rPr>
        <w:t xml:space="preserve">: </w:t>
      </w:r>
      <w:r w:rsidR="00461090" w:rsidRPr="00461090">
        <w:rPr>
          <w:rFonts w:ascii="Times New Roman" w:hAnsi="Times New Roman" w:cs="Times New Roman"/>
          <w:bCs/>
          <w:sz w:val="24"/>
          <w:szCs w:val="24"/>
        </w:rPr>
        <w:t>Offeror</w:t>
      </w:r>
      <w:r w:rsidR="00BC7FBF" w:rsidRPr="00461090">
        <w:rPr>
          <w:rFonts w:ascii="Times New Roman" w:hAnsi="Times New Roman" w:cs="Times New Roman"/>
          <w:bCs/>
          <w:sz w:val="24"/>
          <w:szCs w:val="24"/>
        </w:rPr>
        <w:t xml:space="preserve"> </w:t>
      </w:r>
      <w:r w:rsidR="0006419E" w:rsidRPr="00BB06C6">
        <w:rPr>
          <w:rFonts w:ascii="Times New Roman" w:hAnsi="Times New Roman" w:cs="Times New Roman"/>
          <w:sz w:val="24"/>
          <w:szCs w:val="24"/>
        </w:rPr>
        <w:t xml:space="preserve">questions </w:t>
      </w:r>
      <w:r w:rsidR="00BC7FBF" w:rsidRPr="00BB06C6">
        <w:rPr>
          <w:rFonts w:ascii="Times New Roman" w:hAnsi="Times New Roman" w:cs="Times New Roman"/>
          <w:sz w:val="24"/>
          <w:szCs w:val="24"/>
        </w:rPr>
        <w:t>concerning</w:t>
      </w:r>
      <w:r w:rsidR="00024BF8" w:rsidRPr="00BB06C6">
        <w:rPr>
          <w:rFonts w:ascii="Times New Roman" w:hAnsi="Times New Roman" w:cs="Times New Roman"/>
          <w:sz w:val="24"/>
          <w:szCs w:val="24"/>
        </w:rPr>
        <w:t xml:space="preserve"> all matters </w:t>
      </w:r>
      <w:r w:rsidR="00BC7FBF" w:rsidRPr="00BB06C6">
        <w:rPr>
          <w:rFonts w:ascii="Times New Roman" w:hAnsi="Times New Roman" w:cs="Times New Roman"/>
          <w:sz w:val="24"/>
          <w:szCs w:val="24"/>
        </w:rPr>
        <w:t xml:space="preserve">of this RFP </w:t>
      </w:r>
      <w:r w:rsidR="00024BF8" w:rsidRPr="00BB06C6">
        <w:rPr>
          <w:rFonts w:ascii="Times New Roman" w:hAnsi="Times New Roman" w:cs="Times New Roman"/>
          <w:sz w:val="24"/>
          <w:szCs w:val="24"/>
        </w:rPr>
        <w:t xml:space="preserve">should be </w:t>
      </w:r>
      <w:r w:rsidR="00100E19" w:rsidRPr="00BB06C6">
        <w:rPr>
          <w:rFonts w:ascii="Times New Roman" w:hAnsi="Times New Roman" w:cs="Times New Roman"/>
          <w:sz w:val="24"/>
          <w:szCs w:val="24"/>
        </w:rPr>
        <w:t xml:space="preserve">sent </w:t>
      </w:r>
      <w:r w:rsidR="00024BF8" w:rsidRPr="00BB06C6">
        <w:rPr>
          <w:rFonts w:ascii="Times New Roman" w:hAnsi="Times New Roman" w:cs="Times New Roman"/>
          <w:sz w:val="24"/>
          <w:szCs w:val="24"/>
        </w:rPr>
        <w:t>via email to</w:t>
      </w:r>
      <w:r w:rsidR="00692866" w:rsidRPr="00BB06C6">
        <w:rPr>
          <w:rFonts w:ascii="Times New Roman" w:hAnsi="Times New Roman" w:cs="Times New Roman"/>
          <w:sz w:val="24"/>
          <w:szCs w:val="24"/>
        </w:rPr>
        <w:t>:</w:t>
      </w:r>
      <w:r w:rsidR="009D29E9" w:rsidRPr="00BB06C6">
        <w:rPr>
          <w:rFonts w:ascii="Times New Roman" w:hAnsi="Times New Roman" w:cs="Times New Roman"/>
          <w:sz w:val="24"/>
          <w:szCs w:val="24"/>
        </w:rPr>
        <w:tab/>
      </w:r>
    </w:p>
    <w:p w14:paraId="74EA98FF" w14:textId="77777777" w:rsidR="00D655A8" w:rsidRPr="00BB06C6" w:rsidRDefault="005D7773" w:rsidP="00D655A8">
      <w:pPr>
        <w:tabs>
          <w:tab w:val="left" w:pos="540"/>
        </w:tabs>
        <w:ind w:left="540"/>
        <w:rPr>
          <w:rFonts w:ascii="Times New Roman" w:hAnsi="Times New Roman" w:cs="Times New Roman"/>
          <w:bCs/>
          <w:sz w:val="24"/>
          <w:szCs w:val="24"/>
        </w:rPr>
      </w:pPr>
      <w:r w:rsidRPr="00BB06C6">
        <w:rPr>
          <w:rFonts w:ascii="Times New Roman" w:hAnsi="Times New Roman" w:cs="Times New Roman"/>
          <w:b/>
          <w:sz w:val="24"/>
          <w:szCs w:val="24"/>
        </w:rPr>
        <w:tab/>
      </w:r>
      <w:r w:rsidRPr="00BB06C6">
        <w:rPr>
          <w:rFonts w:ascii="Times New Roman" w:hAnsi="Times New Roman" w:cs="Times New Roman"/>
          <w:b/>
          <w:sz w:val="24"/>
          <w:szCs w:val="24"/>
        </w:rPr>
        <w:tab/>
      </w:r>
      <w:r w:rsidRPr="00BB06C6">
        <w:rPr>
          <w:rFonts w:ascii="Times New Roman" w:hAnsi="Times New Roman" w:cs="Times New Roman"/>
          <w:b/>
          <w:sz w:val="24"/>
          <w:szCs w:val="24"/>
        </w:rPr>
        <w:tab/>
      </w:r>
      <w:r w:rsidRPr="00BB06C6">
        <w:rPr>
          <w:rFonts w:ascii="Times New Roman" w:hAnsi="Times New Roman" w:cs="Times New Roman"/>
          <w:b/>
          <w:sz w:val="24"/>
          <w:szCs w:val="24"/>
        </w:rPr>
        <w:tab/>
      </w:r>
      <w:r w:rsidR="00D655A8" w:rsidRPr="00BB06C6">
        <w:rPr>
          <w:rFonts w:ascii="Times New Roman" w:hAnsi="Times New Roman" w:cs="Times New Roman"/>
          <w:bCs/>
          <w:sz w:val="24"/>
          <w:szCs w:val="24"/>
        </w:rPr>
        <w:t>Terry Fuquay</w:t>
      </w:r>
    </w:p>
    <w:p w14:paraId="66FC6732" w14:textId="77777777" w:rsidR="00D655A8" w:rsidRPr="00BB06C6" w:rsidRDefault="00D655A8" w:rsidP="00D655A8">
      <w:pPr>
        <w:tabs>
          <w:tab w:val="left" w:pos="540"/>
        </w:tabs>
        <w:ind w:left="540"/>
        <w:rPr>
          <w:rFonts w:ascii="Times New Roman" w:hAnsi="Times New Roman" w:cs="Times New Roman"/>
          <w:bCs/>
          <w:sz w:val="24"/>
          <w:szCs w:val="24"/>
        </w:rPr>
      </w:pPr>
      <w:r w:rsidRPr="00BB06C6">
        <w:rPr>
          <w:rFonts w:ascii="Times New Roman" w:hAnsi="Times New Roman" w:cs="Times New Roman"/>
          <w:bCs/>
          <w:sz w:val="24"/>
          <w:szCs w:val="24"/>
        </w:rPr>
        <w:tab/>
      </w:r>
      <w:r w:rsidRPr="00BB06C6">
        <w:rPr>
          <w:rFonts w:ascii="Times New Roman" w:hAnsi="Times New Roman" w:cs="Times New Roman"/>
          <w:bCs/>
          <w:sz w:val="24"/>
          <w:szCs w:val="24"/>
        </w:rPr>
        <w:tab/>
      </w:r>
      <w:r w:rsidRPr="00BB06C6">
        <w:rPr>
          <w:rFonts w:ascii="Times New Roman" w:hAnsi="Times New Roman" w:cs="Times New Roman"/>
          <w:bCs/>
          <w:sz w:val="24"/>
          <w:szCs w:val="24"/>
        </w:rPr>
        <w:tab/>
      </w:r>
      <w:r w:rsidRPr="00BB06C6">
        <w:rPr>
          <w:rFonts w:ascii="Times New Roman" w:hAnsi="Times New Roman" w:cs="Times New Roman"/>
          <w:bCs/>
          <w:sz w:val="24"/>
          <w:szCs w:val="24"/>
        </w:rPr>
        <w:tab/>
        <w:t>Director of Administrative Services</w:t>
      </w:r>
    </w:p>
    <w:p w14:paraId="7C0FCD0A" w14:textId="77777777" w:rsidR="00D655A8" w:rsidRPr="00BB06C6" w:rsidRDefault="00D655A8" w:rsidP="00D655A8">
      <w:pPr>
        <w:tabs>
          <w:tab w:val="left" w:pos="540"/>
        </w:tabs>
        <w:ind w:left="540"/>
        <w:rPr>
          <w:rFonts w:ascii="Times New Roman" w:hAnsi="Times New Roman" w:cs="Times New Roman"/>
          <w:sz w:val="24"/>
          <w:szCs w:val="24"/>
        </w:rPr>
      </w:pPr>
      <w:r w:rsidRPr="00BB06C6">
        <w:rPr>
          <w:rFonts w:ascii="Times New Roman" w:hAnsi="Times New Roman" w:cs="Times New Roman"/>
          <w:bCs/>
          <w:sz w:val="24"/>
          <w:szCs w:val="24"/>
        </w:rPr>
        <w:tab/>
      </w:r>
      <w:r w:rsidRPr="00BB06C6">
        <w:rPr>
          <w:rFonts w:ascii="Times New Roman" w:hAnsi="Times New Roman" w:cs="Times New Roman"/>
          <w:bCs/>
          <w:sz w:val="24"/>
          <w:szCs w:val="24"/>
        </w:rPr>
        <w:tab/>
      </w:r>
      <w:r w:rsidRPr="00BB06C6">
        <w:rPr>
          <w:rFonts w:ascii="Times New Roman" w:hAnsi="Times New Roman" w:cs="Times New Roman"/>
          <w:bCs/>
          <w:sz w:val="24"/>
          <w:szCs w:val="24"/>
        </w:rPr>
        <w:tab/>
      </w:r>
      <w:r w:rsidRPr="00BB06C6">
        <w:rPr>
          <w:rFonts w:ascii="Times New Roman" w:hAnsi="Times New Roman" w:cs="Times New Roman"/>
          <w:bCs/>
          <w:sz w:val="24"/>
          <w:szCs w:val="24"/>
        </w:rPr>
        <w:tab/>
        <w:t>University of Arkansas System</w:t>
      </w:r>
    </w:p>
    <w:p w14:paraId="0539FDB6" w14:textId="3221A041" w:rsidR="00D655A8" w:rsidRPr="00BB06C6" w:rsidRDefault="00D655A8" w:rsidP="00D655A8">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ab/>
      </w:r>
      <w:r w:rsidRPr="00BB06C6">
        <w:rPr>
          <w:rFonts w:ascii="Times New Roman" w:hAnsi="Times New Roman" w:cs="Times New Roman"/>
          <w:sz w:val="24"/>
          <w:szCs w:val="24"/>
        </w:rPr>
        <w:tab/>
      </w:r>
      <w:r w:rsidRPr="00BB06C6">
        <w:rPr>
          <w:rFonts w:ascii="Times New Roman" w:hAnsi="Times New Roman" w:cs="Times New Roman"/>
          <w:sz w:val="24"/>
          <w:szCs w:val="24"/>
        </w:rPr>
        <w:tab/>
      </w:r>
      <w:r w:rsidRPr="00BB06C6">
        <w:rPr>
          <w:rFonts w:ascii="Times New Roman" w:hAnsi="Times New Roman" w:cs="Times New Roman"/>
          <w:sz w:val="24"/>
          <w:szCs w:val="24"/>
        </w:rPr>
        <w:tab/>
        <w:t>Email:  tfuquay@</w:t>
      </w:r>
      <w:r w:rsidR="002C4E0A">
        <w:rPr>
          <w:rFonts w:ascii="Times New Roman" w:hAnsi="Times New Roman" w:cs="Times New Roman"/>
          <w:sz w:val="24"/>
          <w:szCs w:val="24"/>
        </w:rPr>
        <w:t>uas</w:t>
      </w:r>
      <w:r w:rsidRPr="00BB06C6">
        <w:rPr>
          <w:rFonts w:ascii="Times New Roman" w:hAnsi="Times New Roman" w:cs="Times New Roman"/>
          <w:sz w:val="24"/>
          <w:szCs w:val="24"/>
        </w:rPr>
        <w:t>ys.edu</w:t>
      </w:r>
    </w:p>
    <w:p w14:paraId="0ACE3BF3" w14:textId="1CC6D303" w:rsidR="00B06A7D" w:rsidRPr="00BB06C6" w:rsidRDefault="00B06A7D" w:rsidP="00D655A8">
      <w:pPr>
        <w:tabs>
          <w:tab w:val="left" w:pos="540"/>
        </w:tabs>
        <w:ind w:left="540"/>
        <w:rPr>
          <w:rFonts w:ascii="Times New Roman" w:hAnsi="Times New Roman" w:cs="Times New Roman"/>
          <w:b/>
          <w:sz w:val="24"/>
          <w:szCs w:val="24"/>
        </w:rPr>
      </w:pPr>
    </w:p>
    <w:p w14:paraId="55D3C841" w14:textId="26E639EC" w:rsidR="00E169E8" w:rsidRPr="00E37448" w:rsidRDefault="00392310"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bookmarkStart w:id="13" w:name="_Hlk189641955"/>
      <w:r w:rsidR="00E169E8" w:rsidRPr="00BB06C6">
        <w:rPr>
          <w:rFonts w:ascii="Times New Roman" w:hAnsi="Times New Roman" w:cs="Times New Roman"/>
          <w:sz w:val="24"/>
          <w:szCs w:val="24"/>
        </w:rPr>
        <w:t xml:space="preserve">Questions received via email will be directly addressed via email, and compilation of </w:t>
      </w:r>
      <w:r w:rsidR="00E169E8" w:rsidRPr="00BB06C6">
        <w:rPr>
          <w:rFonts w:ascii="Times New Roman" w:hAnsi="Times New Roman" w:cs="Times New Roman"/>
          <w:i/>
          <w:sz w:val="24"/>
          <w:szCs w:val="24"/>
        </w:rPr>
        <w:t>all</w:t>
      </w:r>
      <w:r w:rsidR="00E169E8" w:rsidRPr="00BB06C6">
        <w:rPr>
          <w:rFonts w:ascii="Times New Roman" w:hAnsi="Times New Roman" w:cs="Times New Roman"/>
          <w:sz w:val="24"/>
          <w:szCs w:val="24"/>
        </w:rPr>
        <w:t xml:space="preserve"> questions and answers (Q&amp;A), as well as any revision, update and/or addenda specific to this RFP solicitation will be made available </w:t>
      </w:r>
      <w:r w:rsidR="002C4E0A">
        <w:rPr>
          <w:rFonts w:ascii="Times New Roman" w:hAnsi="Times New Roman" w:cs="Times New Roman"/>
          <w:sz w:val="24"/>
          <w:szCs w:val="24"/>
        </w:rPr>
        <w:t xml:space="preserve">on </w:t>
      </w:r>
      <w:r w:rsidR="00D035DA">
        <w:rPr>
          <w:rFonts w:ascii="Times New Roman" w:hAnsi="Times New Roman" w:cs="Times New Roman"/>
          <w:sz w:val="24"/>
          <w:szCs w:val="24"/>
        </w:rPr>
        <w:t>UAG</w:t>
      </w:r>
      <w:r w:rsidR="002C4E0A">
        <w:rPr>
          <w:rFonts w:ascii="Times New Roman" w:hAnsi="Times New Roman" w:cs="Times New Roman"/>
          <w:sz w:val="24"/>
          <w:szCs w:val="24"/>
        </w:rPr>
        <w:t>’s</w:t>
      </w:r>
      <w:r w:rsidR="005D2E53" w:rsidRPr="00BB06C6">
        <w:rPr>
          <w:rFonts w:ascii="Times New Roman" w:hAnsi="Times New Roman" w:cs="Times New Roman"/>
          <w:sz w:val="24"/>
          <w:szCs w:val="24"/>
        </w:rPr>
        <w:t xml:space="preserve"> </w:t>
      </w:r>
      <w:r w:rsidR="00E169E8" w:rsidRPr="00BB06C6">
        <w:rPr>
          <w:rFonts w:ascii="Times New Roman" w:hAnsi="Times New Roman" w:cs="Times New Roman"/>
          <w:sz w:val="24"/>
          <w:szCs w:val="24"/>
        </w:rPr>
        <w:t>website</w:t>
      </w:r>
      <w:r w:rsidR="00E169E8" w:rsidRPr="00E37448">
        <w:rPr>
          <w:rFonts w:ascii="Times New Roman" w:hAnsi="Times New Roman" w:cs="Times New Roman"/>
          <w:sz w:val="24"/>
          <w:szCs w:val="24"/>
        </w:rPr>
        <w:t xml:space="preserve">: </w:t>
      </w:r>
      <w:bookmarkEnd w:id="13"/>
      <w:r w:rsidR="00E37448">
        <w:rPr>
          <w:rFonts w:ascii="Times New Roman" w:hAnsi="Times New Roman" w:cs="Times New Roman"/>
          <w:sz w:val="24"/>
          <w:szCs w:val="24"/>
        </w:rPr>
        <w:fldChar w:fldCharType="begin"/>
      </w:r>
      <w:r w:rsidR="00E37448">
        <w:rPr>
          <w:rFonts w:ascii="Times New Roman" w:hAnsi="Times New Roman" w:cs="Times New Roman"/>
          <w:sz w:val="24"/>
          <w:szCs w:val="24"/>
        </w:rPr>
        <w:instrText>HYPERLINK "</w:instrText>
      </w:r>
      <w:r w:rsidR="00E37448" w:rsidRPr="00E37448">
        <w:rPr>
          <w:rFonts w:ascii="Times New Roman" w:hAnsi="Times New Roman" w:cs="Times New Roman"/>
          <w:sz w:val="24"/>
          <w:szCs w:val="24"/>
        </w:rPr>
        <w:instrText>https://www.uagrantham.edu/request-for-proposal-1/</w:instrText>
      </w:r>
      <w:r w:rsidR="00E37448">
        <w:rPr>
          <w:rFonts w:ascii="Times New Roman" w:hAnsi="Times New Roman" w:cs="Times New Roman"/>
          <w:sz w:val="24"/>
          <w:szCs w:val="24"/>
        </w:rPr>
        <w:instrText>"</w:instrText>
      </w:r>
      <w:r w:rsidR="00E37448">
        <w:rPr>
          <w:rFonts w:ascii="Times New Roman" w:hAnsi="Times New Roman" w:cs="Times New Roman"/>
          <w:sz w:val="24"/>
          <w:szCs w:val="24"/>
        </w:rPr>
      </w:r>
      <w:r w:rsidR="00E37448">
        <w:rPr>
          <w:rFonts w:ascii="Times New Roman" w:hAnsi="Times New Roman" w:cs="Times New Roman"/>
          <w:sz w:val="24"/>
          <w:szCs w:val="24"/>
        </w:rPr>
        <w:fldChar w:fldCharType="separate"/>
      </w:r>
      <w:r w:rsidR="00E37448" w:rsidRPr="006249EC">
        <w:rPr>
          <w:rStyle w:val="Hyperlink"/>
          <w:rFonts w:ascii="Times New Roman" w:hAnsi="Times New Roman" w:cs="Times New Roman"/>
          <w:sz w:val="24"/>
          <w:szCs w:val="24"/>
        </w:rPr>
        <w:t>https://www.uagrantham.edu/request-for-proposal-1/</w:t>
      </w:r>
      <w:r w:rsidR="00E37448">
        <w:rPr>
          <w:rFonts w:ascii="Times New Roman" w:hAnsi="Times New Roman" w:cs="Times New Roman"/>
          <w:sz w:val="24"/>
          <w:szCs w:val="24"/>
        </w:rPr>
        <w:fldChar w:fldCharType="end"/>
      </w:r>
      <w:r w:rsidR="00E37448">
        <w:rPr>
          <w:rFonts w:ascii="Times New Roman" w:hAnsi="Times New Roman" w:cs="Times New Roman"/>
          <w:sz w:val="24"/>
          <w:szCs w:val="24"/>
        </w:rPr>
        <w:t xml:space="preserve"> </w:t>
      </w:r>
      <w:r w:rsidR="00E169E8" w:rsidRPr="00E37448">
        <w:rPr>
          <w:rFonts w:ascii="Times New Roman" w:hAnsi="Times New Roman" w:cs="Times New Roman"/>
          <w:sz w:val="24"/>
          <w:szCs w:val="24"/>
        </w:rPr>
        <w:t xml:space="preserve"> During the time between the </w:t>
      </w:r>
      <w:r w:rsidR="00D87810" w:rsidRPr="00E37448">
        <w:rPr>
          <w:rFonts w:ascii="Times New Roman" w:hAnsi="Times New Roman" w:cs="Times New Roman"/>
          <w:sz w:val="24"/>
          <w:szCs w:val="24"/>
        </w:rPr>
        <w:t>proposal</w:t>
      </w:r>
      <w:r w:rsidR="00E169E8" w:rsidRPr="00E37448">
        <w:rPr>
          <w:rFonts w:ascii="Times New Roman" w:hAnsi="Times New Roman" w:cs="Times New Roman"/>
          <w:sz w:val="24"/>
          <w:szCs w:val="24"/>
        </w:rPr>
        <w:t xml:space="preserve"> opening and contract award(s), </w:t>
      </w:r>
      <w:r w:rsidR="00CB6939" w:rsidRPr="00E37448">
        <w:rPr>
          <w:rFonts w:ascii="Times New Roman" w:hAnsi="Times New Roman" w:cs="Times New Roman"/>
          <w:sz w:val="24"/>
          <w:szCs w:val="24"/>
        </w:rPr>
        <w:t>except for</w:t>
      </w:r>
      <w:r w:rsidR="00E169E8" w:rsidRPr="00E37448">
        <w:rPr>
          <w:rFonts w:ascii="Times New Roman" w:hAnsi="Times New Roman" w:cs="Times New Roman"/>
          <w:sz w:val="24"/>
          <w:szCs w:val="24"/>
        </w:rPr>
        <w:t xml:space="preserve"> </w:t>
      </w:r>
      <w:r w:rsidR="00BB06C6" w:rsidRPr="00E37448">
        <w:rPr>
          <w:rFonts w:ascii="Times New Roman" w:hAnsi="Times New Roman" w:cs="Times New Roman"/>
          <w:sz w:val="24"/>
          <w:szCs w:val="24"/>
        </w:rPr>
        <w:t>Offeror</w:t>
      </w:r>
      <w:r w:rsidR="00E169E8" w:rsidRPr="00E37448">
        <w:rPr>
          <w:rFonts w:ascii="Times New Roman" w:hAnsi="Times New Roman" w:cs="Times New Roman"/>
          <w:sz w:val="24"/>
          <w:szCs w:val="24"/>
        </w:rPr>
        <w:t>’s questions during this process, any contact concerning this RFP will be initiated by the</w:t>
      </w:r>
      <w:r w:rsidR="00472EBE" w:rsidRPr="00E37448">
        <w:rPr>
          <w:rFonts w:ascii="Times New Roman" w:hAnsi="Times New Roman" w:cs="Times New Roman"/>
          <w:sz w:val="24"/>
          <w:szCs w:val="24"/>
        </w:rPr>
        <w:t xml:space="preserve"> UAS Procurement Official </w:t>
      </w:r>
      <w:r w:rsidR="00E169E8" w:rsidRPr="00E37448">
        <w:rPr>
          <w:rFonts w:ascii="Times New Roman" w:hAnsi="Times New Roman" w:cs="Times New Roman"/>
          <w:sz w:val="24"/>
          <w:szCs w:val="24"/>
        </w:rPr>
        <w:t xml:space="preserve">and not </w:t>
      </w:r>
      <w:r w:rsidR="00BB06C6" w:rsidRPr="00E37448">
        <w:rPr>
          <w:rFonts w:ascii="Times New Roman" w:hAnsi="Times New Roman" w:cs="Times New Roman"/>
          <w:sz w:val="24"/>
          <w:szCs w:val="24"/>
        </w:rPr>
        <w:t>Offeror</w:t>
      </w:r>
      <w:r w:rsidR="00E169E8" w:rsidRPr="00E37448">
        <w:rPr>
          <w:rFonts w:ascii="Times New Roman" w:hAnsi="Times New Roman" w:cs="Times New Roman"/>
          <w:sz w:val="24"/>
          <w:szCs w:val="24"/>
        </w:rPr>
        <w:t>.  Specifically, the person named herein will initiate all contact.</w:t>
      </w:r>
      <w:r w:rsidR="00423837" w:rsidRPr="00E37448">
        <w:rPr>
          <w:rFonts w:ascii="Times New Roman" w:hAnsi="Times New Roman" w:cs="Times New Roman"/>
          <w:sz w:val="24"/>
          <w:szCs w:val="24"/>
        </w:rPr>
        <w:t xml:space="preserve">  It is the responsibility of all parties to review</w:t>
      </w:r>
      <w:r w:rsidR="00F64ABA" w:rsidRPr="00E37448">
        <w:rPr>
          <w:rFonts w:ascii="Times New Roman" w:hAnsi="Times New Roman" w:cs="Times New Roman"/>
          <w:sz w:val="24"/>
          <w:szCs w:val="24"/>
        </w:rPr>
        <w:t xml:space="preserve"> UAG’s solicitation website, </w:t>
      </w:r>
      <w:hyperlink r:id="rId13" w:history="1">
        <w:r w:rsidR="00E37448" w:rsidRPr="006249EC">
          <w:rPr>
            <w:rStyle w:val="Hyperlink"/>
            <w:rFonts w:ascii="Times New Roman" w:hAnsi="Times New Roman" w:cs="Times New Roman"/>
            <w:sz w:val="24"/>
            <w:szCs w:val="24"/>
          </w:rPr>
          <w:t>https://www.uagrantham.edu/request-for-proposal-1/</w:t>
        </w:r>
      </w:hyperlink>
      <w:r w:rsidR="00E37448">
        <w:rPr>
          <w:rFonts w:ascii="Times New Roman" w:hAnsi="Times New Roman" w:cs="Times New Roman"/>
          <w:sz w:val="24"/>
          <w:szCs w:val="24"/>
        </w:rPr>
        <w:t xml:space="preserve"> </w:t>
      </w:r>
      <w:r w:rsidR="00F64ABA" w:rsidRPr="00E37448">
        <w:rPr>
          <w:rFonts w:ascii="Times New Roman" w:hAnsi="Times New Roman" w:cs="Times New Roman"/>
          <w:sz w:val="24"/>
          <w:szCs w:val="24"/>
        </w:rPr>
        <w:t>, t</w:t>
      </w:r>
      <w:r w:rsidR="00423837" w:rsidRPr="00E37448">
        <w:rPr>
          <w:rFonts w:ascii="Times New Roman" w:hAnsi="Times New Roman" w:cs="Times New Roman"/>
          <w:sz w:val="24"/>
          <w:szCs w:val="24"/>
        </w:rPr>
        <w:t>o be informed of all important information specific to the solicitation.</w:t>
      </w:r>
    </w:p>
    <w:p w14:paraId="38B6539C" w14:textId="77777777" w:rsidR="00E169E8" w:rsidRPr="00BB06C6" w:rsidRDefault="00E169E8" w:rsidP="002C45B2">
      <w:pPr>
        <w:tabs>
          <w:tab w:val="left" w:pos="540"/>
        </w:tabs>
        <w:ind w:left="540" w:hanging="540"/>
        <w:rPr>
          <w:rFonts w:ascii="Times New Roman" w:hAnsi="Times New Roman" w:cs="Times New Roman"/>
          <w:sz w:val="24"/>
          <w:szCs w:val="24"/>
        </w:rPr>
      </w:pPr>
    </w:p>
    <w:p w14:paraId="67F83FD7" w14:textId="6128657B" w:rsidR="00024BF8" w:rsidRPr="00BB06C6" w:rsidRDefault="00E169E8"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shall not rely on any other interpretations, changes, or corrections. It is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responsibility to thoroughly examine and read the entire RFP document and any Q&amp;A or addenda to this RFP.  Failure of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to fully acquaint themselves with existing conditions or information provided will not be a basis for requesting extra compensation after the award of a </w:t>
      </w:r>
      <w:r w:rsidR="00D307AC" w:rsidRPr="00BB06C6">
        <w:rPr>
          <w:rFonts w:ascii="Times New Roman" w:hAnsi="Times New Roman" w:cs="Times New Roman"/>
          <w:sz w:val="24"/>
          <w:szCs w:val="24"/>
        </w:rPr>
        <w:t>c</w:t>
      </w:r>
      <w:r w:rsidRPr="00BB06C6">
        <w:rPr>
          <w:rFonts w:ascii="Times New Roman" w:hAnsi="Times New Roman" w:cs="Times New Roman"/>
          <w:sz w:val="24"/>
          <w:szCs w:val="24"/>
        </w:rPr>
        <w:t>ontract.</w:t>
      </w:r>
    </w:p>
    <w:p w14:paraId="367E0308" w14:textId="77777777" w:rsidR="00A46EB7" w:rsidRPr="00BB06C6" w:rsidRDefault="00A46EB7" w:rsidP="002C45B2">
      <w:pPr>
        <w:tabs>
          <w:tab w:val="left" w:pos="540"/>
        </w:tabs>
        <w:ind w:left="540" w:hanging="540"/>
        <w:rPr>
          <w:rFonts w:ascii="Times New Roman" w:hAnsi="Times New Roman" w:cs="Times New Roman"/>
          <w:sz w:val="24"/>
          <w:szCs w:val="24"/>
        </w:rPr>
      </w:pPr>
    </w:p>
    <w:p w14:paraId="1A061A17" w14:textId="3868E8C3" w:rsidR="008B07E9" w:rsidRPr="00BB06C6" w:rsidRDefault="001D7FCC" w:rsidP="002C45B2">
      <w:pPr>
        <w:tabs>
          <w:tab w:val="left" w:pos="540"/>
        </w:tabs>
        <w:rPr>
          <w:rFonts w:ascii="Times New Roman" w:hAnsi="Times New Roman" w:cs="Times New Roman"/>
          <w:b/>
          <w:color w:val="000000"/>
          <w:sz w:val="24"/>
          <w:szCs w:val="24"/>
        </w:rPr>
      </w:pPr>
      <w:r>
        <w:rPr>
          <w:rFonts w:ascii="Times New Roman" w:hAnsi="Times New Roman" w:cs="Times New Roman"/>
          <w:b/>
          <w:sz w:val="24"/>
          <w:szCs w:val="24"/>
        </w:rPr>
        <w:t>14</w:t>
      </w:r>
      <w:r w:rsidR="00685B13" w:rsidRPr="00BB06C6">
        <w:rPr>
          <w:rFonts w:ascii="Times New Roman" w:hAnsi="Times New Roman" w:cs="Times New Roman"/>
          <w:b/>
          <w:sz w:val="24"/>
          <w:szCs w:val="24"/>
        </w:rPr>
        <w:t>.2</w:t>
      </w:r>
      <w:r w:rsidR="00685B13" w:rsidRPr="00BB06C6">
        <w:rPr>
          <w:rFonts w:ascii="Times New Roman" w:hAnsi="Times New Roman" w:cs="Times New Roman"/>
          <w:b/>
          <w:sz w:val="24"/>
          <w:szCs w:val="24"/>
        </w:rPr>
        <w:tab/>
      </w:r>
      <w:r w:rsidR="00685B13" w:rsidRPr="00BB06C6">
        <w:rPr>
          <w:rFonts w:ascii="Times New Roman" w:hAnsi="Times New Roman" w:cs="Times New Roman"/>
          <w:b/>
          <w:color w:val="000000"/>
          <w:sz w:val="24"/>
          <w:szCs w:val="24"/>
        </w:rPr>
        <w:t>Agency Employees and Agents</w:t>
      </w:r>
    </w:p>
    <w:p w14:paraId="7723A132" w14:textId="2DBAB260" w:rsidR="00685B13" w:rsidRPr="00BB06C6" w:rsidRDefault="008B07E9" w:rsidP="002C45B2">
      <w:pPr>
        <w:tabs>
          <w:tab w:val="left" w:pos="540"/>
        </w:tabs>
        <w:ind w:left="540" w:hanging="540"/>
        <w:rPr>
          <w:rFonts w:ascii="Times New Roman" w:hAnsi="Times New Roman" w:cs="Times New Roman"/>
          <w:color w:val="000000"/>
          <w:sz w:val="24"/>
          <w:szCs w:val="24"/>
        </w:rPr>
      </w:pPr>
      <w:r w:rsidRPr="00BB06C6">
        <w:rPr>
          <w:rFonts w:ascii="Times New Roman" w:hAnsi="Times New Roman" w:cs="Times New Roman"/>
          <w:b/>
          <w:color w:val="000000"/>
          <w:sz w:val="24"/>
          <w:szCs w:val="24"/>
        </w:rPr>
        <w:tab/>
      </w:r>
      <w:r w:rsidR="000C6733" w:rsidRPr="00BB06C6">
        <w:rPr>
          <w:rFonts w:ascii="Times New Roman" w:hAnsi="Times New Roman" w:cs="Times New Roman"/>
          <w:color w:val="000000"/>
          <w:sz w:val="24"/>
          <w:szCs w:val="24"/>
        </w:rPr>
        <w:t>Contractor</w:t>
      </w:r>
      <w:r w:rsidR="00EB781C" w:rsidRPr="00BB06C6">
        <w:rPr>
          <w:rFonts w:ascii="Times New Roman" w:hAnsi="Times New Roman" w:cs="Times New Roman"/>
          <w:color w:val="000000"/>
          <w:sz w:val="24"/>
          <w:szCs w:val="24"/>
        </w:rPr>
        <w:t xml:space="preserve"> shall be responsible for the acts of its employees and agents while performing services pursuant to the terms of any </w:t>
      </w:r>
      <w:r w:rsidR="000C6733" w:rsidRPr="00BB06C6">
        <w:rPr>
          <w:rFonts w:ascii="Times New Roman" w:hAnsi="Times New Roman" w:cs="Times New Roman"/>
          <w:color w:val="000000"/>
          <w:sz w:val="24"/>
          <w:szCs w:val="24"/>
        </w:rPr>
        <w:t>c</w:t>
      </w:r>
      <w:r w:rsidR="00EB781C" w:rsidRPr="00BB06C6">
        <w:rPr>
          <w:rFonts w:ascii="Times New Roman" w:hAnsi="Times New Roman" w:cs="Times New Roman"/>
          <w:color w:val="000000"/>
          <w:sz w:val="24"/>
          <w:szCs w:val="24"/>
        </w:rPr>
        <w:t>ontract</w:t>
      </w:r>
      <w:r w:rsidR="00275CF9" w:rsidRPr="00BB06C6">
        <w:rPr>
          <w:rFonts w:ascii="Times New Roman" w:hAnsi="Times New Roman" w:cs="Times New Roman"/>
          <w:color w:val="000000"/>
          <w:sz w:val="24"/>
          <w:szCs w:val="24"/>
        </w:rPr>
        <w:t xml:space="preserve">.  </w:t>
      </w:r>
      <w:r w:rsidR="000C6733" w:rsidRPr="00BB06C6">
        <w:rPr>
          <w:rFonts w:ascii="Times New Roman" w:hAnsi="Times New Roman" w:cs="Times New Roman"/>
          <w:color w:val="000000"/>
          <w:sz w:val="24"/>
          <w:szCs w:val="24"/>
        </w:rPr>
        <w:t>Contractor</w:t>
      </w:r>
      <w:r w:rsidR="00275CF9" w:rsidRPr="00BB06C6">
        <w:rPr>
          <w:rFonts w:ascii="Times New Roman" w:hAnsi="Times New Roman" w:cs="Times New Roman"/>
          <w:color w:val="000000"/>
          <w:sz w:val="24"/>
          <w:szCs w:val="24"/>
        </w:rPr>
        <w:t>’s employees shall conduct themselves in a professional manner</w:t>
      </w:r>
      <w:r w:rsidR="00F64ABA">
        <w:rPr>
          <w:rFonts w:ascii="Times New Roman" w:hAnsi="Times New Roman" w:cs="Times New Roman"/>
          <w:color w:val="000000"/>
          <w:sz w:val="24"/>
          <w:szCs w:val="24"/>
        </w:rPr>
        <w:t xml:space="preserve">. </w:t>
      </w:r>
      <w:r w:rsidR="00275CF9" w:rsidRPr="00BB06C6">
        <w:rPr>
          <w:rFonts w:ascii="Times New Roman" w:hAnsi="Times New Roman" w:cs="Times New Roman"/>
          <w:color w:val="000000"/>
          <w:sz w:val="24"/>
          <w:szCs w:val="24"/>
        </w:rPr>
        <w:t xml:space="preserve">The following conduct is unacceptable for </w:t>
      </w:r>
      <w:r w:rsidR="00C6534A" w:rsidRPr="00BB06C6">
        <w:rPr>
          <w:rFonts w:ascii="Times New Roman" w:hAnsi="Times New Roman" w:cs="Times New Roman"/>
          <w:color w:val="000000"/>
          <w:sz w:val="24"/>
          <w:szCs w:val="24"/>
        </w:rPr>
        <w:t>c</w:t>
      </w:r>
      <w:r w:rsidR="000C6733" w:rsidRPr="00BB06C6">
        <w:rPr>
          <w:rFonts w:ascii="Times New Roman" w:hAnsi="Times New Roman" w:cs="Times New Roman"/>
          <w:color w:val="000000"/>
          <w:sz w:val="24"/>
          <w:szCs w:val="24"/>
        </w:rPr>
        <w:t>ontractor</w:t>
      </w:r>
      <w:r w:rsidR="00275CF9" w:rsidRPr="00BB06C6">
        <w:rPr>
          <w:rFonts w:ascii="Times New Roman" w:hAnsi="Times New Roman" w:cs="Times New Roman"/>
          <w:color w:val="000000"/>
          <w:sz w:val="24"/>
          <w:szCs w:val="24"/>
        </w:rPr>
        <w:t xml:space="preserve">’s employees and agents: </w:t>
      </w:r>
      <w:r w:rsidR="007E6C5E" w:rsidRPr="00BB06C6">
        <w:rPr>
          <w:rFonts w:ascii="Times New Roman" w:hAnsi="Times New Roman" w:cs="Times New Roman"/>
          <w:color w:val="000000"/>
          <w:sz w:val="24"/>
          <w:szCs w:val="24"/>
        </w:rPr>
        <w:t xml:space="preserve"> </w:t>
      </w:r>
      <w:r w:rsidR="00275CF9" w:rsidRPr="00BB06C6">
        <w:rPr>
          <w:rFonts w:ascii="Times New Roman" w:hAnsi="Times New Roman" w:cs="Times New Roman"/>
          <w:color w:val="000000"/>
          <w:sz w:val="24"/>
          <w:szCs w:val="24"/>
        </w:rPr>
        <w:t xml:space="preserve">foul language, offensive or distasteful comments related to age, race, ethnic background or sex, evidence of alcohol influence or influence of drugs, refusal to provide services requested, refusal to make arrangements for additional services needed and general rudeness.  </w:t>
      </w:r>
      <w:r w:rsidR="000C6733" w:rsidRPr="00472EBE">
        <w:rPr>
          <w:rFonts w:ascii="Times New Roman" w:hAnsi="Times New Roman" w:cs="Times New Roman"/>
          <w:color w:val="000000"/>
          <w:sz w:val="24"/>
          <w:szCs w:val="24"/>
        </w:rPr>
        <w:t>Contractor</w:t>
      </w:r>
      <w:r w:rsidR="00275CF9" w:rsidRPr="00472EBE">
        <w:rPr>
          <w:rFonts w:ascii="Times New Roman" w:hAnsi="Times New Roman" w:cs="Times New Roman"/>
          <w:color w:val="000000"/>
          <w:sz w:val="24"/>
          <w:szCs w:val="24"/>
        </w:rPr>
        <w:t xml:space="preserve"> shall require standard criminal background checks on all employees of </w:t>
      </w:r>
      <w:r w:rsidR="00C6534A" w:rsidRPr="00472EBE">
        <w:rPr>
          <w:rFonts w:ascii="Times New Roman" w:hAnsi="Times New Roman" w:cs="Times New Roman"/>
          <w:color w:val="000000"/>
          <w:sz w:val="24"/>
          <w:szCs w:val="24"/>
        </w:rPr>
        <w:t>c</w:t>
      </w:r>
      <w:r w:rsidR="000C6733" w:rsidRPr="00472EBE">
        <w:rPr>
          <w:rFonts w:ascii="Times New Roman" w:hAnsi="Times New Roman" w:cs="Times New Roman"/>
          <w:color w:val="000000"/>
          <w:sz w:val="24"/>
          <w:szCs w:val="24"/>
        </w:rPr>
        <w:t>ontractor</w:t>
      </w:r>
      <w:r w:rsidR="00275CF9" w:rsidRPr="00472EBE">
        <w:rPr>
          <w:rFonts w:ascii="Times New Roman" w:hAnsi="Times New Roman" w:cs="Times New Roman"/>
          <w:color w:val="000000"/>
          <w:sz w:val="24"/>
          <w:szCs w:val="24"/>
        </w:rPr>
        <w:t xml:space="preserve">’s business in advance of the performance of any on-campus duties.  Employees whose background checks reveal felony convictions </w:t>
      </w:r>
      <w:r w:rsidR="00D307AC" w:rsidRPr="00472EBE">
        <w:rPr>
          <w:rFonts w:ascii="Times New Roman" w:hAnsi="Times New Roman" w:cs="Times New Roman"/>
          <w:color w:val="000000"/>
          <w:sz w:val="24"/>
          <w:szCs w:val="24"/>
        </w:rPr>
        <w:t xml:space="preserve">are to </w:t>
      </w:r>
      <w:r w:rsidR="000A74A2" w:rsidRPr="00472EBE">
        <w:rPr>
          <w:rFonts w:ascii="Times New Roman" w:hAnsi="Times New Roman" w:cs="Times New Roman"/>
          <w:color w:val="000000"/>
          <w:sz w:val="24"/>
          <w:szCs w:val="24"/>
        </w:rPr>
        <w:t xml:space="preserve">be either removed from all support activities on the </w:t>
      </w:r>
      <w:r w:rsidR="00D035DA" w:rsidRPr="00472EBE">
        <w:rPr>
          <w:rFonts w:ascii="Times New Roman" w:hAnsi="Times New Roman" w:cs="Times New Roman"/>
          <w:color w:val="000000"/>
          <w:sz w:val="24"/>
          <w:szCs w:val="24"/>
        </w:rPr>
        <w:t>UAG</w:t>
      </w:r>
      <w:r w:rsidR="000A74A2" w:rsidRPr="00472EBE">
        <w:rPr>
          <w:rFonts w:ascii="Times New Roman" w:hAnsi="Times New Roman" w:cs="Times New Roman"/>
          <w:color w:val="000000"/>
          <w:sz w:val="24"/>
          <w:szCs w:val="24"/>
        </w:rPr>
        <w:t xml:space="preserve"> campus</w:t>
      </w:r>
      <w:r w:rsidR="00BE7E39" w:rsidRPr="00472EBE">
        <w:rPr>
          <w:rFonts w:ascii="Times New Roman" w:hAnsi="Times New Roman" w:cs="Times New Roman"/>
          <w:color w:val="000000"/>
          <w:sz w:val="24"/>
          <w:szCs w:val="24"/>
        </w:rPr>
        <w:t xml:space="preserve"> </w:t>
      </w:r>
      <w:r w:rsidR="000A74A2" w:rsidRPr="00472EBE">
        <w:rPr>
          <w:rFonts w:ascii="Times New Roman" w:hAnsi="Times New Roman" w:cs="Times New Roman"/>
          <w:color w:val="000000"/>
          <w:sz w:val="24"/>
          <w:szCs w:val="24"/>
        </w:rPr>
        <w:t xml:space="preserve">or </w:t>
      </w:r>
      <w:r w:rsidR="00D307AC" w:rsidRPr="00472EBE">
        <w:rPr>
          <w:rFonts w:ascii="Times New Roman" w:hAnsi="Times New Roman" w:cs="Times New Roman"/>
          <w:color w:val="000000"/>
          <w:sz w:val="24"/>
          <w:szCs w:val="24"/>
        </w:rPr>
        <w:t xml:space="preserve">reported to </w:t>
      </w:r>
      <w:r w:rsidR="00D035DA" w:rsidRPr="00472EBE">
        <w:rPr>
          <w:rFonts w:ascii="Times New Roman" w:hAnsi="Times New Roman" w:cs="Times New Roman"/>
          <w:color w:val="000000"/>
          <w:sz w:val="24"/>
          <w:szCs w:val="24"/>
        </w:rPr>
        <w:t>UAG</w:t>
      </w:r>
      <w:r w:rsidR="00D307AC" w:rsidRPr="00472EBE">
        <w:rPr>
          <w:rFonts w:ascii="Times New Roman" w:hAnsi="Times New Roman" w:cs="Times New Roman"/>
          <w:color w:val="000000"/>
          <w:sz w:val="24"/>
          <w:szCs w:val="24"/>
        </w:rPr>
        <w:t xml:space="preserve"> for review in advance of the performance of any on-campus duties.</w:t>
      </w:r>
    </w:p>
    <w:p w14:paraId="58C5103B" w14:textId="6F23C502" w:rsidR="0009383C" w:rsidRPr="00BB06C6" w:rsidRDefault="0009383C" w:rsidP="002C45B2">
      <w:pPr>
        <w:pStyle w:val="Default"/>
        <w:tabs>
          <w:tab w:val="left" w:pos="540"/>
        </w:tabs>
        <w:rPr>
          <w:rFonts w:ascii="Times New Roman" w:hAnsi="Times New Roman" w:cs="Times New Roman"/>
          <w:b/>
        </w:rPr>
      </w:pPr>
    </w:p>
    <w:p w14:paraId="712BB884" w14:textId="6CA823B3" w:rsidR="00FC5826" w:rsidRPr="00BB06C6" w:rsidRDefault="001D7FCC" w:rsidP="002C45B2">
      <w:pPr>
        <w:pStyle w:val="Default"/>
        <w:tabs>
          <w:tab w:val="left" w:pos="540"/>
        </w:tabs>
        <w:rPr>
          <w:rFonts w:ascii="Times New Roman" w:hAnsi="Times New Roman" w:cs="Times New Roman"/>
          <w:b/>
          <w:color w:val="auto"/>
        </w:rPr>
      </w:pPr>
      <w:r>
        <w:rPr>
          <w:rFonts w:ascii="Times New Roman" w:hAnsi="Times New Roman" w:cs="Times New Roman"/>
          <w:b/>
        </w:rPr>
        <w:t>14</w:t>
      </w:r>
      <w:r w:rsidR="00685B13" w:rsidRPr="00BB06C6">
        <w:rPr>
          <w:rFonts w:ascii="Times New Roman" w:hAnsi="Times New Roman" w:cs="Times New Roman"/>
          <w:b/>
        </w:rPr>
        <w:t>.3</w:t>
      </w:r>
      <w:r w:rsidR="00685B13" w:rsidRPr="00BB06C6">
        <w:rPr>
          <w:rFonts w:ascii="Times New Roman" w:hAnsi="Times New Roman" w:cs="Times New Roman"/>
          <w:b/>
        </w:rPr>
        <w:tab/>
      </w:r>
      <w:r w:rsidR="00F64ABA">
        <w:rPr>
          <w:rFonts w:ascii="Times New Roman" w:hAnsi="Times New Roman" w:cs="Times New Roman"/>
          <w:b/>
        </w:rPr>
        <w:t>Intentionally Omitted.</w:t>
      </w:r>
    </w:p>
    <w:p w14:paraId="36789B07" w14:textId="77777777" w:rsidR="00D4387E" w:rsidRPr="00BB06C6" w:rsidRDefault="00D4387E" w:rsidP="002C45B2">
      <w:pPr>
        <w:pStyle w:val="Default"/>
        <w:tabs>
          <w:tab w:val="left" w:pos="540"/>
        </w:tabs>
        <w:ind w:left="540"/>
        <w:rPr>
          <w:rFonts w:ascii="Times New Roman" w:hAnsi="Times New Roman" w:cs="Times New Roman"/>
          <w:b/>
          <w:color w:val="auto"/>
        </w:rPr>
      </w:pPr>
    </w:p>
    <w:p w14:paraId="71D6AC71" w14:textId="35620212" w:rsidR="00FC5826"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685B13" w:rsidRPr="00BB06C6">
        <w:rPr>
          <w:rFonts w:ascii="Times New Roman" w:hAnsi="Times New Roman" w:cs="Times New Roman"/>
          <w:b/>
          <w:sz w:val="24"/>
          <w:szCs w:val="24"/>
        </w:rPr>
        <w:t>.4</w:t>
      </w:r>
      <w:r w:rsidR="00685B13" w:rsidRPr="00BB06C6">
        <w:rPr>
          <w:rFonts w:ascii="Times New Roman" w:hAnsi="Times New Roman" w:cs="Times New Roman"/>
          <w:b/>
          <w:sz w:val="24"/>
          <w:szCs w:val="24"/>
        </w:rPr>
        <w:tab/>
        <w:t>Disputes</w:t>
      </w:r>
    </w:p>
    <w:p w14:paraId="55BEBE73" w14:textId="1FABB171" w:rsidR="00B27FAD" w:rsidRPr="00BB06C6" w:rsidRDefault="000C6733" w:rsidP="002C45B2">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Contractor</w:t>
      </w:r>
      <w:r w:rsidR="00B27FAD" w:rsidRPr="00BB06C6">
        <w:rPr>
          <w:rFonts w:ascii="Times New Roman" w:hAnsi="Times New Roman" w:cs="Times New Roman"/>
          <w:sz w:val="24"/>
          <w:szCs w:val="24"/>
        </w:rPr>
        <w:t xml:space="preserve"> and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B27FAD" w:rsidRPr="00BB06C6">
        <w:rPr>
          <w:rFonts w:ascii="Times New Roman" w:hAnsi="Times New Roman" w:cs="Times New Roman"/>
          <w:sz w:val="24"/>
          <w:szCs w:val="24"/>
        </w:rPr>
        <w:t xml:space="preserve">agree that they will attempt to resolve any disputes in good faith.  </w:t>
      </w:r>
      <w:r w:rsidRPr="00BB06C6">
        <w:rPr>
          <w:rFonts w:ascii="Times New Roman" w:hAnsi="Times New Roman" w:cs="Times New Roman"/>
          <w:sz w:val="24"/>
          <w:szCs w:val="24"/>
        </w:rPr>
        <w:t>Contractor</w:t>
      </w:r>
      <w:r w:rsidR="00B27FAD" w:rsidRPr="00BB06C6">
        <w:rPr>
          <w:rFonts w:ascii="Times New Roman" w:hAnsi="Times New Roman" w:cs="Times New Roman"/>
          <w:sz w:val="24"/>
          <w:szCs w:val="24"/>
        </w:rPr>
        <w:t xml:space="preserve"> and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B27FAD" w:rsidRPr="00BB06C6">
        <w:rPr>
          <w:rFonts w:ascii="Times New Roman" w:hAnsi="Times New Roman" w:cs="Times New Roman"/>
          <w:sz w:val="24"/>
          <w:szCs w:val="24"/>
        </w:rPr>
        <w:t xml:space="preserve">agree that the State of Arkansas shall be the sole and exclusive jurisdiction and venue for any </w:t>
      </w:r>
      <w:r w:rsidR="00B27FAD" w:rsidRPr="00BB06C6">
        <w:rPr>
          <w:rFonts w:ascii="Times New Roman" w:hAnsi="Times New Roman" w:cs="Times New Roman"/>
          <w:sz w:val="24"/>
          <w:szCs w:val="24"/>
        </w:rPr>
        <w:lastRenderedPageBreak/>
        <w:t xml:space="preserve">litigation or proceeding that may arise out of or in connection with any </w:t>
      </w:r>
      <w:r w:rsidRPr="00BB06C6">
        <w:rPr>
          <w:rFonts w:ascii="Times New Roman" w:hAnsi="Times New Roman" w:cs="Times New Roman"/>
          <w:sz w:val="24"/>
          <w:szCs w:val="24"/>
        </w:rPr>
        <w:t>c</w:t>
      </w:r>
      <w:r w:rsidR="00B27FAD" w:rsidRPr="00BB06C6">
        <w:rPr>
          <w:rFonts w:ascii="Times New Roman" w:hAnsi="Times New Roman" w:cs="Times New Roman"/>
          <w:sz w:val="24"/>
          <w:szCs w:val="24"/>
        </w:rPr>
        <w:t xml:space="preserve">ontract.  </w:t>
      </w:r>
      <w:r w:rsidR="00482A6E">
        <w:rPr>
          <w:rFonts w:ascii="Times New Roman" w:hAnsi="Times New Roman" w:cs="Times New Roman"/>
          <w:sz w:val="24"/>
          <w:szCs w:val="24"/>
        </w:rPr>
        <w:t xml:space="preserve">Offeror </w:t>
      </w:r>
      <w:r w:rsidR="00B27FAD" w:rsidRPr="00BB06C6">
        <w:rPr>
          <w:rFonts w:ascii="Times New Roman" w:hAnsi="Times New Roman" w:cs="Times New Roman"/>
          <w:sz w:val="24"/>
          <w:szCs w:val="24"/>
        </w:rPr>
        <w:t xml:space="preserve">acknowledges, </w:t>
      </w:r>
      <w:r w:rsidR="00C37EDB" w:rsidRPr="00BB06C6">
        <w:rPr>
          <w:rFonts w:ascii="Times New Roman" w:hAnsi="Times New Roman" w:cs="Times New Roman"/>
          <w:sz w:val="24"/>
          <w:szCs w:val="24"/>
        </w:rPr>
        <w:t>understands,</w:t>
      </w:r>
      <w:r w:rsidR="00B27FAD" w:rsidRPr="00BB06C6">
        <w:rPr>
          <w:rFonts w:ascii="Times New Roman" w:hAnsi="Times New Roman" w:cs="Times New Roman"/>
          <w:sz w:val="24"/>
          <w:szCs w:val="24"/>
        </w:rPr>
        <w:t xml:space="preserve"> and agrees that any claims, demands, suits, or actions for damages against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B27FAD" w:rsidRPr="00BB06C6">
        <w:rPr>
          <w:rFonts w:ascii="Times New Roman" w:hAnsi="Times New Roman" w:cs="Times New Roman"/>
          <w:sz w:val="24"/>
          <w:szCs w:val="24"/>
        </w:rPr>
        <w:t xml:space="preserve">may only be initiated and pursued in the Arkansas </w:t>
      </w:r>
      <w:r w:rsidR="002C45AA" w:rsidRPr="00BB06C6">
        <w:rPr>
          <w:rFonts w:ascii="Times New Roman" w:hAnsi="Times New Roman" w:cs="Times New Roman"/>
          <w:sz w:val="24"/>
          <w:szCs w:val="24"/>
        </w:rPr>
        <w:t xml:space="preserve">State </w:t>
      </w:r>
      <w:r w:rsidR="00B27FAD" w:rsidRPr="00BB06C6">
        <w:rPr>
          <w:rFonts w:ascii="Times New Roman" w:hAnsi="Times New Roman" w:cs="Times New Roman"/>
          <w:sz w:val="24"/>
          <w:szCs w:val="24"/>
        </w:rPr>
        <w:t xml:space="preserve">Claims Commission, if at all.  Under no circumstances does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B27FAD" w:rsidRPr="00BB06C6">
        <w:rPr>
          <w:rFonts w:ascii="Times New Roman" w:hAnsi="Times New Roman" w:cs="Times New Roman"/>
          <w:sz w:val="24"/>
          <w:szCs w:val="24"/>
        </w:rPr>
        <w:t>agree to binding mediation or arbitration of any disputes or to the payment of attorney fees, court costs or litigation expenses.</w:t>
      </w:r>
    </w:p>
    <w:p w14:paraId="18DCAFA8" w14:textId="77777777" w:rsidR="00B53F6E" w:rsidRPr="00BB06C6" w:rsidRDefault="00B53F6E" w:rsidP="00F6113E">
      <w:pPr>
        <w:tabs>
          <w:tab w:val="left" w:pos="540"/>
        </w:tabs>
        <w:jc w:val="both"/>
        <w:rPr>
          <w:rFonts w:ascii="Times New Roman" w:hAnsi="Times New Roman" w:cs="Times New Roman"/>
          <w:b/>
          <w:sz w:val="24"/>
          <w:szCs w:val="24"/>
        </w:rPr>
      </w:pPr>
    </w:p>
    <w:p w14:paraId="654B7CDF" w14:textId="65B9BB28" w:rsidR="00FC5826"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685B13" w:rsidRPr="00BB06C6">
        <w:rPr>
          <w:rFonts w:ascii="Times New Roman" w:hAnsi="Times New Roman" w:cs="Times New Roman"/>
          <w:b/>
          <w:sz w:val="24"/>
          <w:szCs w:val="24"/>
        </w:rPr>
        <w:t>.5</w:t>
      </w:r>
      <w:r w:rsidR="00685B13" w:rsidRPr="00BB06C6">
        <w:rPr>
          <w:rFonts w:ascii="Times New Roman" w:hAnsi="Times New Roman" w:cs="Times New Roman"/>
          <w:b/>
          <w:sz w:val="24"/>
          <w:szCs w:val="24"/>
        </w:rPr>
        <w:tab/>
        <w:t>Conditions of Contract</w:t>
      </w:r>
    </w:p>
    <w:p w14:paraId="1C0263BC" w14:textId="6A86C8EA" w:rsidR="0031743A" w:rsidRPr="00BB06C6" w:rsidRDefault="00FC5826" w:rsidP="002C45B2">
      <w:pPr>
        <w:tabs>
          <w:tab w:val="left" w:pos="540"/>
        </w:tabs>
        <w:ind w:left="540" w:hanging="540"/>
        <w:rPr>
          <w:rFonts w:ascii="Times New Roman" w:hAnsi="Times New Roman" w:cs="Times New Roman"/>
          <w:color w:val="000000"/>
          <w:sz w:val="24"/>
          <w:szCs w:val="24"/>
        </w:rPr>
      </w:pPr>
      <w:r w:rsidRPr="00BB06C6">
        <w:rPr>
          <w:rFonts w:ascii="Times New Roman" w:hAnsi="Times New Roman" w:cs="Times New Roman"/>
          <w:b/>
          <w:sz w:val="24"/>
          <w:szCs w:val="24"/>
        </w:rPr>
        <w:tab/>
      </w:r>
      <w:r w:rsidR="000C6733" w:rsidRPr="00BB06C6">
        <w:rPr>
          <w:rFonts w:ascii="Times New Roman" w:hAnsi="Times New Roman" w:cs="Times New Roman"/>
          <w:sz w:val="24"/>
          <w:szCs w:val="24"/>
        </w:rPr>
        <w:t>Contractor</w:t>
      </w:r>
      <w:r w:rsidR="00430362" w:rsidRPr="00BB06C6">
        <w:rPr>
          <w:rFonts w:ascii="Times New Roman" w:hAnsi="Times New Roman" w:cs="Times New Roman"/>
          <w:sz w:val="24"/>
          <w:szCs w:val="24"/>
        </w:rPr>
        <w:t xml:space="preserve"> </w:t>
      </w:r>
      <w:r w:rsidR="00430362" w:rsidRPr="00BB06C6">
        <w:rPr>
          <w:rFonts w:ascii="Times New Roman" w:hAnsi="Times New Roman" w:cs="Times New Roman"/>
          <w:color w:val="000000"/>
          <w:sz w:val="24"/>
          <w:szCs w:val="24"/>
        </w:rPr>
        <w:t xml:space="preserve">shall </w:t>
      </w:r>
      <w:r w:rsidR="00CB6939" w:rsidRPr="00BB06C6">
        <w:rPr>
          <w:rFonts w:ascii="Times New Roman" w:hAnsi="Times New Roman" w:cs="Times New Roman"/>
          <w:color w:val="000000"/>
          <w:sz w:val="24"/>
          <w:szCs w:val="24"/>
        </w:rPr>
        <w:t>always</w:t>
      </w:r>
      <w:r w:rsidR="00430362" w:rsidRPr="00BB06C6">
        <w:rPr>
          <w:rFonts w:ascii="Times New Roman" w:hAnsi="Times New Roman" w:cs="Times New Roman"/>
          <w:color w:val="000000"/>
          <w:sz w:val="24"/>
          <w:szCs w:val="24"/>
        </w:rPr>
        <w:t xml:space="preserve"> observe and comply with federal and Arkansas State laws, local laws, ordinances, orders, and regulations existing at the time of or enacted </w:t>
      </w:r>
      <w:r w:rsidR="00CB6939">
        <w:rPr>
          <w:rFonts w:ascii="Times New Roman" w:hAnsi="Times New Roman" w:cs="Times New Roman"/>
          <w:color w:val="000000"/>
          <w:sz w:val="24"/>
          <w:szCs w:val="24"/>
        </w:rPr>
        <w:t>after</w:t>
      </w:r>
      <w:r w:rsidR="00430362" w:rsidRPr="00BB06C6">
        <w:rPr>
          <w:rFonts w:ascii="Times New Roman" w:hAnsi="Times New Roman" w:cs="Times New Roman"/>
          <w:color w:val="000000"/>
          <w:sz w:val="24"/>
          <w:szCs w:val="24"/>
        </w:rPr>
        <w:t xml:space="preserve"> execution of the </w:t>
      </w:r>
      <w:r w:rsidR="000C6733" w:rsidRPr="00BB06C6">
        <w:rPr>
          <w:rFonts w:ascii="Times New Roman" w:hAnsi="Times New Roman" w:cs="Times New Roman"/>
          <w:color w:val="000000"/>
          <w:sz w:val="24"/>
          <w:szCs w:val="24"/>
        </w:rPr>
        <w:t>c</w:t>
      </w:r>
      <w:r w:rsidR="00430362" w:rsidRPr="00BB06C6">
        <w:rPr>
          <w:rFonts w:ascii="Times New Roman" w:hAnsi="Times New Roman" w:cs="Times New Roman"/>
          <w:color w:val="000000"/>
          <w:sz w:val="24"/>
          <w:szCs w:val="24"/>
        </w:rPr>
        <w:t xml:space="preserve">ontract which in any manner affect the completion of work.  </w:t>
      </w:r>
      <w:r w:rsidR="000C6733" w:rsidRPr="00BB06C6">
        <w:rPr>
          <w:rFonts w:ascii="Times New Roman" w:hAnsi="Times New Roman" w:cs="Times New Roman"/>
          <w:color w:val="000000"/>
          <w:sz w:val="24"/>
          <w:szCs w:val="24"/>
        </w:rPr>
        <w:t>Contractor</w:t>
      </w:r>
      <w:r w:rsidR="00430362" w:rsidRPr="00BB06C6">
        <w:rPr>
          <w:rFonts w:ascii="Times New Roman" w:hAnsi="Times New Roman" w:cs="Times New Roman"/>
          <w:color w:val="000000"/>
          <w:sz w:val="24"/>
          <w:szCs w:val="24"/>
        </w:rPr>
        <w:t xml:space="preserve"> shall indemnify and hold harmless </w:t>
      </w:r>
      <w:r w:rsidR="00D035DA">
        <w:rPr>
          <w:rFonts w:ascii="Times New Roman" w:hAnsi="Times New Roman" w:cs="Times New Roman"/>
          <w:color w:val="000000"/>
          <w:sz w:val="24"/>
          <w:szCs w:val="24"/>
        </w:rPr>
        <w:t>UAG</w:t>
      </w:r>
      <w:r w:rsidR="005D2E53" w:rsidRPr="00BB06C6">
        <w:rPr>
          <w:rFonts w:ascii="Times New Roman" w:hAnsi="Times New Roman" w:cs="Times New Roman"/>
          <w:color w:val="000000"/>
          <w:sz w:val="24"/>
          <w:szCs w:val="24"/>
        </w:rPr>
        <w:t xml:space="preserve"> </w:t>
      </w:r>
      <w:r w:rsidR="00430362" w:rsidRPr="00BB06C6">
        <w:rPr>
          <w:rFonts w:ascii="Times New Roman" w:hAnsi="Times New Roman" w:cs="Times New Roman"/>
          <w:color w:val="000000"/>
          <w:sz w:val="24"/>
          <w:szCs w:val="24"/>
        </w:rPr>
        <w:t>and all its trustees, officers, employees, volunteers, students, and agents against any claim or liability arising from or based upon the violation of any such law, ordinance, regulation, order or decree by an employee, representative, or sub</w:t>
      </w:r>
      <w:r w:rsidR="00C6534A" w:rsidRPr="00BB06C6">
        <w:rPr>
          <w:rFonts w:ascii="Times New Roman" w:hAnsi="Times New Roman" w:cs="Times New Roman"/>
          <w:color w:val="000000"/>
          <w:sz w:val="24"/>
          <w:szCs w:val="24"/>
        </w:rPr>
        <w:t>c</w:t>
      </w:r>
      <w:r w:rsidR="000C6733" w:rsidRPr="00BB06C6">
        <w:rPr>
          <w:rFonts w:ascii="Times New Roman" w:hAnsi="Times New Roman" w:cs="Times New Roman"/>
          <w:color w:val="000000"/>
          <w:sz w:val="24"/>
          <w:szCs w:val="24"/>
        </w:rPr>
        <w:t>ontractor</w:t>
      </w:r>
      <w:r w:rsidR="00430362" w:rsidRPr="00BB06C6">
        <w:rPr>
          <w:rFonts w:ascii="Times New Roman" w:hAnsi="Times New Roman" w:cs="Times New Roman"/>
          <w:color w:val="000000"/>
          <w:sz w:val="24"/>
          <w:szCs w:val="24"/>
        </w:rPr>
        <w:t xml:space="preserve"> of </w:t>
      </w:r>
      <w:r w:rsidR="00C6534A" w:rsidRPr="00BB06C6">
        <w:rPr>
          <w:rFonts w:ascii="Times New Roman" w:hAnsi="Times New Roman" w:cs="Times New Roman"/>
          <w:color w:val="000000"/>
          <w:sz w:val="24"/>
          <w:szCs w:val="24"/>
        </w:rPr>
        <w:t>c</w:t>
      </w:r>
      <w:r w:rsidR="000C6733" w:rsidRPr="00BB06C6">
        <w:rPr>
          <w:rFonts w:ascii="Times New Roman" w:hAnsi="Times New Roman" w:cs="Times New Roman"/>
          <w:color w:val="000000"/>
          <w:sz w:val="24"/>
          <w:szCs w:val="24"/>
        </w:rPr>
        <w:t>ontractor</w:t>
      </w:r>
      <w:r w:rsidR="00430362" w:rsidRPr="00BB06C6">
        <w:rPr>
          <w:rFonts w:ascii="Times New Roman" w:hAnsi="Times New Roman" w:cs="Times New Roman"/>
          <w:color w:val="000000"/>
          <w:sz w:val="24"/>
          <w:szCs w:val="24"/>
        </w:rPr>
        <w:t xml:space="preserve">.  </w:t>
      </w:r>
    </w:p>
    <w:p w14:paraId="371FD158" w14:textId="43E87BF3" w:rsidR="00BB49C5" w:rsidRPr="00BB06C6" w:rsidRDefault="00BB49C5" w:rsidP="002C45B2">
      <w:pPr>
        <w:tabs>
          <w:tab w:val="left" w:pos="540"/>
        </w:tabs>
        <w:ind w:left="540" w:hanging="540"/>
        <w:rPr>
          <w:rFonts w:ascii="Times New Roman" w:hAnsi="Times New Roman" w:cs="Times New Roman"/>
          <w:color w:val="000000"/>
          <w:sz w:val="24"/>
          <w:szCs w:val="24"/>
        </w:rPr>
      </w:pPr>
    </w:p>
    <w:p w14:paraId="0B9F0F81" w14:textId="7983D5B2" w:rsidR="00D2753D" w:rsidRPr="00BB06C6" w:rsidRDefault="00BB49C5" w:rsidP="002C45B2">
      <w:pPr>
        <w:tabs>
          <w:tab w:val="left" w:pos="540"/>
        </w:tabs>
        <w:ind w:left="540" w:hanging="540"/>
        <w:rPr>
          <w:rFonts w:ascii="Times New Roman" w:hAnsi="Times New Roman" w:cs="Times New Roman"/>
          <w:color w:val="000000"/>
          <w:sz w:val="24"/>
          <w:szCs w:val="24"/>
        </w:rPr>
      </w:pPr>
      <w:r w:rsidRPr="00BB06C6">
        <w:rPr>
          <w:rFonts w:ascii="Times New Roman" w:hAnsi="Times New Roman" w:cs="Times New Roman"/>
          <w:color w:val="000000"/>
          <w:sz w:val="24"/>
          <w:szCs w:val="24"/>
        </w:rPr>
        <w:tab/>
      </w:r>
      <w:r w:rsidR="00D2753D" w:rsidRPr="00BB06C6">
        <w:rPr>
          <w:rFonts w:ascii="Times New Roman" w:hAnsi="Times New Roman" w:cs="Times New Roman"/>
          <w:sz w:val="24"/>
          <w:szCs w:val="24"/>
        </w:rPr>
        <w:t xml:space="preserve">To the extent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00D2753D" w:rsidRPr="00BB06C6">
        <w:rPr>
          <w:rFonts w:ascii="Times New Roman" w:hAnsi="Times New Roman" w:cs="Times New Roman"/>
          <w:sz w:val="24"/>
          <w:szCs w:val="24"/>
        </w:rPr>
        <w:t xml:space="preserve"> shall have access to, store or receive student education records,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00D2753D" w:rsidRPr="00BB06C6">
        <w:rPr>
          <w:rFonts w:ascii="Times New Roman" w:hAnsi="Times New Roman" w:cs="Times New Roman"/>
          <w:sz w:val="24"/>
          <w:szCs w:val="24"/>
        </w:rPr>
        <w:t xml:space="preserve"> agrees to abide by the limitations on use and re-disclosure of such </w:t>
      </w:r>
      <w:r w:rsidR="00D2753D" w:rsidRPr="00BB06C6">
        <w:rPr>
          <w:rStyle w:val="Strong"/>
          <w:rFonts w:ascii="Times New Roman" w:hAnsi="Times New Roman" w:cs="Times New Roman"/>
          <w:b w:val="0"/>
          <w:sz w:val="24"/>
          <w:szCs w:val="24"/>
        </w:rPr>
        <w:t xml:space="preserve">records </w:t>
      </w:r>
      <w:r w:rsidR="00D2753D" w:rsidRPr="00BB06C6">
        <w:rPr>
          <w:rFonts w:ascii="Times New Roman" w:hAnsi="Times New Roman" w:cs="Times New Roman"/>
          <w:sz w:val="24"/>
          <w:szCs w:val="24"/>
        </w:rPr>
        <w:t xml:space="preserve">set forth in </w:t>
      </w:r>
      <w:r w:rsidR="00D2753D" w:rsidRPr="00BB06C6">
        <w:rPr>
          <w:rStyle w:val="Strong"/>
          <w:rFonts w:ascii="Times New Roman" w:hAnsi="Times New Roman" w:cs="Times New Roman"/>
          <w:b w:val="0"/>
          <w:sz w:val="24"/>
          <w:szCs w:val="24"/>
        </w:rPr>
        <w:t xml:space="preserve">the Family Educational Rights and Privacy Act </w:t>
      </w:r>
      <w:r w:rsidR="00D2753D" w:rsidRPr="00BB06C6">
        <w:rPr>
          <w:rFonts w:ascii="Times New Roman" w:hAnsi="Times New Roman" w:cs="Times New Roman"/>
          <w:color w:val="000000"/>
          <w:sz w:val="24"/>
          <w:szCs w:val="24"/>
        </w:rPr>
        <w:t xml:space="preserve">(FERPA), </w:t>
      </w:r>
      <w:r w:rsidR="00D2753D" w:rsidRPr="00BB06C6">
        <w:rPr>
          <w:rFonts w:ascii="Times New Roman" w:hAnsi="Times New Roman" w:cs="Times New Roman"/>
          <w:sz w:val="24"/>
          <w:szCs w:val="24"/>
        </w:rPr>
        <w:t>20 U.S.C. § 1232g</w:t>
      </w:r>
      <w:r w:rsidR="00D2753D" w:rsidRPr="00BB06C6">
        <w:rPr>
          <w:rFonts w:ascii="Times New Roman" w:hAnsi="Times New Roman" w:cs="Times New Roman"/>
          <w:color w:val="000000"/>
          <w:sz w:val="24"/>
          <w:szCs w:val="24"/>
        </w:rPr>
        <w:t>, and 34</w:t>
      </w:r>
      <w:r w:rsidR="00D2753D" w:rsidRPr="00BB06C6">
        <w:rPr>
          <w:rFonts w:ascii="Times New Roman" w:hAnsi="Times New Roman" w:cs="Times New Roman"/>
          <w:sz w:val="24"/>
          <w:szCs w:val="24"/>
        </w:rPr>
        <w:t xml:space="preserve"> CFR Part 99.  </w:t>
      </w:r>
      <w:r w:rsidR="000C6733" w:rsidRPr="00BB06C6">
        <w:rPr>
          <w:rFonts w:ascii="Times New Roman" w:hAnsi="Times New Roman" w:cs="Times New Roman"/>
          <w:sz w:val="24"/>
          <w:szCs w:val="24"/>
        </w:rPr>
        <w:t>Contractor</w:t>
      </w:r>
      <w:r w:rsidR="00D2753D" w:rsidRPr="00BB06C6">
        <w:rPr>
          <w:rFonts w:ascii="Times New Roman" w:hAnsi="Times New Roman" w:cs="Times New Roman"/>
          <w:sz w:val="24"/>
          <w:szCs w:val="24"/>
        </w:rPr>
        <w:t xml:space="preserve"> </w:t>
      </w:r>
      <w:r w:rsidR="00D2753D" w:rsidRPr="00BB06C6">
        <w:rPr>
          <w:rFonts w:ascii="Times New Roman" w:hAnsi="Times New Roman" w:cs="Times New Roman"/>
          <w:color w:val="000000"/>
          <w:sz w:val="24"/>
          <w:szCs w:val="24"/>
        </w:rPr>
        <w:t>agrees to hold student record information in strict confidence and</w:t>
      </w:r>
      <w:r w:rsidR="00D2753D" w:rsidRPr="00BB06C6">
        <w:rPr>
          <w:rFonts w:ascii="Times New Roman" w:hAnsi="Times New Roman" w:cs="Times New Roman"/>
          <w:b/>
          <w:color w:val="000000"/>
          <w:sz w:val="24"/>
          <w:szCs w:val="24"/>
        </w:rPr>
        <w:t xml:space="preserve"> </w:t>
      </w:r>
      <w:r w:rsidR="00D2753D" w:rsidRPr="00BB06C6">
        <w:rPr>
          <w:rFonts w:ascii="Times New Roman" w:hAnsi="Times New Roman" w:cs="Times New Roman"/>
          <w:sz w:val="24"/>
          <w:szCs w:val="24"/>
        </w:rPr>
        <w:t xml:space="preserve">shall not use or disclose such information except as authorized in writing by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D2753D" w:rsidRPr="00BB06C6">
        <w:rPr>
          <w:rFonts w:ascii="Times New Roman" w:hAnsi="Times New Roman" w:cs="Times New Roman"/>
          <w:sz w:val="24"/>
          <w:szCs w:val="24"/>
        </w:rPr>
        <w:t xml:space="preserve">or as required by law.  </w:t>
      </w:r>
      <w:r w:rsidR="000C6733" w:rsidRPr="00BB06C6">
        <w:rPr>
          <w:rFonts w:ascii="Times New Roman" w:hAnsi="Times New Roman" w:cs="Times New Roman"/>
          <w:sz w:val="24"/>
          <w:szCs w:val="24"/>
        </w:rPr>
        <w:t>Contractor</w:t>
      </w:r>
      <w:r w:rsidR="00D2753D" w:rsidRPr="00BB06C6">
        <w:rPr>
          <w:rFonts w:ascii="Times New Roman" w:hAnsi="Times New Roman" w:cs="Times New Roman"/>
          <w:sz w:val="24"/>
          <w:szCs w:val="24"/>
        </w:rPr>
        <w:t xml:space="preserve"> agrees not to use the information for any purpose other than the purpose for which the disclosure was made.  </w:t>
      </w:r>
      <w:r w:rsidR="001E716A" w:rsidRPr="00BB06C6">
        <w:rPr>
          <w:rFonts w:ascii="Times New Roman" w:hAnsi="Times New Roman" w:cs="Times New Roman"/>
          <w:sz w:val="24"/>
          <w:szCs w:val="24"/>
        </w:rPr>
        <w:t xml:space="preserve">Upon termination,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001E716A" w:rsidRPr="00BB06C6">
        <w:rPr>
          <w:rFonts w:ascii="Times New Roman" w:hAnsi="Times New Roman" w:cs="Times New Roman"/>
          <w:sz w:val="24"/>
          <w:szCs w:val="24"/>
        </w:rPr>
        <w:t xml:space="preserve"> shall return all student education record information or provide evidence that it was destroyed within thirty (30) days.</w:t>
      </w:r>
      <w:r w:rsidR="00D2753D" w:rsidRPr="00BB06C6">
        <w:rPr>
          <w:rFonts w:ascii="Times New Roman" w:hAnsi="Times New Roman" w:cs="Times New Roman"/>
          <w:sz w:val="24"/>
          <w:szCs w:val="24"/>
        </w:rPr>
        <w:t xml:space="preserve"> </w:t>
      </w:r>
    </w:p>
    <w:p w14:paraId="70228FA4" w14:textId="77777777" w:rsidR="00D2753D" w:rsidRPr="00BB06C6" w:rsidRDefault="00D2753D" w:rsidP="002C45B2">
      <w:pPr>
        <w:autoSpaceDE w:val="0"/>
        <w:autoSpaceDN w:val="0"/>
        <w:adjustRightInd w:val="0"/>
        <w:ind w:left="540"/>
        <w:rPr>
          <w:rFonts w:ascii="Times New Roman" w:hAnsi="Times New Roman" w:cs="Times New Roman"/>
          <w:color w:val="000000"/>
          <w:sz w:val="24"/>
          <w:szCs w:val="24"/>
        </w:rPr>
      </w:pPr>
    </w:p>
    <w:p w14:paraId="46C702E8" w14:textId="4B641D15" w:rsidR="00BB49C5" w:rsidRPr="00BB06C6" w:rsidRDefault="00D2753D"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846DF9" w:rsidRPr="00BB06C6">
        <w:rPr>
          <w:rFonts w:ascii="Times New Roman" w:hAnsi="Times New Roman" w:cs="Times New Roman"/>
          <w:b/>
          <w:bCs/>
          <w:sz w:val="24"/>
          <w:szCs w:val="24"/>
        </w:rPr>
        <w:t xml:space="preserve">Compliance with digital accessibility standards.  </w:t>
      </w:r>
      <w:r w:rsidRPr="00BB06C6">
        <w:rPr>
          <w:rFonts w:ascii="Times New Roman" w:hAnsi="Times New Roman" w:cs="Times New Roman"/>
          <w:sz w:val="24"/>
          <w:szCs w:val="24"/>
        </w:rPr>
        <w:t>When procuring a technology product or when soliciting the development of such a product, the State of Arkansas is required to comply with the provisions of Ark</w:t>
      </w:r>
      <w:r w:rsidR="004D2C9A" w:rsidRPr="00BB06C6">
        <w:rPr>
          <w:rFonts w:ascii="Times New Roman" w:hAnsi="Times New Roman" w:cs="Times New Roman"/>
          <w:sz w:val="24"/>
          <w:szCs w:val="24"/>
        </w:rPr>
        <w:t>. C</w:t>
      </w:r>
      <w:r w:rsidRPr="00BB06C6">
        <w:rPr>
          <w:rFonts w:ascii="Times New Roman" w:hAnsi="Times New Roman" w:cs="Times New Roman"/>
          <w:sz w:val="24"/>
          <w:szCs w:val="24"/>
        </w:rPr>
        <w:t>ode Ann</w:t>
      </w:r>
      <w:r w:rsidR="004D2C9A" w:rsidRPr="00BB06C6">
        <w:rPr>
          <w:rFonts w:ascii="Times New Roman" w:hAnsi="Times New Roman" w:cs="Times New Roman"/>
          <w:sz w:val="24"/>
          <w:szCs w:val="24"/>
        </w:rPr>
        <w:t>.</w:t>
      </w:r>
      <w:r w:rsidRPr="00BB06C6">
        <w:rPr>
          <w:rFonts w:ascii="Times New Roman" w:hAnsi="Times New Roman" w:cs="Times New Roman"/>
          <w:sz w:val="24"/>
          <w:szCs w:val="24"/>
        </w:rPr>
        <w:t xml:space="preserve"> § 25‐26‐201 et seq</w:t>
      </w:r>
      <w:r w:rsidR="00D307AC" w:rsidRPr="00BB06C6">
        <w:rPr>
          <w:rFonts w:ascii="Times New Roman" w:hAnsi="Times New Roman" w:cs="Times New Roman"/>
          <w:sz w:val="24"/>
          <w:szCs w:val="24"/>
        </w:rPr>
        <w:t>.</w:t>
      </w:r>
      <w:r w:rsidR="004D2C9A" w:rsidRPr="00BB06C6">
        <w:rPr>
          <w:rFonts w:ascii="Times New Roman" w:hAnsi="Times New Roman" w:cs="Times New Roman"/>
          <w:sz w:val="24"/>
          <w:szCs w:val="24"/>
        </w:rPr>
        <w:t>,</w:t>
      </w:r>
      <w:r w:rsidR="00D307AC"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which expresses the policy of the State to provide individuals who are blind or visually impaired with access to information technology purchased in whole or in part with state funds. </w:t>
      </w:r>
      <w:r w:rsidR="000C6733" w:rsidRPr="00BB06C6">
        <w:rPr>
          <w:rFonts w:ascii="Times New Roman" w:hAnsi="Times New Roman" w:cs="Times New Roman"/>
          <w:sz w:val="24"/>
          <w:szCs w:val="24"/>
        </w:rPr>
        <w:t>Contractor</w:t>
      </w:r>
      <w:r w:rsidRPr="00BB06C6">
        <w:rPr>
          <w:rFonts w:ascii="Times New Roman" w:hAnsi="Times New Roman" w:cs="Times New Roman"/>
          <w:sz w:val="24"/>
          <w:szCs w:val="24"/>
        </w:rPr>
        <w:t xml:space="preserve"> expressly acknowledges and agrees that state funds may not be expended in connection with the purchase of information technology unless that system meets the statutory requirements found in 36 C.F.R. § 1194.21, as it existed on January 1, 201</w:t>
      </w:r>
      <w:r w:rsidR="00206081" w:rsidRPr="00BB06C6">
        <w:rPr>
          <w:rFonts w:ascii="Times New Roman" w:hAnsi="Times New Roman" w:cs="Times New Roman"/>
          <w:sz w:val="24"/>
          <w:szCs w:val="24"/>
        </w:rPr>
        <w:t>9</w:t>
      </w:r>
      <w:r w:rsidRPr="00BB06C6">
        <w:rPr>
          <w:rFonts w:ascii="Times New Roman" w:hAnsi="Times New Roman" w:cs="Times New Roman"/>
          <w:sz w:val="24"/>
          <w:szCs w:val="24"/>
        </w:rPr>
        <w:t xml:space="preserve"> (software applications and operating systems) and 36 C.F.R. § 1194.22, as it existed on January 1, 201</w:t>
      </w:r>
      <w:r w:rsidR="00206081" w:rsidRPr="00BB06C6">
        <w:rPr>
          <w:rFonts w:ascii="Times New Roman" w:hAnsi="Times New Roman" w:cs="Times New Roman"/>
          <w:sz w:val="24"/>
          <w:szCs w:val="24"/>
        </w:rPr>
        <w:t>9</w:t>
      </w:r>
      <w:r w:rsidRPr="00BB06C6">
        <w:rPr>
          <w:rFonts w:ascii="Times New Roman" w:hAnsi="Times New Roman" w:cs="Times New Roman"/>
          <w:sz w:val="24"/>
          <w:szCs w:val="24"/>
        </w:rPr>
        <w:t xml:space="preserve"> (web‐based intranet and internet information and applications), in accordance with the State of Arkansas technology policy standards relating to accessibility by persons with visual impairments.</w:t>
      </w:r>
    </w:p>
    <w:p w14:paraId="5BC750DA" w14:textId="77777777" w:rsidR="00BB49C5" w:rsidRPr="00BB06C6" w:rsidRDefault="00BB49C5" w:rsidP="002C45B2">
      <w:pPr>
        <w:autoSpaceDE w:val="0"/>
        <w:autoSpaceDN w:val="0"/>
        <w:adjustRightInd w:val="0"/>
        <w:rPr>
          <w:rFonts w:ascii="Times New Roman" w:hAnsi="Times New Roman" w:cs="Times New Roman"/>
          <w:b/>
          <w:bCs/>
          <w:sz w:val="24"/>
          <w:szCs w:val="24"/>
        </w:rPr>
      </w:pPr>
    </w:p>
    <w:p w14:paraId="08759B7B" w14:textId="070CBD6C" w:rsidR="00BB49C5" w:rsidRPr="00BB06C6" w:rsidRDefault="00BB49C5" w:rsidP="002C45B2">
      <w:pPr>
        <w:autoSpaceDE w:val="0"/>
        <w:autoSpaceDN w:val="0"/>
        <w:adjustRightInd w:val="0"/>
        <w:ind w:left="540"/>
        <w:rPr>
          <w:rFonts w:ascii="Times New Roman" w:hAnsi="Times New Roman" w:cs="Times New Roman"/>
          <w:sz w:val="24"/>
          <w:szCs w:val="24"/>
        </w:rPr>
      </w:pPr>
      <w:r w:rsidRPr="00BB06C6">
        <w:rPr>
          <w:rFonts w:ascii="Times New Roman" w:hAnsi="Times New Roman" w:cs="Times New Roman"/>
          <w:b/>
          <w:bCs/>
          <w:sz w:val="24"/>
          <w:szCs w:val="24"/>
        </w:rPr>
        <w:t xml:space="preserve">ACCORDINGLY, </w:t>
      </w:r>
      <w:r w:rsidR="000C6733" w:rsidRPr="00BB06C6">
        <w:rPr>
          <w:rFonts w:ascii="Times New Roman" w:hAnsi="Times New Roman" w:cs="Times New Roman"/>
          <w:b/>
          <w:caps/>
          <w:sz w:val="24"/>
          <w:szCs w:val="24"/>
        </w:rPr>
        <w:t>CONTRACTOR</w:t>
      </w:r>
      <w:r w:rsidRPr="00BB06C6">
        <w:rPr>
          <w:rFonts w:ascii="Times New Roman" w:hAnsi="Times New Roman" w:cs="Times New Roman"/>
          <w:b/>
          <w:caps/>
          <w:sz w:val="24"/>
          <w:szCs w:val="24"/>
        </w:rPr>
        <w:t xml:space="preserve"> SHALL </w:t>
      </w:r>
      <w:r w:rsidRPr="00BB06C6">
        <w:rPr>
          <w:rFonts w:ascii="Times New Roman" w:hAnsi="Times New Roman" w:cs="Times New Roman"/>
          <w:b/>
          <w:bCs/>
          <w:sz w:val="24"/>
          <w:szCs w:val="24"/>
        </w:rPr>
        <w:t xml:space="preserve">EXPRESSLY REPRESENT AND WARRANT </w:t>
      </w:r>
      <w:r w:rsidRPr="00BB06C6">
        <w:rPr>
          <w:rFonts w:ascii="Times New Roman" w:hAnsi="Times New Roman" w:cs="Times New Roman"/>
          <w:sz w:val="24"/>
          <w:szCs w:val="24"/>
        </w:rPr>
        <w:t>to the State of Arkansas through the procurement process by submission of a Voluntary Product Accessibility Template (</w:t>
      </w:r>
      <w:r w:rsidR="00D1607E" w:rsidRPr="00BB06C6">
        <w:rPr>
          <w:rFonts w:ascii="Times New Roman" w:hAnsi="Times New Roman" w:cs="Times New Roman"/>
          <w:sz w:val="24"/>
          <w:szCs w:val="24"/>
        </w:rPr>
        <w:t>“</w:t>
      </w:r>
      <w:r w:rsidRPr="00BB06C6">
        <w:rPr>
          <w:rFonts w:ascii="Times New Roman" w:hAnsi="Times New Roman" w:cs="Times New Roman"/>
          <w:sz w:val="24"/>
          <w:szCs w:val="24"/>
        </w:rPr>
        <w:t>VPAT</w:t>
      </w:r>
      <w:r w:rsidR="00D1607E" w:rsidRPr="00BB06C6">
        <w:rPr>
          <w:rFonts w:ascii="Times New Roman" w:hAnsi="Times New Roman" w:cs="Times New Roman"/>
          <w:sz w:val="24"/>
          <w:szCs w:val="24"/>
        </w:rPr>
        <w:t>”</w:t>
      </w:r>
      <w:r w:rsidRPr="00BB06C6">
        <w:rPr>
          <w:rFonts w:ascii="Times New Roman" w:hAnsi="Times New Roman" w:cs="Times New Roman"/>
          <w:sz w:val="24"/>
          <w:szCs w:val="24"/>
        </w:rPr>
        <w:t>) or similar documentation to demonstrate compliance with 36 C.F.R. § 1194.21, as it existed on January 1, 201</w:t>
      </w:r>
      <w:r w:rsidR="00206081" w:rsidRPr="00BB06C6">
        <w:rPr>
          <w:rFonts w:ascii="Times New Roman" w:hAnsi="Times New Roman" w:cs="Times New Roman"/>
          <w:sz w:val="24"/>
          <w:szCs w:val="24"/>
        </w:rPr>
        <w:t>9</w:t>
      </w:r>
      <w:r w:rsidRPr="00BB06C6">
        <w:rPr>
          <w:rFonts w:ascii="Times New Roman" w:hAnsi="Times New Roman" w:cs="Times New Roman"/>
          <w:sz w:val="24"/>
          <w:szCs w:val="24"/>
        </w:rPr>
        <w:t xml:space="preserve"> (software applications and operating systems) and 36 C.F.R. § 1194.22, as it existed on January 1, 201</w:t>
      </w:r>
      <w:r w:rsidR="00206081" w:rsidRPr="00BB06C6">
        <w:rPr>
          <w:rFonts w:ascii="Times New Roman" w:hAnsi="Times New Roman" w:cs="Times New Roman"/>
          <w:sz w:val="24"/>
          <w:szCs w:val="24"/>
        </w:rPr>
        <w:t>9</w:t>
      </w:r>
      <w:r w:rsidRPr="00BB06C6">
        <w:rPr>
          <w:rFonts w:ascii="Times New Roman" w:hAnsi="Times New Roman" w:cs="Times New Roman"/>
          <w:sz w:val="24"/>
          <w:szCs w:val="24"/>
        </w:rPr>
        <w:t xml:space="preserve"> (web‐based intranet and internet information and applications) that the technology provided to the State for purchase is capable, either by virtue of features included within the technology, or because it is readily adaptable by use with other technology, of:</w:t>
      </w:r>
    </w:p>
    <w:p w14:paraId="22DA80D2" w14:textId="77777777" w:rsidR="00BB49C5" w:rsidRPr="00BB06C6" w:rsidRDefault="00BB49C5" w:rsidP="002C45B2">
      <w:pPr>
        <w:autoSpaceDE w:val="0"/>
        <w:autoSpaceDN w:val="0"/>
        <w:adjustRightInd w:val="0"/>
        <w:ind w:left="540"/>
        <w:rPr>
          <w:rFonts w:ascii="Times New Roman" w:hAnsi="Times New Roman" w:cs="Times New Roman"/>
          <w:sz w:val="24"/>
          <w:szCs w:val="24"/>
        </w:rPr>
      </w:pPr>
    </w:p>
    <w:p w14:paraId="338CC88A" w14:textId="04796255"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t>Providing, to the extent required by Ark</w:t>
      </w:r>
      <w:r w:rsidR="00B55FD3" w:rsidRPr="00BB06C6">
        <w:rPr>
          <w:sz w:val="24"/>
          <w:szCs w:val="24"/>
        </w:rPr>
        <w:t xml:space="preserve">. </w:t>
      </w:r>
      <w:r w:rsidRPr="00BB06C6">
        <w:rPr>
          <w:sz w:val="24"/>
          <w:szCs w:val="24"/>
        </w:rPr>
        <w:t>Code Ann</w:t>
      </w:r>
      <w:r w:rsidR="00B55FD3" w:rsidRPr="00BB06C6">
        <w:rPr>
          <w:sz w:val="24"/>
          <w:szCs w:val="24"/>
        </w:rPr>
        <w:t>.</w:t>
      </w:r>
      <w:r w:rsidRPr="00BB06C6">
        <w:rPr>
          <w:sz w:val="24"/>
          <w:szCs w:val="24"/>
        </w:rPr>
        <w:t xml:space="preserve"> § 25‐26‐201 et seq.</w:t>
      </w:r>
      <w:r w:rsidR="00B55FD3" w:rsidRPr="00BB06C6">
        <w:rPr>
          <w:sz w:val="24"/>
          <w:szCs w:val="24"/>
        </w:rPr>
        <w:t>,</w:t>
      </w:r>
      <w:r w:rsidR="00D307AC" w:rsidRPr="00BB06C6">
        <w:rPr>
          <w:sz w:val="24"/>
          <w:szCs w:val="24"/>
        </w:rPr>
        <w:t xml:space="preserve"> </w:t>
      </w:r>
      <w:r w:rsidR="00BE7E39">
        <w:rPr>
          <w:sz w:val="24"/>
          <w:szCs w:val="24"/>
        </w:rPr>
        <w:t xml:space="preserve">as amended by Act 308 of 2013, </w:t>
      </w:r>
      <w:r w:rsidRPr="00BB06C6">
        <w:rPr>
          <w:sz w:val="24"/>
          <w:szCs w:val="24"/>
        </w:rPr>
        <w:t>equivalent access for effective use by both visual and non‐visual means;</w:t>
      </w:r>
    </w:p>
    <w:p w14:paraId="3AF61E37" w14:textId="77777777" w:rsidR="00BB49C5" w:rsidRPr="00BB06C6" w:rsidRDefault="00BB49C5" w:rsidP="00D61B24">
      <w:pPr>
        <w:autoSpaceDE w:val="0"/>
        <w:autoSpaceDN w:val="0"/>
        <w:adjustRightInd w:val="0"/>
        <w:ind w:firstLine="720"/>
        <w:rPr>
          <w:rFonts w:ascii="Times New Roman" w:hAnsi="Times New Roman" w:cs="Times New Roman"/>
          <w:sz w:val="24"/>
          <w:szCs w:val="24"/>
        </w:rPr>
      </w:pPr>
    </w:p>
    <w:p w14:paraId="0EF1F3C8" w14:textId="2F8843B1"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t>Presenting information, including prompts used for interactive communications, in formats intended for non‐visual use;</w:t>
      </w:r>
    </w:p>
    <w:p w14:paraId="7322044A" w14:textId="77777777" w:rsidR="00BB49C5" w:rsidRPr="00BB06C6" w:rsidRDefault="00BB49C5" w:rsidP="00D61B24">
      <w:pPr>
        <w:autoSpaceDE w:val="0"/>
        <w:autoSpaceDN w:val="0"/>
        <w:adjustRightInd w:val="0"/>
        <w:ind w:firstLine="720"/>
        <w:rPr>
          <w:rFonts w:ascii="Times New Roman" w:hAnsi="Times New Roman" w:cs="Times New Roman"/>
          <w:sz w:val="24"/>
          <w:szCs w:val="24"/>
        </w:rPr>
      </w:pPr>
    </w:p>
    <w:p w14:paraId="7B0B7368" w14:textId="362E131E"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lastRenderedPageBreak/>
        <w:t>After being made accessible, integrating into networks for obtaining, retrieving, and disseminating information used by individuals who are not blind or visually impaired;</w:t>
      </w:r>
    </w:p>
    <w:p w14:paraId="0157459C" w14:textId="77777777" w:rsidR="00BB49C5" w:rsidRPr="00BB06C6" w:rsidRDefault="00BB49C5" w:rsidP="00D61B24">
      <w:pPr>
        <w:autoSpaceDE w:val="0"/>
        <w:autoSpaceDN w:val="0"/>
        <w:adjustRightInd w:val="0"/>
        <w:rPr>
          <w:rFonts w:ascii="Times New Roman" w:hAnsi="Times New Roman" w:cs="Times New Roman"/>
          <w:sz w:val="24"/>
          <w:szCs w:val="24"/>
        </w:rPr>
      </w:pPr>
    </w:p>
    <w:p w14:paraId="0C1629A6" w14:textId="3D051AFD"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t>Providing effective, interactive control and use of the technology, including without limitation the operating system, software applications, and format of the data presented is readily achievable by nonvisual means;</w:t>
      </w:r>
    </w:p>
    <w:p w14:paraId="49486CB8" w14:textId="77777777" w:rsidR="00BB49C5" w:rsidRPr="00BB06C6" w:rsidRDefault="00BB49C5" w:rsidP="00D61B24">
      <w:pPr>
        <w:autoSpaceDE w:val="0"/>
        <w:autoSpaceDN w:val="0"/>
        <w:adjustRightInd w:val="0"/>
        <w:rPr>
          <w:rFonts w:ascii="Times New Roman" w:hAnsi="Times New Roman" w:cs="Times New Roman"/>
          <w:sz w:val="24"/>
          <w:szCs w:val="24"/>
        </w:rPr>
      </w:pPr>
    </w:p>
    <w:p w14:paraId="7A7FA2A6" w14:textId="1A918379"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t>Being compatible with information technology used by other individuals with whom the blind or visually impaired individuals interact;</w:t>
      </w:r>
    </w:p>
    <w:p w14:paraId="0D8FADB3" w14:textId="77777777" w:rsidR="00BB49C5" w:rsidRPr="00BB06C6" w:rsidRDefault="00BB49C5" w:rsidP="00D61B24">
      <w:pPr>
        <w:autoSpaceDE w:val="0"/>
        <w:autoSpaceDN w:val="0"/>
        <w:adjustRightInd w:val="0"/>
        <w:ind w:firstLine="720"/>
        <w:rPr>
          <w:rFonts w:ascii="Times New Roman" w:hAnsi="Times New Roman" w:cs="Times New Roman"/>
          <w:sz w:val="24"/>
          <w:szCs w:val="24"/>
        </w:rPr>
      </w:pPr>
    </w:p>
    <w:p w14:paraId="20553BA5" w14:textId="13440934"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t>Integrating into networks used to share communications among employees, program participants, and the public; and</w:t>
      </w:r>
    </w:p>
    <w:p w14:paraId="00DDDD78" w14:textId="77777777" w:rsidR="00BB49C5" w:rsidRPr="00BB06C6" w:rsidRDefault="00BB49C5" w:rsidP="00D61B24">
      <w:pPr>
        <w:autoSpaceDE w:val="0"/>
        <w:autoSpaceDN w:val="0"/>
        <w:adjustRightInd w:val="0"/>
        <w:rPr>
          <w:rFonts w:ascii="Times New Roman" w:hAnsi="Times New Roman" w:cs="Times New Roman"/>
          <w:sz w:val="24"/>
          <w:szCs w:val="24"/>
        </w:rPr>
      </w:pPr>
    </w:p>
    <w:p w14:paraId="5A8604BB" w14:textId="0CF20E9A" w:rsidR="00BB49C5" w:rsidRPr="00BB06C6" w:rsidRDefault="00BB49C5" w:rsidP="00EF1FCC">
      <w:pPr>
        <w:pStyle w:val="ListParagraph"/>
        <w:numPr>
          <w:ilvl w:val="2"/>
          <w:numId w:val="12"/>
        </w:numPr>
        <w:autoSpaceDE w:val="0"/>
        <w:autoSpaceDN w:val="0"/>
        <w:adjustRightInd w:val="0"/>
        <w:ind w:left="1080"/>
        <w:rPr>
          <w:sz w:val="24"/>
          <w:szCs w:val="24"/>
        </w:rPr>
      </w:pPr>
      <w:r w:rsidRPr="00BB06C6">
        <w:rPr>
          <w:sz w:val="24"/>
          <w:szCs w:val="24"/>
        </w:rPr>
        <w:t>Providing the capability of equivalent access by nonvisual means to telecommunications or other interconnected network services used by persons who are not blind or visually impaired.</w:t>
      </w:r>
    </w:p>
    <w:p w14:paraId="6270665B" w14:textId="77777777" w:rsidR="00BB49C5" w:rsidRPr="00BB06C6" w:rsidRDefault="00BB49C5" w:rsidP="00D61B24">
      <w:pPr>
        <w:autoSpaceDE w:val="0"/>
        <w:autoSpaceDN w:val="0"/>
        <w:adjustRightInd w:val="0"/>
        <w:rPr>
          <w:rFonts w:ascii="Times New Roman" w:hAnsi="Times New Roman" w:cs="Times New Roman"/>
          <w:sz w:val="24"/>
          <w:szCs w:val="24"/>
        </w:rPr>
      </w:pPr>
    </w:p>
    <w:p w14:paraId="27054886" w14:textId="43A6968E" w:rsidR="007502A9" w:rsidRPr="00BB06C6" w:rsidRDefault="00BB49C5"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8B3D2B" w:rsidRPr="00BB06C6">
        <w:rPr>
          <w:rFonts w:ascii="Times New Roman" w:hAnsi="Times New Roman" w:cs="Times New Roman"/>
          <w:sz w:val="24"/>
          <w:szCs w:val="24"/>
        </w:rPr>
        <w:t xml:space="preserve">If the information technology product or system being offered does not completely meet these standards, </w:t>
      </w:r>
      <w:r w:rsidR="00BB06C6" w:rsidRPr="00BB06C6">
        <w:rPr>
          <w:rFonts w:ascii="Times New Roman" w:hAnsi="Times New Roman" w:cs="Times New Roman"/>
          <w:sz w:val="24"/>
          <w:szCs w:val="24"/>
        </w:rPr>
        <w:t>Offeror</w:t>
      </w:r>
      <w:r w:rsidR="008B3D2B" w:rsidRPr="00BB06C6">
        <w:rPr>
          <w:rFonts w:ascii="Times New Roman" w:hAnsi="Times New Roman" w:cs="Times New Roman"/>
          <w:sz w:val="24"/>
          <w:szCs w:val="24"/>
        </w:rPr>
        <w:t xml:space="preserve"> must provide an explanation within the VPAT detailing the deviation from these standards.  </w:t>
      </w:r>
    </w:p>
    <w:p w14:paraId="1A068602" w14:textId="77777777" w:rsidR="007502A9" w:rsidRPr="00BB06C6" w:rsidRDefault="007502A9" w:rsidP="002C45B2">
      <w:pPr>
        <w:tabs>
          <w:tab w:val="left" w:pos="540"/>
        </w:tabs>
        <w:ind w:left="540" w:hanging="540"/>
        <w:rPr>
          <w:rFonts w:ascii="Times New Roman" w:hAnsi="Times New Roman" w:cs="Times New Roman"/>
          <w:sz w:val="24"/>
          <w:szCs w:val="24"/>
        </w:rPr>
      </w:pPr>
    </w:p>
    <w:p w14:paraId="22B8EC47" w14:textId="50B2F0C9" w:rsidR="0031743A" w:rsidRPr="00BB06C6" w:rsidRDefault="007502A9"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8B3D2B" w:rsidRPr="00BB06C6">
        <w:rPr>
          <w:rFonts w:ascii="Times New Roman" w:hAnsi="Times New Roman" w:cs="Times New Roman"/>
          <w:sz w:val="24"/>
          <w:szCs w:val="24"/>
        </w:rPr>
        <w:t xml:space="preserve">State agencies cannot claim a product as a whole is not </w:t>
      </w:r>
      <w:r w:rsidRPr="00BB06C6">
        <w:rPr>
          <w:rFonts w:ascii="Times New Roman" w:hAnsi="Times New Roman" w:cs="Times New Roman"/>
          <w:sz w:val="24"/>
          <w:szCs w:val="24"/>
        </w:rPr>
        <w:t>reasonably</w:t>
      </w:r>
      <w:r w:rsidR="008B3D2B" w:rsidRPr="00BB06C6">
        <w:rPr>
          <w:rFonts w:ascii="Times New Roman" w:hAnsi="Times New Roman" w:cs="Times New Roman"/>
          <w:sz w:val="24"/>
          <w:szCs w:val="24"/>
        </w:rPr>
        <w:t xml:space="preserve"> available because no product in the marketplace meets all the standards. If products are </w:t>
      </w:r>
      <w:r w:rsidRPr="00BB06C6">
        <w:rPr>
          <w:rFonts w:ascii="Times New Roman" w:hAnsi="Times New Roman" w:cs="Times New Roman"/>
          <w:sz w:val="24"/>
          <w:szCs w:val="24"/>
        </w:rPr>
        <w:t>reasonably</w:t>
      </w:r>
      <w:r w:rsidR="008B3D2B" w:rsidRPr="00BB06C6">
        <w:rPr>
          <w:rFonts w:ascii="Times New Roman" w:hAnsi="Times New Roman" w:cs="Times New Roman"/>
          <w:sz w:val="24"/>
          <w:szCs w:val="24"/>
        </w:rPr>
        <w:t xml:space="preserve"> available that meet some but not all of the standards, the agency must procure the product that best meets the standards or provide written documentation supporting selection of a different product</w:t>
      </w:r>
      <w:r w:rsidRPr="00BB06C6">
        <w:rPr>
          <w:rFonts w:ascii="Times New Roman" w:hAnsi="Times New Roman" w:cs="Times New Roman"/>
          <w:sz w:val="24"/>
          <w:szCs w:val="24"/>
        </w:rPr>
        <w:t>, including any required reasonable accommodations.</w:t>
      </w:r>
    </w:p>
    <w:p w14:paraId="7BCC32F8" w14:textId="63CC6022" w:rsidR="007502A9" w:rsidRPr="00BB06C6" w:rsidRDefault="007502A9" w:rsidP="002C45B2">
      <w:pPr>
        <w:tabs>
          <w:tab w:val="left" w:pos="540"/>
        </w:tabs>
        <w:ind w:left="540" w:hanging="540"/>
        <w:rPr>
          <w:rFonts w:ascii="Times New Roman" w:hAnsi="Times New Roman" w:cs="Times New Roman"/>
          <w:sz w:val="24"/>
          <w:szCs w:val="24"/>
        </w:rPr>
      </w:pPr>
    </w:p>
    <w:p w14:paraId="7BAB1323" w14:textId="0938AB90" w:rsidR="007502A9" w:rsidRPr="00BB06C6" w:rsidRDefault="007502A9"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t>For purposes of this section, the phrase “equivalent access” means a substantially similar ability to communicate with, or make use of, the technology, either directly, by features incorporated within the technology, or by other 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w:t>
      </w:r>
      <w:r w:rsidR="00C12CE5" w:rsidRPr="00BB06C6">
        <w:rPr>
          <w:rFonts w:ascii="Times New Roman" w:hAnsi="Times New Roman" w:cs="Times New Roman"/>
          <w:sz w:val="24"/>
          <w:szCs w:val="24"/>
        </w:rPr>
        <w:t xml:space="preserve">. </w:t>
      </w:r>
      <w:r w:rsidRPr="00BB06C6">
        <w:rPr>
          <w:rFonts w:ascii="Times New Roman" w:hAnsi="Times New Roman" w:cs="Times New Roman"/>
          <w:sz w:val="24"/>
          <w:szCs w:val="24"/>
        </w:rPr>
        <w:t>Code Ann</w:t>
      </w:r>
      <w:r w:rsidR="00C12CE5" w:rsidRPr="00BB06C6">
        <w:rPr>
          <w:rFonts w:ascii="Times New Roman" w:hAnsi="Times New Roman" w:cs="Times New Roman"/>
          <w:sz w:val="24"/>
          <w:szCs w:val="24"/>
        </w:rPr>
        <w:t>.</w:t>
      </w:r>
      <w:r w:rsidRPr="00BB06C6">
        <w:rPr>
          <w:rFonts w:ascii="Times New Roman" w:hAnsi="Times New Roman" w:cs="Times New Roman"/>
          <w:sz w:val="24"/>
          <w:szCs w:val="24"/>
        </w:rPr>
        <w:t xml:space="preserve"> § 25-26-201 et seq.</w:t>
      </w:r>
      <w:r w:rsidR="00C12CE5" w:rsidRPr="00BB06C6">
        <w:rPr>
          <w:rFonts w:ascii="Times New Roman" w:hAnsi="Times New Roman" w:cs="Times New Roman"/>
          <w:sz w:val="24"/>
          <w:szCs w:val="24"/>
        </w:rPr>
        <w:t>,</w:t>
      </w:r>
      <w:r w:rsidR="0096143D" w:rsidRPr="00BB06C6">
        <w:rPr>
          <w:rFonts w:ascii="Times New Roman" w:hAnsi="Times New Roman" w:cs="Times New Roman"/>
          <w:sz w:val="24"/>
          <w:szCs w:val="24"/>
        </w:rPr>
        <w:t xml:space="preserve"> </w:t>
      </w:r>
      <w:r w:rsidR="00BE7E39">
        <w:rPr>
          <w:rFonts w:ascii="Times New Roman" w:hAnsi="Times New Roman" w:cs="Times New Roman"/>
          <w:sz w:val="24"/>
          <w:szCs w:val="24"/>
        </w:rPr>
        <w:t xml:space="preserve">as amended by Act 308 of 2013, </w:t>
      </w:r>
      <w:r w:rsidRPr="00BB06C6">
        <w:rPr>
          <w:rFonts w:ascii="Times New Roman" w:hAnsi="Times New Roman" w:cs="Times New Roman"/>
          <w:sz w:val="24"/>
          <w:szCs w:val="24"/>
        </w:rPr>
        <w:t xml:space="preserve">if equivalent access is not reasonably available, then individuals who are blind or visually impaired </w:t>
      </w:r>
      <w:r w:rsidRPr="00BB06C6">
        <w:rPr>
          <w:rFonts w:ascii="Times New Roman" w:hAnsi="Times New Roman" w:cs="Times New Roman"/>
          <w:b/>
          <w:bCs/>
          <w:sz w:val="24"/>
          <w:szCs w:val="24"/>
        </w:rPr>
        <w:t xml:space="preserve">shall </w:t>
      </w:r>
      <w:r w:rsidRPr="00BB06C6">
        <w:rPr>
          <w:rFonts w:ascii="Times New Roman" w:hAnsi="Times New Roman" w:cs="Times New Roman"/>
          <w:sz w:val="24"/>
          <w:szCs w:val="24"/>
        </w:rPr>
        <w:t>be provided a reasonable accommodation as defined in 42 U.S.C. § 12111(9), as it existed on January 1, 2019.</w:t>
      </w:r>
    </w:p>
    <w:p w14:paraId="6D0A2B03" w14:textId="77777777" w:rsidR="007502A9" w:rsidRPr="00BB06C6" w:rsidRDefault="007502A9" w:rsidP="002C45B2">
      <w:pPr>
        <w:tabs>
          <w:tab w:val="left" w:pos="540"/>
        </w:tabs>
        <w:ind w:left="540" w:hanging="540"/>
        <w:rPr>
          <w:rFonts w:ascii="Times New Roman" w:hAnsi="Times New Roman" w:cs="Times New Roman"/>
          <w:sz w:val="24"/>
          <w:szCs w:val="24"/>
        </w:rPr>
      </w:pPr>
    </w:p>
    <w:p w14:paraId="3290E4EC" w14:textId="3A20F153" w:rsidR="007502A9" w:rsidRPr="00BB06C6" w:rsidRDefault="007502A9"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t>If the information manipulated or presented by the product is inherently visual in nature, so that its meaning cannot be conveyed non-visually, these specifications do not prohibit the purchase or use of an information technology product that does not meet these standards.</w:t>
      </w:r>
    </w:p>
    <w:p w14:paraId="194F45A9" w14:textId="77777777" w:rsidR="00BA7F7C" w:rsidRPr="00BB06C6" w:rsidRDefault="00BA7F7C" w:rsidP="002C45B2">
      <w:pPr>
        <w:tabs>
          <w:tab w:val="left" w:pos="540"/>
        </w:tabs>
        <w:ind w:left="540" w:hanging="540"/>
        <w:rPr>
          <w:rFonts w:ascii="Times New Roman" w:hAnsi="Times New Roman" w:cs="Times New Roman"/>
          <w:color w:val="000000"/>
          <w:sz w:val="24"/>
          <w:szCs w:val="24"/>
        </w:rPr>
      </w:pPr>
    </w:p>
    <w:p w14:paraId="2B4D367D" w14:textId="099CE85C" w:rsidR="00FC5826" w:rsidRPr="00BB06C6" w:rsidRDefault="001D7FCC" w:rsidP="002C45B2">
      <w:pPr>
        <w:tabs>
          <w:tab w:val="left" w:pos="540"/>
        </w:tabs>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31743A" w:rsidRPr="00BB06C6">
        <w:rPr>
          <w:rFonts w:ascii="Times New Roman" w:hAnsi="Times New Roman" w:cs="Times New Roman"/>
          <w:b/>
          <w:color w:val="000000"/>
          <w:sz w:val="24"/>
          <w:szCs w:val="24"/>
        </w:rPr>
        <w:t>.6</w:t>
      </w:r>
      <w:r w:rsidR="0031743A" w:rsidRPr="00BB06C6">
        <w:rPr>
          <w:rFonts w:ascii="Times New Roman" w:hAnsi="Times New Roman" w:cs="Times New Roman"/>
          <w:b/>
          <w:color w:val="000000"/>
          <w:sz w:val="24"/>
          <w:szCs w:val="24"/>
        </w:rPr>
        <w:tab/>
        <w:t>Contract Information</w:t>
      </w:r>
    </w:p>
    <w:p w14:paraId="49D825E3" w14:textId="0219762C" w:rsidR="005D4610" w:rsidRPr="00BB06C6" w:rsidRDefault="00FC5826"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BB06C6" w:rsidRPr="00BB06C6">
        <w:rPr>
          <w:rFonts w:ascii="Times New Roman" w:hAnsi="Times New Roman" w:cs="Times New Roman"/>
          <w:sz w:val="24"/>
          <w:szCs w:val="24"/>
        </w:rPr>
        <w:t>Offeror</w:t>
      </w:r>
      <w:r w:rsidR="005D4610" w:rsidRPr="00BB06C6">
        <w:rPr>
          <w:rFonts w:ascii="Times New Roman" w:hAnsi="Times New Roman" w:cs="Times New Roman"/>
          <w:sz w:val="24"/>
          <w:szCs w:val="24"/>
        </w:rPr>
        <w:t xml:space="preserve">s should note the following regarding the State’s contracting </w:t>
      </w:r>
      <w:r w:rsidR="00E411E2" w:rsidRPr="00BB06C6">
        <w:rPr>
          <w:rFonts w:ascii="Times New Roman" w:hAnsi="Times New Roman" w:cs="Times New Roman"/>
          <w:sz w:val="24"/>
          <w:szCs w:val="24"/>
        </w:rPr>
        <w:t>authority and</w:t>
      </w:r>
      <w:r w:rsidR="005D4610" w:rsidRPr="00BB06C6">
        <w:rPr>
          <w:rFonts w:ascii="Times New Roman" w:hAnsi="Times New Roman" w:cs="Times New Roman"/>
          <w:sz w:val="24"/>
          <w:szCs w:val="24"/>
        </w:rPr>
        <w:t xml:space="preserve"> amend any documents accordingly.  Failure to conform to these standards may result in rejection of </w:t>
      </w:r>
      <w:r w:rsidR="00BB06C6" w:rsidRPr="00BB06C6">
        <w:rPr>
          <w:rFonts w:ascii="Times New Roman" w:hAnsi="Times New Roman" w:cs="Times New Roman"/>
          <w:sz w:val="24"/>
          <w:szCs w:val="24"/>
        </w:rPr>
        <w:t>Offeror</w:t>
      </w:r>
      <w:r w:rsidR="005D4610" w:rsidRPr="00BB06C6">
        <w:rPr>
          <w:rFonts w:ascii="Times New Roman" w:hAnsi="Times New Roman" w:cs="Times New Roman"/>
          <w:sz w:val="24"/>
          <w:szCs w:val="24"/>
        </w:rPr>
        <w:t xml:space="preserve">’s </w:t>
      </w:r>
      <w:r w:rsidR="00D87810" w:rsidRPr="00BB06C6">
        <w:rPr>
          <w:rFonts w:ascii="Times New Roman" w:hAnsi="Times New Roman" w:cs="Times New Roman"/>
          <w:sz w:val="24"/>
          <w:szCs w:val="24"/>
        </w:rPr>
        <w:t>proposal</w:t>
      </w:r>
      <w:r w:rsidR="005D4610" w:rsidRPr="00BB06C6">
        <w:rPr>
          <w:rFonts w:ascii="Times New Roman" w:hAnsi="Times New Roman" w:cs="Times New Roman"/>
          <w:sz w:val="24"/>
          <w:szCs w:val="24"/>
        </w:rPr>
        <w:t>:</w:t>
      </w:r>
    </w:p>
    <w:p w14:paraId="043249FD" w14:textId="77777777" w:rsidR="005D4610" w:rsidRDefault="005D4610" w:rsidP="002C45B2">
      <w:pPr>
        <w:tabs>
          <w:tab w:val="left" w:pos="540"/>
        </w:tabs>
        <w:rPr>
          <w:rFonts w:ascii="Times New Roman" w:hAnsi="Times New Roman" w:cs="Times New Roman"/>
          <w:sz w:val="24"/>
          <w:szCs w:val="24"/>
        </w:rPr>
      </w:pPr>
    </w:p>
    <w:p w14:paraId="0EECA3F9" w14:textId="77777777" w:rsidR="007352D3" w:rsidRPr="00BB06C6" w:rsidRDefault="005D4610" w:rsidP="002C45B2">
      <w:pPr>
        <w:tabs>
          <w:tab w:val="left" w:pos="540"/>
          <w:tab w:val="left" w:pos="810"/>
        </w:tabs>
        <w:rPr>
          <w:rFonts w:ascii="Times New Roman" w:hAnsi="Times New Roman" w:cs="Times New Roman"/>
          <w:sz w:val="24"/>
          <w:szCs w:val="24"/>
        </w:rPr>
      </w:pPr>
      <w:r w:rsidRPr="00BB06C6">
        <w:rPr>
          <w:rFonts w:ascii="Times New Roman" w:hAnsi="Times New Roman" w:cs="Times New Roman"/>
          <w:sz w:val="24"/>
          <w:szCs w:val="24"/>
        </w:rPr>
        <w:tab/>
      </w:r>
      <w:r w:rsidR="007352D3" w:rsidRPr="00BB06C6">
        <w:rPr>
          <w:rFonts w:ascii="Times New Roman" w:hAnsi="Times New Roman" w:cs="Times New Roman"/>
          <w:sz w:val="24"/>
          <w:szCs w:val="24"/>
        </w:rPr>
        <w:t xml:space="preserve">A. The State of Arkansas may not contract with another party to perform any of the following: </w:t>
      </w:r>
    </w:p>
    <w:p w14:paraId="7443B9B9" w14:textId="77777777" w:rsidR="007352D3" w:rsidRPr="00BB06C6" w:rsidRDefault="007352D3" w:rsidP="00F9231B">
      <w:pPr>
        <w:pStyle w:val="Default"/>
        <w:ind w:left="1440" w:hanging="360"/>
        <w:rPr>
          <w:rFonts w:ascii="Times New Roman" w:hAnsi="Times New Roman" w:cs="Times New Roman"/>
        </w:rPr>
      </w:pPr>
      <w:r w:rsidRPr="00BB06C6">
        <w:rPr>
          <w:rFonts w:ascii="Times New Roman" w:hAnsi="Times New Roman" w:cs="Times New Roman"/>
        </w:rPr>
        <w:t xml:space="preserve">1. </w:t>
      </w:r>
      <w:r w:rsidRPr="00BB06C6">
        <w:rPr>
          <w:rFonts w:ascii="Times New Roman" w:hAnsi="Times New Roman" w:cs="Times New Roman"/>
        </w:rPr>
        <w:tab/>
        <w:t>Pay any penalties or charges for late payment or any penalties or charges which in fact are penalties for any reason.</w:t>
      </w:r>
    </w:p>
    <w:p w14:paraId="6538E4E4" w14:textId="009E54F5" w:rsidR="007352D3" w:rsidRPr="00BB06C6" w:rsidRDefault="007352D3" w:rsidP="00F9231B">
      <w:pPr>
        <w:pStyle w:val="Default"/>
        <w:ind w:left="1440" w:hanging="360"/>
        <w:rPr>
          <w:rFonts w:ascii="Times New Roman" w:hAnsi="Times New Roman" w:cs="Times New Roman"/>
        </w:rPr>
      </w:pPr>
      <w:r w:rsidRPr="00BB06C6">
        <w:rPr>
          <w:rFonts w:ascii="Times New Roman" w:hAnsi="Times New Roman" w:cs="Times New Roman"/>
        </w:rPr>
        <w:lastRenderedPageBreak/>
        <w:t xml:space="preserve">2. </w:t>
      </w:r>
      <w:r w:rsidRPr="00BB06C6">
        <w:rPr>
          <w:rFonts w:ascii="Times New Roman" w:hAnsi="Times New Roman" w:cs="Times New Roman"/>
        </w:rPr>
        <w:tab/>
      </w:r>
      <w:r w:rsidR="002640B6" w:rsidRPr="00BB06C6">
        <w:rPr>
          <w:rFonts w:ascii="Times New Roman" w:hAnsi="Times New Roman" w:cs="Times New Roman"/>
        </w:rPr>
        <w:t>Indemnify or defend that party for liability or damages.</w:t>
      </w:r>
      <w:r w:rsidRPr="00BB06C6">
        <w:rPr>
          <w:rFonts w:ascii="Times New Roman" w:hAnsi="Times New Roman" w:cs="Times New Roman"/>
        </w:rPr>
        <w:t xml:space="preserve"> Under Arkansas law </w:t>
      </w:r>
      <w:r w:rsidR="00D035DA">
        <w:rPr>
          <w:rFonts w:ascii="Times New Roman" w:hAnsi="Times New Roman" w:cs="Times New Roman"/>
        </w:rPr>
        <w:t>UAG</w:t>
      </w:r>
      <w:r w:rsidR="005D2E53" w:rsidRPr="00BB06C6">
        <w:rPr>
          <w:rFonts w:ascii="Times New Roman" w:hAnsi="Times New Roman" w:cs="Times New Roman"/>
        </w:rPr>
        <w:t xml:space="preserve"> </w:t>
      </w:r>
      <w:r w:rsidRPr="00BB06C6">
        <w:rPr>
          <w:rFonts w:ascii="Times New Roman" w:hAnsi="Times New Roman" w:cs="Times New Roman"/>
        </w:rPr>
        <w:t>may not enter into a covenant or agreement to hold a party harmless or to indemnify a party from prospective damages.</w:t>
      </w:r>
    </w:p>
    <w:p w14:paraId="52B1F43D" w14:textId="77777777" w:rsidR="007352D3" w:rsidRPr="00BB06C6" w:rsidRDefault="007352D3" w:rsidP="00F9231B">
      <w:pPr>
        <w:pStyle w:val="Default"/>
        <w:ind w:left="1440" w:hanging="360"/>
        <w:rPr>
          <w:rFonts w:ascii="Times New Roman" w:hAnsi="Times New Roman" w:cs="Times New Roman"/>
        </w:rPr>
      </w:pPr>
      <w:r w:rsidRPr="00BB06C6">
        <w:rPr>
          <w:rFonts w:ascii="Times New Roman" w:hAnsi="Times New Roman" w:cs="Times New Roman"/>
        </w:rPr>
        <w:t xml:space="preserve">3. </w:t>
      </w:r>
      <w:r w:rsidRPr="00BB06C6">
        <w:rPr>
          <w:rFonts w:ascii="Times New Roman" w:hAnsi="Times New Roman" w:cs="Times New Roman"/>
        </w:rPr>
        <w:tab/>
        <w:t xml:space="preserve">Pay all sums that become due under a contract upon default. </w:t>
      </w:r>
    </w:p>
    <w:p w14:paraId="0FF3BA34" w14:textId="77777777" w:rsidR="007352D3" w:rsidRPr="00BB06C6" w:rsidRDefault="007352D3" w:rsidP="00F9231B">
      <w:pPr>
        <w:pStyle w:val="Default"/>
        <w:ind w:left="1440" w:hanging="360"/>
        <w:rPr>
          <w:rFonts w:ascii="Times New Roman" w:hAnsi="Times New Roman" w:cs="Times New Roman"/>
        </w:rPr>
      </w:pPr>
      <w:r w:rsidRPr="00BB06C6">
        <w:rPr>
          <w:rFonts w:ascii="Times New Roman" w:hAnsi="Times New Roman" w:cs="Times New Roman"/>
        </w:rPr>
        <w:t xml:space="preserve">4. </w:t>
      </w:r>
      <w:r w:rsidRPr="00BB06C6">
        <w:rPr>
          <w:rFonts w:ascii="Times New Roman" w:hAnsi="Times New Roman" w:cs="Times New Roman"/>
        </w:rPr>
        <w:tab/>
        <w:t xml:space="preserve">Pay damages, legal expenses, attorneys’ fees or other costs or expenses of any party. </w:t>
      </w:r>
    </w:p>
    <w:p w14:paraId="143B21E7" w14:textId="77777777" w:rsidR="007352D3" w:rsidRPr="00BB06C6" w:rsidRDefault="007352D3" w:rsidP="00F9231B">
      <w:pPr>
        <w:pStyle w:val="Default"/>
        <w:ind w:left="1440" w:hanging="360"/>
        <w:rPr>
          <w:rFonts w:ascii="Times New Roman" w:hAnsi="Times New Roman" w:cs="Times New Roman"/>
        </w:rPr>
      </w:pPr>
      <w:r w:rsidRPr="00BB06C6">
        <w:rPr>
          <w:rFonts w:ascii="Times New Roman" w:hAnsi="Times New Roman" w:cs="Times New Roman"/>
        </w:rPr>
        <w:t xml:space="preserve">5. </w:t>
      </w:r>
      <w:r w:rsidRPr="00BB06C6">
        <w:rPr>
          <w:rFonts w:ascii="Times New Roman" w:hAnsi="Times New Roman" w:cs="Times New Roman"/>
        </w:rPr>
        <w:tab/>
        <w:t>Conduct litigation in a place other than the State of Arkansas.</w:t>
      </w:r>
    </w:p>
    <w:p w14:paraId="6A0D8C25" w14:textId="77777777" w:rsidR="00BC039F" w:rsidRPr="00BB06C6" w:rsidRDefault="007352D3" w:rsidP="00F9231B">
      <w:pPr>
        <w:pStyle w:val="Default"/>
        <w:ind w:left="1440" w:hanging="360"/>
        <w:rPr>
          <w:rFonts w:ascii="Times New Roman" w:hAnsi="Times New Roman" w:cs="Times New Roman"/>
        </w:rPr>
      </w:pPr>
      <w:r w:rsidRPr="00BB06C6">
        <w:rPr>
          <w:rFonts w:ascii="Times New Roman" w:hAnsi="Times New Roman" w:cs="Times New Roman"/>
        </w:rPr>
        <w:t>6.</w:t>
      </w:r>
      <w:r w:rsidRPr="00BB06C6">
        <w:rPr>
          <w:rFonts w:ascii="Times New Roman" w:hAnsi="Times New Roman" w:cs="Times New Roman"/>
        </w:rPr>
        <w:tab/>
        <w:t xml:space="preserve">Agree to </w:t>
      </w:r>
      <w:r w:rsidR="00BC039F" w:rsidRPr="00BB06C6">
        <w:rPr>
          <w:rFonts w:ascii="Times New Roman" w:hAnsi="Times New Roman" w:cs="Times New Roman"/>
        </w:rPr>
        <w:t>be subject to or bound by governing law, jurisdiction, or venue of any state, country or province other than the State of Arkansas.</w:t>
      </w:r>
    </w:p>
    <w:p w14:paraId="3B90598F" w14:textId="17091B98" w:rsidR="007352D3" w:rsidRPr="00BB06C6" w:rsidRDefault="00BC039F" w:rsidP="00F9231B">
      <w:pPr>
        <w:pStyle w:val="Default"/>
        <w:ind w:left="1440" w:hanging="360"/>
        <w:rPr>
          <w:rFonts w:ascii="Times New Roman" w:hAnsi="Times New Roman" w:cs="Times New Roman"/>
        </w:rPr>
      </w:pPr>
      <w:r w:rsidRPr="00BB06C6">
        <w:rPr>
          <w:rFonts w:ascii="Times New Roman" w:hAnsi="Times New Roman" w:cs="Times New Roman"/>
        </w:rPr>
        <w:t>7.</w:t>
      </w:r>
      <w:r w:rsidRPr="00BB06C6">
        <w:rPr>
          <w:rFonts w:ascii="Times New Roman" w:hAnsi="Times New Roman" w:cs="Times New Roman"/>
        </w:rPr>
        <w:tab/>
        <w:t xml:space="preserve">Agree to </w:t>
      </w:r>
      <w:r w:rsidR="007352D3" w:rsidRPr="00BB06C6">
        <w:rPr>
          <w:rFonts w:ascii="Times New Roman" w:hAnsi="Times New Roman" w:cs="Times New Roman"/>
        </w:rPr>
        <w:t xml:space="preserve">any provision of a contract that violates the laws or constitution of the State of Arkansas. </w:t>
      </w:r>
    </w:p>
    <w:p w14:paraId="2BC89718" w14:textId="77777777" w:rsidR="007352D3" w:rsidRPr="00BB06C6" w:rsidRDefault="007352D3" w:rsidP="002C45B2">
      <w:pPr>
        <w:pStyle w:val="Default"/>
        <w:rPr>
          <w:rFonts w:ascii="Times New Roman" w:hAnsi="Times New Roman" w:cs="Times New Roman"/>
        </w:rPr>
      </w:pPr>
    </w:p>
    <w:p w14:paraId="49594CE2" w14:textId="5F8FC5EE" w:rsidR="007352D3" w:rsidRDefault="007352D3" w:rsidP="002C45B2">
      <w:pPr>
        <w:pStyle w:val="Default"/>
        <w:tabs>
          <w:tab w:val="left" w:pos="810"/>
        </w:tabs>
        <w:ind w:left="720" w:hanging="180"/>
        <w:rPr>
          <w:rFonts w:ascii="Times New Roman" w:hAnsi="Times New Roman" w:cs="Times New Roman"/>
        </w:rPr>
      </w:pPr>
      <w:r w:rsidRPr="00BB06C6">
        <w:rPr>
          <w:rFonts w:ascii="Times New Roman" w:hAnsi="Times New Roman" w:cs="Times New Roman"/>
        </w:rPr>
        <w:t xml:space="preserve">B. A party wishing to contract with </w:t>
      </w:r>
      <w:r w:rsidR="00D035DA">
        <w:rPr>
          <w:rFonts w:ascii="Times New Roman" w:hAnsi="Times New Roman" w:cs="Times New Roman"/>
        </w:rPr>
        <w:t>UAG</w:t>
      </w:r>
      <w:r w:rsidR="005D2E53" w:rsidRPr="00BB06C6">
        <w:rPr>
          <w:rFonts w:ascii="Times New Roman" w:hAnsi="Times New Roman" w:cs="Times New Roman"/>
        </w:rPr>
        <w:t xml:space="preserve"> </w:t>
      </w:r>
      <w:r w:rsidRPr="00BB06C6">
        <w:rPr>
          <w:rFonts w:ascii="Times New Roman" w:hAnsi="Times New Roman" w:cs="Times New Roman"/>
        </w:rPr>
        <w:t xml:space="preserve">should: </w:t>
      </w:r>
    </w:p>
    <w:p w14:paraId="01E759CA" w14:textId="77777777" w:rsidR="007352D3" w:rsidRPr="00F9231B" w:rsidRDefault="007352D3" w:rsidP="00F9231B">
      <w:pPr>
        <w:pStyle w:val="Default"/>
        <w:ind w:left="1440" w:hanging="360"/>
        <w:rPr>
          <w:rFonts w:ascii="Times New Roman" w:hAnsi="Times New Roman" w:cs="Times New Roman"/>
        </w:rPr>
      </w:pPr>
      <w:r w:rsidRPr="00BB06C6">
        <w:rPr>
          <w:rFonts w:ascii="Times New Roman" w:hAnsi="Times New Roman" w:cs="Times New Roman"/>
        </w:rPr>
        <w:t xml:space="preserve">1. </w:t>
      </w:r>
      <w:r w:rsidRPr="00BB06C6">
        <w:rPr>
          <w:rFonts w:ascii="Times New Roman" w:hAnsi="Times New Roman" w:cs="Times New Roman"/>
        </w:rPr>
        <w:tab/>
      </w:r>
      <w:bookmarkStart w:id="14" w:name="_Hlk61596978"/>
      <w:r w:rsidRPr="00F9231B">
        <w:rPr>
          <w:rFonts w:ascii="Times New Roman" w:hAnsi="Times New Roman" w:cs="Times New Roman"/>
        </w:rPr>
        <w:t>Remove any language from its contract which grants to it any remedies other than:</w:t>
      </w:r>
    </w:p>
    <w:p w14:paraId="236C4C23" w14:textId="77777777" w:rsidR="007352D3" w:rsidRPr="00F9231B" w:rsidRDefault="007352D3" w:rsidP="00EF1FCC">
      <w:pPr>
        <w:pStyle w:val="Default"/>
        <w:numPr>
          <w:ilvl w:val="0"/>
          <w:numId w:val="19"/>
        </w:numPr>
        <w:rPr>
          <w:rFonts w:ascii="Times New Roman" w:hAnsi="Times New Roman" w:cs="Times New Roman"/>
        </w:rPr>
      </w:pPr>
      <w:r w:rsidRPr="00F9231B">
        <w:rPr>
          <w:rFonts w:ascii="Times New Roman" w:hAnsi="Times New Roman" w:cs="Times New Roman"/>
        </w:rPr>
        <w:t xml:space="preserve">The right to possession. </w:t>
      </w:r>
    </w:p>
    <w:p w14:paraId="0CB1A593" w14:textId="77777777" w:rsidR="007352D3" w:rsidRPr="00F9231B" w:rsidRDefault="007352D3" w:rsidP="00EF1FCC">
      <w:pPr>
        <w:pStyle w:val="Default"/>
        <w:numPr>
          <w:ilvl w:val="0"/>
          <w:numId w:val="19"/>
        </w:numPr>
        <w:rPr>
          <w:rFonts w:ascii="Times New Roman" w:hAnsi="Times New Roman" w:cs="Times New Roman"/>
        </w:rPr>
      </w:pPr>
      <w:r w:rsidRPr="00F9231B">
        <w:rPr>
          <w:rFonts w:ascii="Times New Roman" w:hAnsi="Times New Roman" w:cs="Times New Roman"/>
        </w:rPr>
        <w:t>The right to accrued payment.</w:t>
      </w:r>
    </w:p>
    <w:p w14:paraId="1629AE21" w14:textId="77777777" w:rsidR="007352D3" w:rsidRPr="00F9231B" w:rsidRDefault="007352D3" w:rsidP="00EF1FCC">
      <w:pPr>
        <w:pStyle w:val="Default"/>
        <w:numPr>
          <w:ilvl w:val="0"/>
          <w:numId w:val="19"/>
        </w:numPr>
        <w:rPr>
          <w:rFonts w:ascii="Times New Roman" w:hAnsi="Times New Roman" w:cs="Times New Roman"/>
        </w:rPr>
      </w:pPr>
      <w:r w:rsidRPr="00F9231B">
        <w:rPr>
          <w:rFonts w:ascii="Times New Roman" w:hAnsi="Times New Roman" w:cs="Times New Roman"/>
        </w:rPr>
        <w:t xml:space="preserve">The right to expenses of de-installation. </w:t>
      </w:r>
    </w:p>
    <w:p w14:paraId="4C637D14" w14:textId="62E46C89" w:rsidR="00D3634E" w:rsidRPr="00F9231B" w:rsidRDefault="007352D3" w:rsidP="00F9231B">
      <w:pPr>
        <w:pStyle w:val="Default"/>
        <w:ind w:left="1440" w:hanging="360"/>
        <w:rPr>
          <w:rFonts w:ascii="Times New Roman" w:hAnsi="Times New Roman" w:cs="Times New Roman"/>
        </w:rPr>
      </w:pPr>
      <w:r w:rsidRPr="00F9231B">
        <w:rPr>
          <w:rFonts w:ascii="Times New Roman" w:hAnsi="Times New Roman" w:cs="Times New Roman"/>
        </w:rPr>
        <w:t>2.</w:t>
      </w:r>
      <w:r w:rsidRPr="00F9231B">
        <w:rPr>
          <w:rFonts w:ascii="Times New Roman" w:hAnsi="Times New Roman" w:cs="Times New Roman"/>
        </w:rPr>
        <w:tab/>
        <w:t>Include in its contract that the laws of the State of Arkansas govern the contract</w:t>
      </w:r>
      <w:r w:rsidR="00D3634E" w:rsidRPr="00F9231B">
        <w:rPr>
          <w:rFonts w:ascii="Times New Roman" w:hAnsi="Times New Roman" w:cs="Times New Roman"/>
        </w:rPr>
        <w:t xml:space="preserve"> and that the State of Arkansas is the exclusive jurisdiction and venue for any and all claims, disputes, actions or suits between the parties or related to the </w:t>
      </w:r>
      <w:r w:rsidR="00E80848" w:rsidRPr="00F9231B">
        <w:rPr>
          <w:rFonts w:ascii="Times New Roman" w:hAnsi="Times New Roman" w:cs="Times New Roman"/>
        </w:rPr>
        <w:t>c</w:t>
      </w:r>
      <w:r w:rsidR="00D3634E" w:rsidRPr="00F9231B">
        <w:rPr>
          <w:rFonts w:ascii="Times New Roman" w:hAnsi="Times New Roman" w:cs="Times New Roman"/>
        </w:rPr>
        <w:t>ontract.</w:t>
      </w:r>
    </w:p>
    <w:p w14:paraId="1FC250A5" w14:textId="0BD88AA9" w:rsidR="00D3634E" w:rsidRPr="00F9231B" w:rsidRDefault="00D3634E" w:rsidP="00F9231B">
      <w:pPr>
        <w:pStyle w:val="Default"/>
        <w:ind w:left="1440" w:hanging="360"/>
        <w:rPr>
          <w:rFonts w:ascii="Times New Roman" w:hAnsi="Times New Roman" w:cs="Times New Roman"/>
        </w:rPr>
      </w:pPr>
      <w:r w:rsidRPr="00F9231B">
        <w:rPr>
          <w:rFonts w:ascii="Times New Roman" w:hAnsi="Times New Roman" w:cs="Times New Roman"/>
        </w:rPr>
        <w:t>3.</w:t>
      </w:r>
      <w:r w:rsidRPr="00F9231B">
        <w:rPr>
          <w:rFonts w:ascii="Times New Roman" w:hAnsi="Times New Roman" w:cs="Times New Roman"/>
        </w:rPr>
        <w:tab/>
        <w:t xml:space="preserve">Include in its </w:t>
      </w:r>
      <w:r w:rsidR="00E80848" w:rsidRPr="00F9231B">
        <w:rPr>
          <w:rFonts w:ascii="Times New Roman" w:hAnsi="Times New Roman" w:cs="Times New Roman"/>
        </w:rPr>
        <w:t>c</w:t>
      </w:r>
      <w:r w:rsidRPr="00F9231B">
        <w:rPr>
          <w:rFonts w:ascii="Times New Roman" w:hAnsi="Times New Roman" w:cs="Times New Roman"/>
        </w:rPr>
        <w:t xml:space="preserve">ontract that </w:t>
      </w:r>
      <w:r w:rsidR="00D035DA">
        <w:rPr>
          <w:rFonts w:ascii="Times New Roman" w:hAnsi="Times New Roman" w:cs="Times New Roman"/>
        </w:rPr>
        <w:t>UAG</w:t>
      </w:r>
      <w:r w:rsidR="005D2E53" w:rsidRPr="00F9231B">
        <w:rPr>
          <w:rFonts w:ascii="Times New Roman" w:hAnsi="Times New Roman" w:cs="Times New Roman"/>
        </w:rPr>
        <w:t xml:space="preserve"> </w:t>
      </w:r>
      <w:r w:rsidRPr="00F9231B">
        <w:rPr>
          <w:rFonts w:ascii="Times New Roman" w:hAnsi="Times New Roman" w:cs="Times New Roman"/>
        </w:rPr>
        <w:t xml:space="preserve">is an instrumentality of the State of Arkansas entitled to sovereign immunity from suit and that all claims, demands, suits, or actions for loss, expense, damage, liability or other relief, either at law or in equity, against </w:t>
      </w:r>
      <w:r w:rsidR="00D035DA">
        <w:rPr>
          <w:rFonts w:ascii="Times New Roman" w:hAnsi="Times New Roman" w:cs="Times New Roman"/>
        </w:rPr>
        <w:t>UAG</w:t>
      </w:r>
      <w:r w:rsidR="005D2E53" w:rsidRPr="00F9231B">
        <w:rPr>
          <w:rFonts w:ascii="Times New Roman" w:hAnsi="Times New Roman" w:cs="Times New Roman"/>
        </w:rPr>
        <w:t xml:space="preserve"> </w:t>
      </w:r>
      <w:r w:rsidRPr="00F9231B">
        <w:rPr>
          <w:rFonts w:ascii="Times New Roman" w:hAnsi="Times New Roman" w:cs="Times New Roman"/>
        </w:rPr>
        <w:t xml:space="preserve">or its trustees, officers, employees, volunteers, students, agents or designated representatives acting within the official scope of their position, must be brought before the </w:t>
      </w:r>
      <w:r w:rsidR="007D76C1" w:rsidRPr="00F9231B">
        <w:rPr>
          <w:rFonts w:ascii="Times New Roman" w:hAnsi="Times New Roman" w:cs="Times New Roman"/>
        </w:rPr>
        <w:t xml:space="preserve">Arkansas State </w:t>
      </w:r>
      <w:r w:rsidRPr="00F9231B">
        <w:rPr>
          <w:rFonts w:ascii="Times New Roman" w:hAnsi="Times New Roman" w:cs="Times New Roman"/>
        </w:rPr>
        <w:t>Claims Commission.</w:t>
      </w:r>
    </w:p>
    <w:p w14:paraId="4ABCFEC4" w14:textId="70880845" w:rsidR="00CC1F7A" w:rsidRPr="00F9231B" w:rsidRDefault="00D3634E" w:rsidP="00F9231B">
      <w:pPr>
        <w:pStyle w:val="Default"/>
        <w:ind w:left="1440" w:hanging="360"/>
        <w:rPr>
          <w:rFonts w:ascii="Times New Roman" w:hAnsi="Times New Roman" w:cs="Times New Roman"/>
        </w:rPr>
      </w:pPr>
      <w:r w:rsidRPr="00F9231B">
        <w:rPr>
          <w:rFonts w:ascii="Times New Roman" w:hAnsi="Times New Roman" w:cs="Times New Roman"/>
        </w:rPr>
        <w:t>4.</w:t>
      </w:r>
      <w:r w:rsidRPr="00F9231B">
        <w:rPr>
          <w:rFonts w:ascii="Times New Roman" w:hAnsi="Times New Roman" w:cs="Times New Roman"/>
        </w:rPr>
        <w:tab/>
        <w:t xml:space="preserve">Include in its </w:t>
      </w:r>
      <w:r w:rsidR="00E80848" w:rsidRPr="00F9231B">
        <w:rPr>
          <w:rFonts w:ascii="Times New Roman" w:hAnsi="Times New Roman" w:cs="Times New Roman"/>
        </w:rPr>
        <w:t>c</w:t>
      </w:r>
      <w:r w:rsidRPr="00F9231B">
        <w:rPr>
          <w:rFonts w:ascii="Times New Roman" w:hAnsi="Times New Roman" w:cs="Times New Roman"/>
        </w:rPr>
        <w:t>ontract all other terms and conditions stated in this RFP.</w:t>
      </w:r>
    </w:p>
    <w:p w14:paraId="1F9D65BC" w14:textId="70E7515D" w:rsidR="00EA520C" w:rsidRPr="00F9231B" w:rsidRDefault="00CC1F7A" w:rsidP="00F9231B">
      <w:pPr>
        <w:pStyle w:val="Default"/>
        <w:ind w:left="1440" w:hanging="360"/>
        <w:rPr>
          <w:rFonts w:ascii="Times New Roman" w:hAnsi="Times New Roman" w:cs="Times New Roman"/>
        </w:rPr>
      </w:pPr>
      <w:r w:rsidRPr="00F9231B">
        <w:rPr>
          <w:rFonts w:ascii="Times New Roman" w:hAnsi="Times New Roman" w:cs="Times New Roman"/>
        </w:rPr>
        <w:t xml:space="preserve">5.   </w:t>
      </w:r>
      <w:r w:rsidR="007352D3" w:rsidRPr="00F9231B">
        <w:rPr>
          <w:rFonts w:ascii="Times New Roman" w:hAnsi="Times New Roman" w:cs="Times New Roman"/>
        </w:rPr>
        <w:t>Acknowledge in its contract that contract become</w:t>
      </w:r>
      <w:r w:rsidR="00EB362E">
        <w:rPr>
          <w:rFonts w:ascii="Times New Roman" w:hAnsi="Times New Roman" w:cs="Times New Roman"/>
        </w:rPr>
        <w:t>s</w:t>
      </w:r>
      <w:r w:rsidR="007352D3" w:rsidRPr="00F9231B">
        <w:rPr>
          <w:rFonts w:ascii="Times New Roman" w:hAnsi="Times New Roman" w:cs="Times New Roman"/>
        </w:rPr>
        <w:t xml:space="preserve"> effective when awarded by </w:t>
      </w:r>
      <w:r w:rsidR="00A1315E" w:rsidRPr="00F9231B">
        <w:rPr>
          <w:rFonts w:ascii="Times New Roman" w:hAnsi="Times New Roman" w:cs="Times New Roman"/>
        </w:rPr>
        <w:t xml:space="preserve">the </w:t>
      </w:r>
      <w:r w:rsidR="00D035DA">
        <w:rPr>
          <w:rFonts w:ascii="Times New Roman" w:hAnsi="Times New Roman" w:cs="Times New Roman"/>
        </w:rPr>
        <w:t>UA</w:t>
      </w:r>
      <w:r w:rsidR="00482A6E">
        <w:rPr>
          <w:rFonts w:ascii="Times New Roman" w:hAnsi="Times New Roman" w:cs="Times New Roman"/>
        </w:rPr>
        <w:t xml:space="preserve">S </w:t>
      </w:r>
      <w:r w:rsidR="0026029C">
        <w:rPr>
          <w:rFonts w:ascii="Times New Roman" w:hAnsi="Times New Roman" w:cs="Times New Roman"/>
        </w:rPr>
        <w:t>Procurement</w:t>
      </w:r>
      <w:r w:rsidR="007352D3" w:rsidRPr="00F9231B">
        <w:rPr>
          <w:rFonts w:ascii="Times New Roman" w:hAnsi="Times New Roman" w:cs="Times New Roman"/>
        </w:rPr>
        <w:t xml:space="preserve"> Official.</w:t>
      </w:r>
    </w:p>
    <w:bookmarkEnd w:id="14"/>
    <w:p w14:paraId="7454A9B9" w14:textId="77777777" w:rsidR="00EA520C" w:rsidRPr="00BB06C6" w:rsidRDefault="00EA520C" w:rsidP="00F9231B">
      <w:pPr>
        <w:pStyle w:val="Default"/>
        <w:ind w:left="990" w:hanging="1080"/>
        <w:rPr>
          <w:rFonts w:ascii="Times New Roman" w:hAnsi="Times New Roman" w:cs="Times New Roman"/>
        </w:rPr>
      </w:pPr>
    </w:p>
    <w:p w14:paraId="6F000289" w14:textId="652BCD6F" w:rsidR="000E3F61" w:rsidRPr="00BB06C6" w:rsidRDefault="001D7FCC" w:rsidP="002C45B2">
      <w:pPr>
        <w:pStyle w:val="Default"/>
        <w:ind w:left="540" w:hanging="540"/>
        <w:rPr>
          <w:rFonts w:ascii="Times New Roman" w:hAnsi="Times New Roman" w:cs="Times New Roman"/>
          <w:b/>
        </w:rPr>
      </w:pPr>
      <w:r>
        <w:rPr>
          <w:rFonts w:ascii="Times New Roman" w:hAnsi="Times New Roman" w:cs="Times New Roman"/>
          <w:b/>
        </w:rPr>
        <w:t>14.</w:t>
      </w:r>
      <w:r w:rsidR="0026029C">
        <w:rPr>
          <w:rFonts w:ascii="Times New Roman" w:hAnsi="Times New Roman" w:cs="Times New Roman"/>
          <w:b/>
        </w:rPr>
        <w:t>7</w:t>
      </w:r>
      <w:r w:rsidR="00626845" w:rsidRPr="00BB06C6">
        <w:rPr>
          <w:rFonts w:ascii="Times New Roman" w:hAnsi="Times New Roman" w:cs="Times New Roman"/>
          <w:b/>
        </w:rPr>
        <w:tab/>
      </w:r>
      <w:r w:rsidR="00EA520C" w:rsidRPr="00BB06C6">
        <w:rPr>
          <w:rFonts w:ascii="Times New Roman" w:hAnsi="Times New Roman" w:cs="Times New Roman"/>
          <w:b/>
        </w:rPr>
        <w:t>Reservation</w:t>
      </w:r>
    </w:p>
    <w:p w14:paraId="62520ED3" w14:textId="28BFFF63" w:rsidR="00840267" w:rsidRPr="00BB06C6" w:rsidRDefault="000E3F61" w:rsidP="002C45B2">
      <w:pPr>
        <w:pStyle w:val="Default"/>
        <w:ind w:left="540" w:hanging="540"/>
        <w:rPr>
          <w:rFonts w:ascii="Times New Roman" w:hAnsi="Times New Roman" w:cs="Times New Roman"/>
          <w:b/>
        </w:rPr>
      </w:pPr>
      <w:r w:rsidRPr="00BB06C6">
        <w:rPr>
          <w:rFonts w:ascii="Times New Roman" w:hAnsi="Times New Roman" w:cs="Times New Roman"/>
          <w:b/>
        </w:rPr>
        <w:tab/>
      </w:r>
      <w:r w:rsidR="00E212F2" w:rsidRPr="00BB06C6">
        <w:rPr>
          <w:rFonts w:ascii="Times New Roman" w:hAnsi="Times New Roman" w:cs="Times New Roman"/>
        </w:rPr>
        <w:t xml:space="preserve">This RFP does not commit </w:t>
      </w:r>
      <w:r w:rsidR="00D035DA">
        <w:rPr>
          <w:rFonts w:ascii="Times New Roman" w:hAnsi="Times New Roman" w:cs="Times New Roman"/>
        </w:rPr>
        <w:t>UAG</w:t>
      </w:r>
      <w:r w:rsidR="005D2E53" w:rsidRPr="00BB06C6">
        <w:rPr>
          <w:rFonts w:ascii="Times New Roman" w:hAnsi="Times New Roman" w:cs="Times New Roman"/>
        </w:rPr>
        <w:t xml:space="preserve"> </w:t>
      </w:r>
      <w:r w:rsidR="00E212F2" w:rsidRPr="00BB06C6">
        <w:rPr>
          <w:rFonts w:ascii="Times New Roman" w:hAnsi="Times New Roman" w:cs="Times New Roman"/>
        </w:rPr>
        <w:t xml:space="preserve">to award a contract, to pay costs incurred in the preparation of a </w:t>
      </w:r>
      <w:r w:rsidR="000C76C4" w:rsidRPr="00BB06C6">
        <w:rPr>
          <w:rFonts w:ascii="Times New Roman" w:hAnsi="Times New Roman" w:cs="Times New Roman"/>
        </w:rPr>
        <w:t>p</w:t>
      </w:r>
      <w:r w:rsidR="00E212F2" w:rsidRPr="00BB06C6">
        <w:rPr>
          <w:rFonts w:ascii="Times New Roman" w:hAnsi="Times New Roman" w:cs="Times New Roman"/>
        </w:rPr>
        <w:t xml:space="preserve">roposal, or to procure or contract for services or supplies.  </w:t>
      </w:r>
      <w:r w:rsidR="00D035DA">
        <w:rPr>
          <w:rFonts w:ascii="Times New Roman" w:hAnsi="Times New Roman" w:cs="Times New Roman"/>
        </w:rPr>
        <w:t>UAG</w:t>
      </w:r>
      <w:r w:rsidR="005D2E53" w:rsidRPr="00BB06C6">
        <w:rPr>
          <w:rFonts w:ascii="Times New Roman" w:hAnsi="Times New Roman" w:cs="Times New Roman"/>
        </w:rPr>
        <w:t xml:space="preserve"> </w:t>
      </w:r>
      <w:r w:rsidR="00E212F2" w:rsidRPr="00BB06C6">
        <w:rPr>
          <w:rFonts w:ascii="Times New Roman" w:hAnsi="Times New Roman" w:cs="Times New Roman"/>
        </w:rPr>
        <w:t xml:space="preserve">reserves the right to accept or reject (in its entirety), any </w:t>
      </w:r>
      <w:r w:rsidR="000C76C4" w:rsidRPr="00BB06C6">
        <w:rPr>
          <w:rFonts w:ascii="Times New Roman" w:hAnsi="Times New Roman" w:cs="Times New Roman"/>
        </w:rPr>
        <w:t>p</w:t>
      </w:r>
      <w:r w:rsidR="00E212F2" w:rsidRPr="00BB06C6">
        <w:rPr>
          <w:rFonts w:ascii="Times New Roman" w:hAnsi="Times New Roman" w:cs="Times New Roman"/>
        </w:rPr>
        <w:t xml:space="preserve">roposal received as a result of this RFP, if it is in the best interest of </w:t>
      </w:r>
      <w:r w:rsidR="00D035DA">
        <w:rPr>
          <w:rFonts w:ascii="Times New Roman" w:hAnsi="Times New Roman" w:cs="Times New Roman"/>
        </w:rPr>
        <w:t>UAG</w:t>
      </w:r>
      <w:r w:rsidR="005D2E53" w:rsidRPr="00BB06C6">
        <w:rPr>
          <w:rFonts w:ascii="Times New Roman" w:hAnsi="Times New Roman" w:cs="Times New Roman"/>
        </w:rPr>
        <w:t xml:space="preserve"> </w:t>
      </w:r>
      <w:r w:rsidR="00E212F2" w:rsidRPr="00BB06C6">
        <w:rPr>
          <w:rFonts w:ascii="Times New Roman" w:hAnsi="Times New Roman" w:cs="Times New Roman"/>
        </w:rPr>
        <w:t xml:space="preserve">to do so.  In responding to this RFP, </w:t>
      </w:r>
      <w:r w:rsidR="00BB06C6" w:rsidRPr="00BB06C6">
        <w:rPr>
          <w:rFonts w:ascii="Times New Roman" w:hAnsi="Times New Roman" w:cs="Times New Roman"/>
        </w:rPr>
        <w:t>Offeror</w:t>
      </w:r>
      <w:r w:rsidR="00E212F2" w:rsidRPr="00BB06C6">
        <w:rPr>
          <w:rFonts w:ascii="Times New Roman" w:hAnsi="Times New Roman" w:cs="Times New Roman"/>
        </w:rPr>
        <w:t xml:space="preserve">s recognize that </w:t>
      </w:r>
      <w:r w:rsidR="00D035DA">
        <w:rPr>
          <w:rFonts w:ascii="Times New Roman" w:hAnsi="Times New Roman" w:cs="Times New Roman"/>
        </w:rPr>
        <w:t>UAG</w:t>
      </w:r>
      <w:r w:rsidR="005D2E53" w:rsidRPr="00BB06C6">
        <w:rPr>
          <w:rFonts w:ascii="Times New Roman" w:hAnsi="Times New Roman" w:cs="Times New Roman"/>
        </w:rPr>
        <w:t xml:space="preserve"> </w:t>
      </w:r>
      <w:r w:rsidR="00E212F2" w:rsidRPr="00BB06C6">
        <w:rPr>
          <w:rFonts w:ascii="Times New Roman" w:hAnsi="Times New Roman" w:cs="Times New Roman"/>
        </w:rPr>
        <w:t xml:space="preserve">may make an award to a primary </w:t>
      </w:r>
      <w:r w:rsidR="00BB06C6" w:rsidRPr="00BB06C6">
        <w:rPr>
          <w:rFonts w:ascii="Times New Roman" w:hAnsi="Times New Roman" w:cs="Times New Roman"/>
        </w:rPr>
        <w:t>Offeror</w:t>
      </w:r>
      <w:r w:rsidR="00E212F2" w:rsidRPr="00BB06C6">
        <w:rPr>
          <w:rFonts w:ascii="Times New Roman" w:hAnsi="Times New Roman" w:cs="Times New Roman"/>
        </w:rPr>
        <w:t xml:space="preserve">; however, </w:t>
      </w:r>
      <w:r w:rsidR="00D035DA">
        <w:rPr>
          <w:rFonts w:ascii="Times New Roman" w:hAnsi="Times New Roman" w:cs="Times New Roman"/>
        </w:rPr>
        <w:t>UAG</w:t>
      </w:r>
      <w:r w:rsidR="005D2E53" w:rsidRPr="00BB06C6">
        <w:rPr>
          <w:rFonts w:ascii="Times New Roman" w:hAnsi="Times New Roman" w:cs="Times New Roman"/>
        </w:rPr>
        <w:t xml:space="preserve"> </w:t>
      </w:r>
      <w:r w:rsidR="00E212F2" w:rsidRPr="00BB06C6">
        <w:rPr>
          <w:rFonts w:ascii="Times New Roman" w:hAnsi="Times New Roman" w:cs="Times New Roman"/>
        </w:rPr>
        <w:t>reserves the right to purchase like and similar services from other agencies as necessary to meet operation requirements.</w:t>
      </w:r>
    </w:p>
    <w:p w14:paraId="66015B4F" w14:textId="74F75DAF" w:rsidR="00F9231B" w:rsidRPr="00F9231B" w:rsidRDefault="00F9231B" w:rsidP="002C45B2">
      <w:pPr>
        <w:pStyle w:val="Default"/>
        <w:tabs>
          <w:tab w:val="left" w:pos="540"/>
        </w:tabs>
        <w:rPr>
          <w:rFonts w:ascii="Times New Roman" w:hAnsi="Times New Roman" w:cs="Times New Roman"/>
          <w:b/>
        </w:rPr>
      </w:pPr>
    </w:p>
    <w:p w14:paraId="37E7082C" w14:textId="0EF0D24B" w:rsidR="005738FD" w:rsidRPr="00BB06C6" w:rsidRDefault="001D7FCC" w:rsidP="002C45B2">
      <w:pPr>
        <w:tabs>
          <w:tab w:val="left" w:pos="540"/>
        </w:tabs>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9C12E5" w:rsidRPr="00BB06C6">
        <w:rPr>
          <w:rFonts w:ascii="Times New Roman" w:hAnsi="Times New Roman" w:cs="Times New Roman"/>
          <w:b/>
          <w:color w:val="000000"/>
          <w:sz w:val="24"/>
          <w:szCs w:val="24"/>
        </w:rPr>
        <w:t>.</w:t>
      </w:r>
      <w:r w:rsidR="0026029C">
        <w:rPr>
          <w:rFonts w:ascii="Times New Roman" w:hAnsi="Times New Roman" w:cs="Times New Roman"/>
          <w:b/>
          <w:color w:val="000000"/>
          <w:sz w:val="24"/>
          <w:szCs w:val="24"/>
        </w:rPr>
        <w:t>8</w:t>
      </w:r>
      <w:r w:rsidR="009C12E5" w:rsidRPr="00BB06C6">
        <w:rPr>
          <w:rFonts w:ascii="Times New Roman" w:hAnsi="Times New Roman" w:cs="Times New Roman"/>
          <w:b/>
          <w:color w:val="000000"/>
          <w:sz w:val="24"/>
          <w:szCs w:val="24"/>
        </w:rPr>
        <w:tab/>
        <w:t>Non Waiver of Defaults</w:t>
      </w:r>
    </w:p>
    <w:p w14:paraId="35314F2F" w14:textId="1B32348A" w:rsidR="009C12E5" w:rsidRPr="00BB06C6" w:rsidRDefault="005E3A15" w:rsidP="002C45B2">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Any failure of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at any time, to enforce or require the strict keeping and performance of any of the terms and conditions of the </w:t>
      </w:r>
      <w:r w:rsidR="003B6010"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shall not constitute a waiver of such terms, conditions, or rights, and shall not affect or impair same, or the right of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at any time to avail itself of same.</w:t>
      </w:r>
    </w:p>
    <w:p w14:paraId="3A313312" w14:textId="07985E36" w:rsidR="00FA1867" w:rsidRPr="00BB06C6" w:rsidRDefault="00FA1867" w:rsidP="002C45B2">
      <w:pPr>
        <w:tabs>
          <w:tab w:val="left" w:pos="540"/>
        </w:tabs>
        <w:ind w:left="540"/>
        <w:rPr>
          <w:rFonts w:ascii="Times New Roman" w:hAnsi="Times New Roman" w:cs="Times New Roman"/>
          <w:sz w:val="24"/>
          <w:szCs w:val="24"/>
        </w:rPr>
      </w:pPr>
    </w:p>
    <w:p w14:paraId="01431E12" w14:textId="367107AC" w:rsidR="005738FD"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9A569A" w:rsidRPr="00BB06C6">
        <w:rPr>
          <w:rFonts w:ascii="Times New Roman" w:hAnsi="Times New Roman" w:cs="Times New Roman"/>
          <w:b/>
          <w:sz w:val="24"/>
          <w:szCs w:val="24"/>
        </w:rPr>
        <w:t>.</w:t>
      </w:r>
      <w:r w:rsidR="0026029C">
        <w:rPr>
          <w:rFonts w:ascii="Times New Roman" w:hAnsi="Times New Roman" w:cs="Times New Roman"/>
          <w:b/>
          <w:sz w:val="24"/>
          <w:szCs w:val="24"/>
        </w:rPr>
        <w:t>9</w:t>
      </w:r>
      <w:r w:rsidR="006C5545">
        <w:rPr>
          <w:rFonts w:ascii="Times New Roman" w:hAnsi="Times New Roman" w:cs="Times New Roman"/>
          <w:b/>
          <w:sz w:val="24"/>
          <w:szCs w:val="24"/>
        </w:rPr>
        <w:t xml:space="preserve"> </w:t>
      </w:r>
      <w:r w:rsidR="009A569A" w:rsidRPr="00BB06C6">
        <w:rPr>
          <w:rFonts w:ascii="Times New Roman" w:hAnsi="Times New Roman" w:cs="Times New Roman"/>
          <w:b/>
          <w:sz w:val="24"/>
          <w:szCs w:val="24"/>
        </w:rPr>
        <w:t>Independent Parties</w:t>
      </w:r>
    </w:p>
    <w:p w14:paraId="06E557EF" w14:textId="4C050A0B" w:rsidR="00610C65" w:rsidRPr="00BB06C6" w:rsidRDefault="0067113A" w:rsidP="002C45B2">
      <w:pPr>
        <w:tabs>
          <w:tab w:val="left" w:pos="540"/>
        </w:tabs>
        <w:ind w:left="540" w:hanging="540"/>
        <w:rPr>
          <w:rFonts w:ascii="Times New Roman" w:hAnsi="Times New Roman" w:cs="Times New Roman"/>
          <w:bCs/>
          <w:sz w:val="24"/>
          <w:szCs w:val="24"/>
        </w:rPr>
      </w:pPr>
      <w:r w:rsidRPr="00BB06C6">
        <w:rPr>
          <w:rFonts w:ascii="Times New Roman" w:hAnsi="Times New Roman" w:cs="Times New Roman"/>
          <w:bCs/>
          <w:sz w:val="24"/>
          <w:szCs w:val="24"/>
        </w:rPr>
        <w:tab/>
      </w:r>
      <w:r w:rsidR="000C6733" w:rsidRPr="00BB06C6">
        <w:rPr>
          <w:rFonts w:ascii="Times New Roman" w:hAnsi="Times New Roman" w:cs="Times New Roman"/>
          <w:bCs/>
          <w:sz w:val="24"/>
          <w:szCs w:val="24"/>
        </w:rPr>
        <w:t>Contractor</w:t>
      </w:r>
      <w:r w:rsidR="009D02B0" w:rsidRPr="00BB06C6">
        <w:rPr>
          <w:rFonts w:ascii="Times New Roman" w:hAnsi="Times New Roman" w:cs="Times New Roman"/>
          <w:bCs/>
          <w:sz w:val="24"/>
          <w:szCs w:val="24"/>
        </w:rPr>
        <w:t xml:space="preserve"> acknowledges that under the </w:t>
      </w:r>
      <w:r w:rsidR="00E80848" w:rsidRPr="00BB06C6">
        <w:rPr>
          <w:rFonts w:ascii="Times New Roman" w:hAnsi="Times New Roman" w:cs="Times New Roman"/>
          <w:bCs/>
          <w:sz w:val="24"/>
          <w:szCs w:val="24"/>
        </w:rPr>
        <w:t>c</w:t>
      </w:r>
      <w:r w:rsidR="009D02B0" w:rsidRPr="00BB06C6">
        <w:rPr>
          <w:rFonts w:ascii="Times New Roman" w:hAnsi="Times New Roman" w:cs="Times New Roman"/>
          <w:bCs/>
          <w:sz w:val="24"/>
          <w:szCs w:val="24"/>
        </w:rPr>
        <w:t xml:space="preserve">ontract it is an independent </w:t>
      </w:r>
      <w:r w:rsidR="00C6534A" w:rsidRPr="00BB06C6">
        <w:rPr>
          <w:rFonts w:ascii="Times New Roman" w:hAnsi="Times New Roman" w:cs="Times New Roman"/>
          <w:bCs/>
          <w:sz w:val="24"/>
          <w:szCs w:val="24"/>
        </w:rPr>
        <w:t>c</w:t>
      </w:r>
      <w:r w:rsidR="000C6733" w:rsidRPr="00BB06C6">
        <w:rPr>
          <w:rFonts w:ascii="Times New Roman" w:hAnsi="Times New Roman" w:cs="Times New Roman"/>
          <w:bCs/>
          <w:sz w:val="24"/>
          <w:szCs w:val="24"/>
        </w:rPr>
        <w:t>ontractor</w:t>
      </w:r>
      <w:r w:rsidR="009D02B0" w:rsidRPr="00BB06C6">
        <w:rPr>
          <w:rFonts w:ascii="Times New Roman" w:hAnsi="Times New Roman" w:cs="Times New Roman"/>
          <w:bCs/>
          <w:sz w:val="24"/>
          <w:szCs w:val="24"/>
        </w:rPr>
        <w:t xml:space="preserve"> and is not operating in any fashion as the agent of </w:t>
      </w:r>
      <w:r w:rsidR="00D035DA">
        <w:rPr>
          <w:rFonts w:ascii="Times New Roman" w:hAnsi="Times New Roman" w:cs="Times New Roman"/>
          <w:bCs/>
          <w:sz w:val="24"/>
          <w:szCs w:val="24"/>
        </w:rPr>
        <w:t>UAG</w:t>
      </w:r>
      <w:r w:rsidR="002E3E14" w:rsidRPr="00BB06C6">
        <w:rPr>
          <w:rFonts w:ascii="Times New Roman" w:hAnsi="Times New Roman" w:cs="Times New Roman"/>
          <w:bCs/>
          <w:sz w:val="24"/>
          <w:szCs w:val="24"/>
        </w:rPr>
        <w:t xml:space="preserve">. </w:t>
      </w:r>
      <w:r w:rsidR="009D02B0" w:rsidRPr="00BB06C6">
        <w:rPr>
          <w:rFonts w:ascii="Times New Roman" w:hAnsi="Times New Roman" w:cs="Times New Roman"/>
          <w:bCs/>
          <w:sz w:val="24"/>
          <w:szCs w:val="24"/>
        </w:rPr>
        <w:t xml:space="preserve">  The relationship of </w:t>
      </w:r>
      <w:r w:rsidR="00C6534A" w:rsidRPr="00BB06C6">
        <w:rPr>
          <w:rFonts w:ascii="Times New Roman" w:hAnsi="Times New Roman" w:cs="Times New Roman"/>
          <w:bCs/>
          <w:sz w:val="24"/>
          <w:szCs w:val="24"/>
        </w:rPr>
        <w:t>c</w:t>
      </w:r>
      <w:r w:rsidR="000C6733" w:rsidRPr="00BB06C6">
        <w:rPr>
          <w:rFonts w:ascii="Times New Roman" w:hAnsi="Times New Roman" w:cs="Times New Roman"/>
          <w:bCs/>
          <w:sz w:val="24"/>
          <w:szCs w:val="24"/>
        </w:rPr>
        <w:t>ontractor</w:t>
      </w:r>
      <w:r w:rsidR="009D02B0" w:rsidRPr="00BB06C6">
        <w:rPr>
          <w:rFonts w:ascii="Times New Roman" w:hAnsi="Times New Roman" w:cs="Times New Roman"/>
          <w:bCs/>
          <w:sz w:val="24"/>
          <w:szCs w:val="24"/>
        </w:rPr>
        <w:t xml:space="preserve"> and </w:t>
      </w:r>
      <w:r w:rsidR="00D035DA">
        <w:rPr>
          <w:rFonts w:ascii="Times New Roman" w:hAnsi="Times New Roman" w:cs="Times New Roman"/>
          <w:bCs/>
          <w:sz w:val="24"/>
          <w:szCs w:val="24"/>
        </w:rPr>
        <w:t>UAG</w:t>
      </w:r>
      <w:r w:rsidR="005D2E53" w:rsidRPr="00BB06C6">
        <w:rPr>
          <w:rFonts w:ascii="Times New Roman" w:hAnsi="Times New Roman" w:cs="Times New Roman"/>
          <w:bCs/>
          <w:sz w:val="24"/>
          <w:szCs w:val="24"/>
        </w:rPr>
        <w:t xml:space="preserve"> </w:t>
      </w:r>
      <w:r w:rsidR="009D02B0" w:rsidRPr="00BB06C6">
        <w:rPr>
          <w:rFonts w:ascii="Times New Roman" w:hAnsi="Times New Roman" w:cs="Times New Roman"/>
          <w:bCs/>
          <w:sz w:val="24"/>
          <w:szCs w:val="24"/>
        </w:rPr>
        <w:t xml:space="preserve">is that of independent </w:t>
      </w:r>
      <w:r w:rsidR="00C6534A" w:rsidRPr="00BB06C6">
        <w:rPr>
          <w:rFonts w:ascii="Times New Roman" w:hAnsi="Times New Roman" w:cs="Times New Roman"/>
          <w:bCs/>
          <w:sz w:val="24"/>
          <w:szCs w:val="24"/>
        </w:rPr>
        <w:t>c</w:t>
      </w:r>
      <w:r w:rsidR="000C6733" w:rsidRPr="00BB06C6">
        <w:rPr>
          <w:rFonts w:ascii="Times New Roman" w:hAnsi="Times New Roman" w:cs="Times New Roman"/>
          <w:bCs/>
          <w:sz w:val="24"/>
          <w:szCs w:val="24"/>
        </w:rPr>
        <w:t>ontractor</w:t>
      </w:r>
      <w:r w:rsidR="009D02B0" w:rsidRPr="00BB06C6">
        <w:rPr>
          <w:rFonts w:ascii="Times New Roman" w:hAnsi="Times New Roman" w:cs="Times New Roman"/>
          <w:bCs/>
          <w:sz w:val="24"/>
          <w:szCs w:val="24"/>
        </w:rPr>
        <w:t>s, and nothing in this contract should be construed to create any agency, joint venture, or partnership relationship between the parties.</w:t>
      </w:r>
    </w:p>
    <w:p w14:paraId="4E79E480" w14:textId="77777777" w:rsidR="00204DB5" w:rsidRDefault="00204DB5" w:rsidP="002C45B2">
      <w:pPr>
        <w:tabs>
          <w:tab w:val="left" w:pos="540"/>
        </w:tabs>
        <w:rPr>
          <w:rFonts w:ascii="Times New Roman" w:hAnsi="Times New Roman" w:cs="Times New Roman"/>
          <w:bCs/>
          <w:sz w:val="24"/>
          <w:szCs w:val="24"/>
        </w:rPr>
      </w:pPr>
    </w:p>
    <w:p w14:paraId="4C568190" w14:textId="77777777" w:rsidR="0026029C" w:rsidRPr="00BB06C6" w:rsidRDefault="0026029C" w:rsidP="002C45B2">
      <w:pPr>
        <w:tabs>
          <w:tab w:val="left" w:pos="540"/>
        </w:tabs>
        <w:rPr>
          <w:rFonts w:ascii="Times New Roman" w:hAnsi="Times New Roman" w:cs="Times New Roman"/>
          <w:bCs/>
          <w:sz w:val="24"/>
          <w:szCs w:val="24"/>
        </w:rPr>
      </w:pPr>
    </w:p>
    <w:p w14:paraId="276B1291" w14:textId="1A2D4A78" w:rsidR="008C1C30" w:rsidRPr="00BB06C6" w:rsidRDefault="001D7FCC" w:rsidP="002C45B2">
      <w:pPr>
        <w:tabs>
          <w:tab w:val="left" w:pos="540"/>
        </w:tabs>
        <w:rPr>
          <w:rFonts w:ascii="Times New Roman" w:hAnsi="Times New Roman" w:cs="Times New Roman"/>
          <w:b/>
          <w:bCs/>
          <w:sz w:val="24"/>
          <w:szCs w:val="24"/>
        </w:rPr>
      </w:pPr>
      <w:r>
        <w:rPr>
          <w:rFonts w:ascii="Times New Roman" w:hAnsi="Times New Roman" w:cs="Times New Roman"/>
          <w:b/>
          <w:bCs/>
          <w:sz w:val="24"/>
          <w:szCs w:val="24"/>
        </w:rPr>
        <w:lastRenderedPageBreak/>
        <w:t>14</w:t>
      </w:r>
      <w:r w:rsidR="009A569A" w:rsidRPr="00BB06C6">
        <w:rPr>
          <w:rFonts w:ascii="Times New Roman" w:hAnsi="Times New Roman" w:cs="Times New Roman"/>
          <w:b/>
          <w:bCs/>
          <w:sz w:val="24"/>
          <w:szCs w:val="24"/>
        </w:rPr>
        <w:t>.1</w:t>
      </w:r>
      <w:r w:rsidR="0026029C">
        <w:rPr>
          <w:rFonts w:ascii="Times New Roman" w:hAnsi="Times New Roman" w:cs="Times New Roman"/>
          <w:b/>
          <w:bCs/>
          <w:sz w:val="24"/>
          <w:szCs w:val="24"/>
        </w:rPr>
        <w:t>0</w:t>
      </w:r>
      <w:r w:rsidR="006C5545">
        <w:rPr>
          <w:rFonts w:ascii="Times New Roman" w:hAnsi="Times New Roman" w:cs="Times New Roman"/>
          <w:b/>
          <w:bCs/>
          <w:sz w:val="24"/>
          <w:szCs w:val="24"/>
        </w:rPr>
        <w:t xml:space="preserve"> </w:t>
      </w:r>
      <w:r w:rsidR="009A569A" w:rsidRPr="00BB06C6">
        <w:rPr>
          <w:rFonts w:ascii="Times New Roman" w:hAnsi="Times New Roman" w:cs="Times New Roman"/>
          <w:b/>
          <w:bCs/>
          <w:sz w:val="24"/>
          <w:szCs w:val="24"/>
        </w:rPr>
        <w:t>Governing Law</w:t>
      </w:r>
    </w:p>
    <w:p w14:paraId="7714A4A7" w14:textId="3540B0AF" w:rsidR="009B4FA2" w:rsidRPr="00BB06C6" w:rsidRDefault="008C1C30" w:rsidP="002C45B2">
      <w:pPr>
        <w:tabs>
          <w:tab w:val="left" w:pos="540"/>
        </w:tabs>
        <w:ind w:left="540" w:hanging="540"/>
        <w:rPr>
          <w:rFonts w:ascii="Times New Roman" w:eastAsia="Times New Roman" w:hAnsi="Times New Roman" w:cs="Times New Roman"/>
          <w:sz w:val="24"/>
          <w:szCs w:val="24"/>
        </w:rPr>
      </w:pPr>
      <w:r w:rsidRPr="00BB06C6">
        <w:rPr>
          <w:rFonts w:ascii="Times New Roman" w:hAnsi="Times New Roman" w:cs="Times New Roman"/>
          <w:b/>
          <w:bCs/>
          <w:sz w:val="24"/>
          <w:szCs w:val="24"/>
        </w:rPr>
        <w:tab/>
      </w:r>
      <w:r w:rsidR="00204DB5" w:rsidRPr="00BB06C6">
        <w:rPr>
          <w:rFonts w:ascii="Times New Roman" w:eastAsia="Times New Roman" w:hAnsi="Times New Roman" w:cs="Times New Roman"/>
          <w:sz w:val="24"/>
          <w:szCs w:val="24"/>
        </w:rPr>
        <w:t xml:space="preserve">This RFP, any resulting </w:t>
      </w:r>
      <w:r w:rsidR="00E80848" w:rsidRPr="00BB06C6">
        <w:rPr>
          <w:rFonts w:ascii="Times New Roman" w:eastAsia="Times New Roman" w:hAnsi="Times New Roman" w:cs="Times New Roman"/>
          <w:sz w:val="24"/>
          <w:szCs w:val="24"/>
        </w:rPr>
        <w:t>c</w:t>
      </w:r>
      <w:r w:rsidR="00204DB5" w:rsidRPr="00BB06C6">
        <w:rPr>
          <w:rFonts w:ascii="Times New Roman" w:eastAsia="Times New Roman" w:hAnsi="Times New Roman" w:cs="Times New Roman"/>
          <w:sz w:val="24"/>
          <w:szCs w:val="24"/>
        </w:rPr>
        <w:t xml:space="preserve">ontract and all performance thereunder, transactions and subsequent amendments between </w:t>
      </w:r>
      <w:r w:rsidR="00BB06C6" w:rsidRPr="00BB06C6">
        <w:rPr>
          <w:rFonts w:ascii="Times New Roman" w:eastAsia="Times New Roman" w:hAnsi="Times New Roman" w:cs="Times New Roman"/>
          <w:snapToGrid w:val="0"/>
          <w:color w:val="000000"/>
          <w:sz w:val="24"/>
          <w:szCs w:val="24"/>
        </w:rPr>
        <w:t>Offeror</w:t>
      </w:r>
      <w:r w:rsidR="00204DB5" w:rsidRPr="00BB06C6">
        <w:rPr>
          <w:rFonts w:ascii="Times New Roman" w:eastAsia="Times New Roman" w:hAnsi="Times New Roman" w:cs="Times New Roman"/>
          <w:snapToGrid w:val="0"/>
          <w:color w:val="000000"/>
          <w:sz w:val="24"/>
          <w:szCs w:val="24"/>
        </w:rPr>
        <w:t xml:space="preserve">(s) or </w:t>
      </w:r>
      <w:r w:rsidR="00C6534A" w:rsidRPr="00BB06C6">
        <w:rPr>
          <w:rFonts w:ascii="Times New Roman" w:eastAsia="Times New Roman" w:hAnsi="Times New Roman" w:cs="Times New Roman"/>
          <w:snapToGrid w:val="0"/>
          <w:color w:val="000000"/>
          <w:sz w:val="24"/>
          <w:szCs w:val="24"/>
        </w:rPr>
        <w:t>c</w:t>
      </w:r>
      <w:r w:rsidR="000C6733" w:rsidRPr="00BB06C6">
        <w:rPr>
          <w:rFonts w:ascii="Times New Roman" w:eastAsia="Times New Roman" w:hAnsi="Times New Roman" w:cs="Times New Roman"/>
          <w:snapToGrid w:val="0"/>
          <w:color w:val="000000"/>
          <w:sz w:val="24"/>
          <w:szCs w:val="24"/>
        </w:rPr>
        <w:t>ontractor</w:t>
      </w:r>
      <w:r w:rsidR="00204DB5" w:rsidRPr="00BB06C6">
        <w:rPr>
          <w:rFonts w:ascii="Times New Roman" w:eastAsia="Times New Roman" w:hAnsi="Times New Roman" w:cs="Times New Roman"/>
          <w:snapToGrid w:val="0"/>
          <w:color w:val="000000"/>
          <w:sz w:val="24"/>
          <w:szCs w:val="24"/>
        </w:rPr>
        <w:t xml:space="preserve">(s) </w:t>
      </w:r>
      <w:r w:rsidR="00204DB5" w:rsidRPr="00BB06C6">
        <w:rPr>
          <w:rFonts w:ascii="Times New Roman" w:eastAsia="Times New Roman" w:hAnsi="Times New Roman" w:cs="Times New Roman"/>
          <w:sz w:val="24"/>
          <w:szCs w:val="24"/>
        </w:rPr>
        <w:t xml:space="preserve">and </w:t>
      </w:r>
      <w:r w:rsidR="00D035DA">
        <w:rPr>
          <w:rFonts w:ascii="Times New Roman" w:eastAsia="Times New Roman" w:hAnsi="Times New Roman" w:cs="Times New Roman"/>
          <w:sz w:val="24"/>
          <w:szCs w:val="24"/>
        </w:rPr>
        <w:t>UAG</w:t>
      </w:r>
      <w:r w:rsidR="005D2E53" w:rsidRPr="00BB06C6">
        <w:rPr>
          <w:rFonts w:ascii="Times New Roman" w:eastAsia="Times New Roman" w:hAnsi="Times New Roman" w:cs="Times New Roman"/>
          <w:sz w:val="24"/>
          <w:szCs w:val="24"/>
        </w:rPr>
        <w:t xml:space="preserve"> </w:t>
      </w:r>
      <w:r w:rsidR="00204DB5" w:rsidRPr="00BB06C6">
        <w:rPr>
          <w:rFonts w:ascii="Times New Roman" w:eastAsia="Times New Roman" w:hAnsi="Times New Roman" w:cs="Times New Roman"/>
          <w:sz w:val="24"/>
          <w:szCs w:val="24"/>
        </w:rPr>
        <w:t xml:space="preserve">shall be governed and construed in all aspects in accordance with the laws of the State of Arkansas without regard to its choice of law principles (including without limitation any and all disputes, claims, counterclaims, causes of action, suits, rights, remedies, promises, obligations, demands, and/or defenses related thereto that may be asserted by either party).  The parties agree that the State of Arkansas shall be the sole and exclusive venue and jurisdiction for any litigation or proceeding that may arise out of or in connection with this RFP or any </w:t>
      </w:r>
      <w:r w:rsidR="003B6010" w:rsidRPr="00BB06C6">
        <w:rPr>
          <w:rFonts w:ascii="Times New Roman" w:eastAsia="Times New Roman" w:hAnsi="Times New Roman" w:cs="Times New Roman"/>
          <w:sz w:val="24"/>
          <w:szCs w:val="24"/>
        </w:rPr>
        <w:t>c</w:t>
      </w:r>
      <w:r w:rsidR="00204DB5" w:rsidRPr="00BB06C6">
        <w:rPr>
          <w:rFonts w:ascii="Times New Roman" w:eastAsia="Times New Roman" w:hAnsi="Times New Roman" w:cs="Times New Roman"/>
          <w:sz w:val="24"/>
          <w:szCs w:val="24"/>
        </w:rPr>
        <w:t xml:space="preserve">ontract with </w:t>
      </w:r>
      <w:r w:rsidR="00D035DA">
        <w:rPr>
          <w:rFonts w:ascii="Times New Roman" w:eastAsia="Times New Roman" w:hAnsi="Times New Roman" w:cs="Times New Roman"/>
          <w:sz w:val="24"/>
          <w:szCs w:val="24"/>
        </w:rPr>
        <w:t>UAG</w:t>
      </w:r>
      <w:r w:rsidR="002E3E14" w:rsidRPr="00BB06C6">
        <w:rPr>
          <w:rFonts w:ascii="Times New Roman" w:eastAsia="Times New Roman" w:hAnsi="Times New Roman" w:cs="Times New Roman"/>
          <w:sz w:val="24"/>
          <w:szCs w:val="24"/>
        </w:rPr>
        <w:t xml:space="preserve">. </w:t>
      </w:r>
      <w:r w:rsidR="00204DB5" w:rsidRPr="00BB06C6">
        <w:rPr>
          <w:rFonts w:ascii="Times New Roman" w:eastAsia="Times New Roman" w:hAnsi="Times New Roman" w:cs="Times New Roman"/>
          <w:sz w:val="24"/>
          <w:szCs w:val="24"/>
        </w:rPr>
        <w:t xml:space="preserve">  The parties waive any objection to the laying of jurisdiction and venue of any claim, action, suit or proceeding arising out of the </w:t>
      </w:r>
      <w:r w:rsidR="003B6010" w:rsidRPr="00BB06C6">
        <w:rPr>
          <w:rFonts w:ascii="Times New Roman" w:eastAsia="Times New Roman" w:hAnsi="Times New Roman" w:cs="Times New Roman"/>
          <w:sz w:val="24"/>
          <w:szCs w:val="24"/>
        </w:rPr>
        <w:t>c</w:t>
      </w:r>
      <w:r w:rsidR="00204DB5" w:rsidRPr="00BB06C6">
        <w:rPr>
          <w:rFonts w:ascii="Times New Roman" w:eastAsia="Times New Roman" w:hAnsi="Times New Roman" w:cs="Times New Roman"/>
          <w:sz w:val="24"/>
          <w:szCs w:val="24"/>
        </w:rPr>
        <w:t xml:space="preserve">ontract or any transaction contemplated hereby, in the State of Arkansas, and hereby further waive and agree not to plead or assert that any claim, action, suit or proceeding has been brought in an inconvenient forum.  Nothing contained herein shall be deemed or construed as a waiver of any immunities to suit available to </w:t>
      </w:r>
      <w:r w:rsidR="00D035DA">
        <w:rPr>
          <w:rFonts w:ascii="Times New Roman" w:eastAsia="Times New Roman" w:hAnsi="Times New Roman" w:cs="Times New Roman"/>
          <w:sz w:val="24"/>
          <w:szCs w:val="24"/>
        </w:rPr>
        <w:t>UAG</w:t>
      </w:r>
      <w:r w:rsidR="005D2E53" w:rsidRPr="00BB06C6">
        <w:rPr>
          <w:rFonts w:ascii="Times New Roman" w:eastAsia="Times New Roman" w:hAnsi="Times New Roman" w:cs="Times New Roman"/>
          <w:sz w:val="24"/>
          <w:szCs w:val="24"/>
        </w:rPr>
        <w:t xml:space="preserve"> </w:t>
      </w:r>
      <w:r w:rsidR="00204DB5" w:rsidRPr="00BB06C6">
        <w:rPr>
          <w:rFonts w:ascii="Times New Roman" w:eastAsia="Times New Roman" w:hAnsi="Times New Roman" w:cs="Times New Roman"/>
          <w:sz w:val="24"/>
          <w:szCs w:val="24"/>
        </w:rPr>
        <w:t xml:space="preserve">or its trustees, officials, employees and representatives.  In no event shall </w:t>
      </w:r>
      <w:r w:rsidR="00D035DA">
        <w:rPr>
          <w:rFonts w:ascii="Times New Roman" w:eastAsia="Times New Roman" w:hAnsi="Times New Roman" w:cs="Times New Roman"/>
          <w:sz w:val="24"/>
          <w:szCs w:val="24"/>
        </w:rPr>
        <w:t>UAG</w:t>
      </w:r>
      <w:r w:rsidR="005D2E53" w:rsidRPr="00BB06C6">
        <w:rPr>
          <w:rFonts w:ascii="Times New Roman" w:eastAsia="Times New Roman" w:hAnsi="Times New Roman" w:cs="Times New Roman"/>
          <w:sz w:val="24"/>
          <w:szCs w:val="24"/>
        </w:rPr>
        <w:t xml:space="preserve"> </w:t>
      </w:r>
      <w:r w:rsidR="00204DB5" w:rsidRPr="00BB06C6">
        <w:rPr>
          <w:rFonts w:ascii="Times New Roman" w:eastAsia="Times New Roman" w:hAnsi="Times New Roman" w:cs="Times New Roman"/>
          <w:sz w:val="24"/>
          <w:szCs w:val="24"/>
        </w:rPr>
        <w:t xml:space="preserve">or any of its current and former trustees, officials, representatives and employees (in their official or individual capacities) be liable to </w:t>
      </w:r>
      <w:r w:rsidR="00BB06C6" w:rsidRPr="00BB06C6">
        <w:rPr>
          <w:rFonts w:ascii="Times New Roman" w:eastAsia="Times New Roman" w:hAnsi="Times New Roman" w:cs="Times New Roman"/>
          <w:sz w:val="24"/>
          <w:szCs w:val="24"/>
        </w:rPr>
        <w:t>Offeror</w:t>
      </w:r>
      <w:r w:rsidR="00204DB5" w:rsidRPr="00BB06C6">
        <w:rPr>
          <w:rFonts w:ascii="Times New Roman" w:eastAsia="Times New Roman" w:hAnsi="Times New Roman" w:cs="Times New Roman"/>
          <w:sz w:val="24"/>
          <w:szCs w:val="24"/>
        </w:rPr>
        <w:t xml:space="preserve">(s) or </w:t>
      </w:r>
      <w:r w:rsidR="00C6534A" w:rsidRPr="00BB06C6">
        <w:rPr>
          <w:rFonts w:ascii="Times New Roman" w:eastAsia="Times New Roman" w:hAnsi="Times New Roman" w:cs="Times New Roman"/>
          <w:sz w:val="24"/>
          <w:szCs w:val="24"/>
        </w:rPr>
        <w:t>c</w:t>
      </w:r>
      <w:r w:rsidR="000C6733" w:rsidRPr="00BB06C6">
        <w:rPr>
          <w:rFonts w:ascii="Times New Roman" w:eastAsia="Times New Roman" w:hAnsi="Times New Roman" w:cs="Times New Roman"/>
          <w:sz w:val="24"/>
          <w:szCs w:val="24"/>
        </w:rPr>
        <w:t>ontractor</w:t>
      </w:r>
      <w:r w:rsidR="00204DB5" w:rsidRPr="00BB06C6">
        <w:rPr>
          <w:rFonts w:ascii="Times New Roman" w:eastAsia="Times New Roman" w:hAnsi="Times New Roman" w:cs="Times New Roman"/>
          <w:sz w:val="24"/>
          <w:szCs w:val="24"/>
        </w:rPr>
        <w:t>(s) for special, indirect, punitive, or consequential damages, attorneys’ fees or costs or any damages constituting lost profits or lost business opportunities.</w:t>
      </w:r>
    </w:p>
    <w:p w14:paraId="33596CE2" w14:textId="77777777" w:rsidR="00116DDC" w:rsidRPr="00BB06C6" w:rsidRDefault="00116DDC" w:rsidP="002C45B2">
      <w:pPr>
        <w:tabs>
          <w:tab w:val="left" w:pos="540"/>
        </w:tabs>
        <w:ind w:left="540" w:hanging="540"/>
        <w:rPr>
          <w:rFonts w:ascii="Times New Roman" w:eastAsia="Times New Roman" w:hAnsi="Times New Roman" w:cs="Times New Roman"/>
          <w:sz w:val="24"/>
          <w:szCs w:val="24"/>
        </w:rPr>
      </w:pPr>
    </w:p>
    <w:p w14:paraId="22BB3BE4" w14:textId="24B72DA5" w:rsidR="00C81157" w:rsidRPr="00BB06C6" w:rsidRDefault="001D7FCC" w:rsidP="002C45B2">
      <w:pPr>
        <w:tabs>
          <w:tab w:val="left" w:pos="540"/>
        </w:tabs>
        <w:rPr>
          <w:rFonts w:ascii="Times New Roman" w:hAnsi="Times New Roman" w:cs="Times New Roman"/>
          <w:b/>
          <w:bCs/>
          <w:sz w:val="24"/>
          <w:szCs w:val="24"/>
        </w:rPr>
      </w:pPr>
      <w:r>
        <w:rPr>
          <w:rFonts w:ascii="Times New Roman" w:hAnsi="Times New Roman" w:cs="Times New Roman"/>
          <w:b/>
          <w:bCs/>
          <w:sz w:val="24"/>
          <w:szCs w:val="24"/>
        </w:rPr>
        <w:t>14</w:t>
      </w:r>
      <w:r w:rsidR="004C3CCF" w:rsidRPr="00BB06C6">
        <w:rPr>
          <w:rFonts w:ascii="Times New Roman" w:hAnsi="Times New Roman" w:cs="Times New Roman"/>
          <w:b/>
          <w:bCs/>
          <w:sz w:val="24"/>
          <w:szCs w:val="24"/>
        </w:rPr>
        <w:t>.1</w:t>
      </w:r>
      <w:r w:rsidR="0026029C">
        <w:rPr>
          <w:rFonts w:ascii="Times New Roman" w:hAnsi="Times New Roman" w:cs="Times New Roman"/>
          <w:b/>
          <w:bCs/>
          <w:sz w:val="24"/>
          <w:szCs w:val="24"/>
        </w:rPr>
        <w:t xml:space="preserve">1 </w:t>
      </w:r>
      <w:r w:rsidR="004C3CCF" w:rsidRPr="00BB06C6">
        <w:rPr>
          <w:rFonts w:ascii="Times New Roman" w:hAnsi="Times New Roman" w:cs="Times New Roman"/>
          <w:b/>
          <w:bCs/>
          <w:sz w:val="24"/>
          <w:szCs w:val="24"/>
        </w:rPr>
        <w:t>Proprietary Information</w:t>
      </w:r>
    </w:p>
    <w:p w14:paraId="1CABF99B" w14:textId="30AAEB1D" w:rsidR="000C75E9" w:rsidRPr="00BB06C6" w:rsidRDefault="00C81157"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b/>
          <w:bCs/>
          <w:sz w:val="24"/>
          <w:szCs w:val="24"/>
        </w:rPr>
        <w:tab/>
      </w:r>
      <w:r w:rsidR="000C75E9" w:rsidRPr="00BB06C6">
        <w:rPr>
          <w:rFonts w:ascii="Times New Roman" w:hAnsi="Times New Roman" w:cs="Times New Roman"/>
          <w:sz w:val="24"/>
          <w:szCs w:val="24"/>
        </w:rPr>
        <w:t xml:space="preserve">Proprietary information submitted in response to this </w:t>
      </w:r>
      <w:r w:rsidR="00D87810" w:rsidRPr="00BB06C6">
        <w:rPr>
          <w:rFonts w:ascii="Times New Roman" w:hAnsi="Times New Roman" w:cs="Times New Roman"/>
          <w:sz w:val="24"/>
          <w:szCs w:val="24"/>
        </w:rPr>
        <w:t>RFP</w:t>
      </w:r>
      <w:r w:rsidR="000C75E9" w:rsidRPr="00BB06C6">
        <w:rPr>
          <w:rFonts w:ascii="Times New Roman" w:hAnsi="Times New Roman" w:cs="Times New Roman"/>
          <w:sz w:val="24"/>
          <w:szCs w:val="24"/>
        </w:rPr>
        <w:t xml:space="preserve"> will be processed in accordance with applicable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0C75E9" w:rsidRPr="00BB06C6">
        <w:rPr>
          <w:rFonts w:ascii="Times New Roman" w:hAnsi="Times New Roman" w:cs="Times New Roman"/>
          <w:sz w:val="24"/>
          <w:szCs w:val="24"/>
        </w:rPr>
        <w:t xml:space="preserve">procurement procedures.  All material submitted in response to this RFP becomes the public property of the State of Arkansas and will be a matter of public record and open to public inspection subsequent to </w:t>
      </w:r>
      <w:r w:rsidR="00D87810" w:rsidRPr="00BB06C6">
        <w:rPr>
          <w:rFonts w:ascii="Times New Roman" w:hAnsi="Times New Roman" w:cs="Times New Roman"/>
          <w:sz w:val="24"/>
          <w:szCs w:val="24"/>
        </w:rPr>
        <w:t>the proposal</w:t>
      </w:r>
      <w:r w:rsidR="000C75E9" w:rsidRPr="00BB06C6">
        <w:rPr>
          <w:rFonts w:ascii="Times New Roman" w:hAnsi="Times New Roman" w:cs="Times New Roman"/>
          <w:sz w:val="24"/>
          <w:szCs w:val="24"/>
        </w:rPr>
        <w:t xml:space="preserve"> opening as defined by the Arkansas Freedom of Information Act</w:t>
      </w:r>
      <w:r w:rsidR="00C67657">
        <w:rPr>
          <w:rFonts w:ascii="Times New Roman" w:hAnsi="Times New Roman" w:cs="Times New Roman"/>
          <w:sz w:val="24"/>
          <w:szCs w:val="24"/>
        </w:rPr>
        <w:t xml:space="preserve"> (“FOIA”)</w:t>
      </w:r>
      <w:r w:rsidR="00461090"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u w:val="single"/>
        </w:rPr>
        <w:t>Offeror</w:t>
      </w:r>
      <w:r w:rsidR="000C75E9" w:rsidRPr="00BB06C6">
        <w:rPr>
          <w:rFonts w:ascii="Times New Roman" w:hAnsi="Times New Roman" w:cs="Times New Roman"/>
          <w:sz w:val="24"/>
          <w:szCs w:val="24"/>
          <w:u w:val="single"/>
        </w:rPr>
        <w:t xml:space="preserve"> is hereby cautioned that any part of its </w:t>
      </w:r>
      <w:r w:rsidR="00D87810" w:rsidRPr="00BB06C6">
        <w:rPr>
          <w:rFonts w:ascii="Times New Roman" w:hAnsi="Times New Roman" w:cs="Times New Roman"/>
          <w:sz w:val="24"/>
          <w:szCs w:val="24"/>
          <w:u w:val="single"/>
        </w:rPr>
        <w:t>proposal</w:t>
      </w:r>
      <w:r w:rsidR="000C75E9" w:rsidRPr="00BB06C6">
        <w:rPr>
          <w:rFonts w:ascii="Times New Roman" w:hAnsi="Times New Roman" w:cs="Times New Roman"/>
          <w:sz w:val="24"/>
          <w:szCs w:val="24"/>
          <w:u w:val="single"/>
        </w:rPr>
        <w:t xml:space="preserve"> that is considered confidential, proprietary, or trade secret, must be labeled as such and submitted in a separate envelope along with the </w:t>
      </w:r>
      <w:r w:rsidR="00D87810" w:rsidRPr="00BB06C6">
        <w:rPr>
          <w:rFonts w:ascii="Times New Roman" w:hAnsi="Times New Roman" w:cs="Times New Roman"/>
          <w:sz w:val="24"/>
          <w:szCs w:val="24"/>
          <w:u w:val="single"/>
        </w:rPr>
        <w:t>proposal</w:t>
      </w:r>
      <w:r w:rsidR="000C75E9" w:rsidRPr="00BB06C6">
        <w:rPr>
          <w:rFonts w:ascii="Times New Roman" w:hAnsi="Times New Roman" w:cs="Times New Roman"/>
          <w:sz w:val="24"/>
          <w:szCs w:val="24"/>
          <w:u w:val="single"/>
        </w:rPr>
        <w:t>, and can only be protected to the extent permitted by Arkansas law</w:t>
      </w:r>
      <w:r w:rsidR="000C75E9" w:rsidRPr="00BB06C6">
        <w:rPr>
          <w:rFonts w:ascii="Times New Roman" w:hAnsi="Times New Roman" w:cs="Times New Roman"/>
          <w:sz w:val="24"/>
          <w:szCs w:val="24"/>
        </w:rPr>
        <w:t>.</w:t>
      </w:r>
    </w:p>
    <w:p w14:paraId="0C93827C" w14:textId="77777777" w:rsidR="000C75E9" w:rsidRPr="00BB06C6" w:rsidRDefault="000C75E9" w:rsidP="002C45B2">
      <w:pPr>
        <w:tabs>
          <w:tab w:val="left" w:pos="540"/>
        </w:tabs>
        <w:ind w:left="540" w:hanging="540"/>
        <w:rPr>
          <w:rFonts w:ascii="Times New Roman" w:hAnsi="Times New Roman" w:cs="Times New Roman"/>
          <w:sz w:val="24"/>
          <w:szCs w:val="24"/>
        </w:rPr>
      </w:pPr>
    </w:p>
    <w:p w14:paraId="610E0C9A" w14:textId="6B1CF7B0" w:rsidR="00352556" w:rsidRPr="00BB06C6" w:rsidRDefault="000C75E9"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Pr="00BB06C6">
        <w:rPr>
          <w:rFonts w:ascii="Times New Roman" w:hAnsi="Times New Roman" w:cs="Times New Roman"/>
          <w:b/>
          <w:bCs/>
          <w:sz w:val="24"/>
          <w:szCs w:val="24"/>
          <w:u w:val="double"/>
        </w:rPr>
        <w:t>Note of Caution</w:t>
      </w:r>
      <w:r w:rsidR="00461090" w:rsidRPr="00BB06C6">
        <w:rPr>
          <w:rFonts w:ascii="Times New Roman" w:hAnsi="Times New Roman" w:cs="Times New Roman"/>
          <w:sz w:val="24"/>
          <w:szCs w:val="24"/>
        </w:rPr>
        <w:t>: Offerors</w:t>
      </w:r>
      <w:r w:rsidRPr="00BB06C6">
        <w:rPr>
          <w:rFonts w:ascii="Times New Roman" w:hAnsi="Times New Roman" w:cs="Times New Roman"/>
          <w:sz w:val="24"/>
          <w:szCs w:val="24"/>
        </w:rPr>
        <w:t xml:space="preserve"> should not attempt to mark the entire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as "proprietary" or submit letterhead or similarly customized paper within the proposal to reference the page(s) as "Confidential" unless the information is sealed separately and identified as proprietary.  Acceptable proprietary items may include references, resumes, and financials or system/software/hardware manuals.  </w:t>
      </w:r>
      <w:r w:rsidRPr="00BB06C6">
        <w:rPr>
          <w:rFonts w:ascii="Times New Roman" w:hAnsi="Times New Roman" w:cs="Times New Roman"/>
          <w:b/>
          <w:sz w:val="24"/>
          <w:szCs w:val="24"/>
        </w:rPr>
        <w:t>Costs and pricing terms are not considered as proprietary</w:t>
      </w:r>
      <w:r w:rsidRPr="00BB06C6">
        <w:rPr>
          <w:rFonts w:ascii="Times New Roman" w:hAnsi="Times New Roman" w:cs="Times New Roman"/>
          <w:sz w:val="24"/>
          <w:szCs w:val="24"/>
        </w:rPr>
        <w:t>.</w:t>
      </w:r>
    </w:p>
    <w:p w14:paraId="4A6330E7" w14:textId="77777777" w:rsidR="005936BA" w:rsidRPr="00BB06C6" w:rsidRDefault="005936BA" w:rsidP="002C45B2">
      <w:pPr>
        <w:tabs>
          <w:tab w:val="left" w:pos="540"/>
        </w:tabs>
        <w:rPr>
          <w:rFonts w:ascii="Times New Roman" w:hAnsi="Times New Roman" w:cs="Times New Roman"/>
          <w:b/>
          <w:bCs/>
          <w:sz w:val="24"/>
          <w:szCs w:val="24"/>
        </w:rPr>
      </w:pPr>
    </w:p>
    <w:p w14:paraId="41B46B15" w14:textId="2C50019E" w:rsidR="000A302F"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04641D" w:rsidRPr="00BB06C6">
        <w:rPr>
          <w:rFonts w:ascii="Times New Roman" w:hAnsi="Times New Roman" w:cs="Times New Roman"/>
          <w:b/>
          <w:sz w:val="24"/>
          <w:szCs w:val="24"/>
        </w:rPr>
        <w:t>.1</w:t>
      </w:r>
      <w:r w:rsidR="0026029C">
        <w:rPr>
          <w:rFonts w:ascii="Times New Roman" w:hAnsi="Times New Roman" w:cs="Times New Roman"/>
          <w:b/>
          <w:sz w:val="24"/>
          <w:szCs w:val="24"/>
        </w:rPr>
        <w:t>2</w:t>
      </w:r>
      <w:r w:rsidR="006C5545">
        <w:rPr>
          <w:rFonts w:ascii="Times New Roman" w:hAnsi="Times New Roman" w:cs="Times New Roman"/>
          <w:b/>
          <w:sz w:val="24"/>
          <w:szCs w:val="24"/>
        </w:rPr>
        <w:t xml:space="preserve"> </w:t>
      </w:r>
      <w:r w:rsidR="0004641D" w:rsidRPr="00BB06C6">
        <w:rPr>
          <w:rFonts w:ascii="Times New Roman" w:hAnsi="Times New Roman" w:cs="Times New Roman"/>
          <w:b/>
          <w:sz w:val="24"/>
          <w:szCs w:val="24"/>
        </w:rPr>
        <w:t>Disclosure</w:t>
      </w:r>
      <w:bookmarkStart w:id="15" w:name="_Hlk497221491"/>
    </w:p>
    <w:p w14:paraId="206891B5" w14:textId="23745A2E" w:rsidR="00DA5053" w:rsidRPr="00BB06C6" w:rsidRDefault="00350527" w:rsidP="002C45B2">
      <w:pPr>
        <w:tabs>
          <w:tab w:val="left" w:pos="540"/>
        </w:tabs>
        <w:rPr>
          <w:rFonts w:ascii="Times New Roman" w:hAnsi="Times New Roman" w:cs="Times New Roman"/>
          <w:b/>
          <w:sz w:val="24"/>
          <w:szCs w:val="24"/>
        </w:rPr>
      </w:pPr>
      <w:r w:rsidRPr="00BB06C6">
        <w:rPr>
          <w:rFonts w:ascii="Times New Roman" w:hAnsi="Times New Roman" w:cs="Times New Roman"/>
          <w:b/>
          <w:sz w:val="24"/>
          <w:szCs w:val="24"/>
        </w:rPr>
        <w:tab/>
      </w:r>
    </w:p>
    <w:p w14:paraId="6E83F22A" w14:textId="77777777" w:rsidR="00CA0CF0" w:rsidRPr="00BB06C6" w:rsidRDefault="00CA0CF0" w:rsidP="00EF1FCC">
      <w:pPr>
        <w:pStyle w:val="ListParagraph"/>
        <w:numPr>
          <w:ilvl w:val="0"/>
          <w:numId w:val="10"/>
        </w:numPr>
        <w:tabs>
          <w:tab w:val="left" w:pos="540"/>
        </w:tabs>
        <w:rPr>
          <w:b/>
          <w:sz w:val="24"/>
          <w:szCs w:val="24"/>
        </w:rPr>
      </w:pPr>
      <w:bookmarkStart w:id="16" w:name="_Hlk497220876"/>
      <w:r w:rsidRPr="00BB06C6">
        <w:rPr>
          <w:b/>
          <w:sz w:val="24"/>
          <w:szCs w:val="24"/>
        </w:rPr>
        <w:t>Contract and Grant Disclosure</w:t>
      </w:r>
    </w:p>
    <w:p w14:paraId="56EE280C" w14:textId="1C0F1CFC" w:rsidR="00CA0CF0" w:rsidRPr="00BB06C6" w:rsidRDefault="00755413" w:rsidP="002C45B2">
      <w:pPr>
        <w:pStyle w:val="ListParagraph"/>
        <w:tabs>
          <w:tab w:val="left" w:pos="540"/>
        </w:tabs>
        <w:ind w:left="900"/>
        <w:rPr>
          <w:sz w:val="24"/>
          <w:szCs w:val="24"/>
        </w:rPr>
      </w:pPr>
      <w:r w:rsidRPr="00BB06C6">
        <w:rPr>
          <w:sz w:val="24"/>
          <w:szCs w:val="24"/>
        </w:rPr>
        <w:t xml:space="preserve">Disclosure is a condition of the resulting </w:t>
      </w:r>
      <w:r w:rsidR="00E80848" w:rsidRPr="00BB06C6">
        <w:rPr>
          <w:sz w:val="24"/>
          <w:szCs w:val="24"/>
        </w:rPr>
        <w:t>c</w:t>
      </w:r>
      <w:r w:rsidRPr="00BB06C6">
        <w:rPr>
          <w:sz w:val="24"/>
          <w:szCs w:val="24"/>
        </w:rPr>
        <w:t xml:space="preserve">ontract and </w:t>
      </w:r>
      <w:r w:rsidR="00D035DA">
        <w:rPr>
          <w:sz w:val="24"/>
          <w:szCs w:val="24"/>
        </w:rPr>
        <w:t>UAG</w:t>
      </w:r>
      <w:r w:rsidR="005D2E53" w:rsidRPr="00BB06C6">
        <w:rPr>
          <w:sz w:val="24"/>
          <w:szCs w:val="24"/>
        </w:rPr>
        <w:t xml:space="preserve"> </w:t>
      </w:r>
      <w:r w:rsidR="00CA0CF0" w:rsidRPr="00BB06C6">
        <w:rPr>
          <w:sz w:val="24"/>
          <w:szCs w:val="24"/>
        </w:rPr>
        <w:t xml:space="preserve">cannot enter into any contract for which disclosure is not made.  Arkansas’s Executive Order 98-04 requires all potential </w:t>
      </w:r>
      <w:r w:rsidR="00C6534A" w:rsidRPr="00BB06C6">
        <w:rPr>
          <w:sz w:val="24"/>
          <w:szCs w:val="24"/>
        </w:rPr>
        <w:t>c</w:t>
      </w:r>
      <w:r w:rsidR="000C6733" w:rsidRPr="00BB06C6">
        <w:rPr>
          <w:sz w:val="24"/>
          <w:szCs w:val="24"/>
        </w:rPr>
        <w:t>ontractor</w:t>
      </w:r>
      <w:r w:rsidR="00CA0CF0" w:rsidRPr="00BB06C6">
        <w:rPr>
          <w:sz w:val="24"/>
          <w:szCs w:val="24"/>
        </w:rPr>
        <w:t xml:space="preserve">s </w:t>
      </w:r>
      <w:r w:rsidR="00C67657" w:rsidRPr="00BB06C6">
        <w:rPr>
          <w:sz w:val="24"/>
          <w:szCs w:val="24"/>
        </w:rPr>
        <w:t>to disclose</w:t>
      </w:r>
      <w:r w:rsidR="00CA0CF0" w:rsidRPr="00BB06C6">
        <w:rPr>
          <w:sz w:val="24"/>
          <w:szCs w:val="24"/>
        </w:rPr>
        <w:t xml:space="preserve"> whether the individual or anyone who owns or controls the business is a member of the Arkansas General Assembly, constitutional officer, state board or commission member, state employee, or the spouse or family member of any of these.  If this applies to </w:t>
      </w:r>
      <w:r w:rsidR="00BB06C6" w:rsidRPr="00BB06C6">
        <w:rPr>
          <w:sz w:val="24"/>
          <w:szCs w:val="24"/>
        </w:rPr>
        <w:t>Offeror</w:t>
      </w:r>
      <w:r w:rsidR="00CA0CF0" w:rsidRPr="00BB06C6">
        <w:rPr>
          <w:sz w:val="24"/>
          <w:szCs w:val="24"/>
        </w:rPr>
        <w:t xml:space="preserve">’s business, </w:t>
      </w:r>
      <w:r w:rsidR="00BB06C6" w:rsidRPr="00BB06C6">
        <w:rPr>
          <w:sz w:val="24"/>
          <w:szCs w:val="24"/>
        </w:rPr>
        <w:t>Offeror</w:t>
      </w:r>
      <w:r w:rsidR="00CA0CF0" w:rsidRPr="00BB06C6">
        <w:rPr>
          <w:sz w:val="24"/>
          <w:szCs w:val="24"/>
        </w:rPr>
        <w:t xml:space="preserve"> must state so in writing.</w:t>
      </w:r>
    </w:p>
    <w:p w14:paraId="098338B1" w14:textId="77777777" w:rsidR="00CA0CF0" w:rsidRPr="00BB06C6" w:rsidRDefault="00CA0CF0" w:rsidP="002C45B2">
      <w:pPr>
        <w:tabs>
          <w:tab w:val="left" w:pos="540"/>
        </w:tabs>
        <w:ind w:left="540" w:hanging="540"/>
        <w:rPr>
          <w:rFonts w:ascii="Times New Roman" w:hAnsi="Times New Roman" w:cs="Times New Roman"/>
          <w:sz w:val="24"/>
          <w:szCs w:val="24"/>
        </w:rPr>
      </w:pPr>
    </w:p>
    <w:p w14:paraId="0A229A19" w14:textId="758277E5" w:rsidR="00CA0CF0" w:rsidRPr="00BB06C6" w:rsidRDefault="00BB06C6" w:rsidP="00EF1FCC">
      <w:pPr>
        <w:pStyle w:val="ListParagraph"/>
        <w:numPr>
          <w:ilvl w:val="0"/>
          <w:numId w:val="10"/>
        </w:numPr>
        <w:tabs>
          <w:tab w:val="left" w:pos="540"/>
        </w:tabs>
        <w:rPr>
          <w:b/>
          <w:sz w:val="24"/>
          <w:szCs w:val="24"/>
        </w:rPr>
      </w:pPr>
      <w:r w:rsidRPr="00BB06C6">
        <w:rPr>
          <w:b/>
          <w:sz w:val="24"/>
          <w:szCs w:val="24"/>
        </w:rPr>
        <w:t>Offeror</w:t>
      </w:r>
      <w:r w:rsidR="00CA0CF0" w:rsidRPr="00BB06C6">
        <w:rPr>
          <w:b/>
          <w:sz w:val="24"/>
          <w:szCs w:val="24"/>
        </w:rPr>
        <w:t xml:space="preserve"> Conflict of Interest Form</w:t>
      </w:r>
    </w:p>
    <w:p w14:paraId="2365CB3C" w14:textId="718B732C" w:rsidR="008D2E51" w:rsidRPr="00BB06C6" w:rsidRDefault="00BB5979" w:rsidP="002C45B2">
      <w:pPr>
        <w:pStyle w:val="ListParagraph"/>
        <w:ind w:left="900"/>
        <w:rPr>
          <w:b/>
          <w:sz w:val="24"/>
          <w:szCs w:val="24"/>
        </w:rPr>
      </w:pPr>
      <w:bookmarkStart w:id="17" w:name="_Hlk189642241"/>
      <w:r w:rsidRPr="00BB06C6">
        <w:rPr>
          <w:sz w:val="24"/>
          <w:szCs w:val="24"/>
        </w:rPr>
        <w:t xml:space="preserve">If </w:t>
      </w:r>
      <w:r w:rsidR="00BB06C6" w:rsidRPr="00BB06C6">
        <w:rPr>
          <w:sz w:val="24"/>
          <w:szCs w:val="24"/>
        </w:rPr>
        <w:t>Offeror</w:t>
      </w:r>
      <w:r w:rsidRPr="00BB06C6">
        <w:rPr>
          <w:sz w:val="24"/>
          <w:szCs w:val="24"/>
        </w:rPr>
        <w:t xml:space="preserve"> has an actual or perceived existing conflict of interest, </w:t>
      </w:r>
      <w:r w:rsidR="00BB06C6" w:rsidRPr="00BB06C6">
        <w:rPr>
          <w:sz w:val="24"/>
          <w:szCs w:val="24"/>
        </w:rPr>
        <w:t>Offeror</w:t>
      </w:r>
      <w:r w:rsidRPr="00BB06C6">
        <w:rPr>
          <w:sz w:val="24"/>
          <w:szCs w:val="24"/>
        </w:rPr>
        <w:t xml:space="preserve"> shall </w:t>
      </w:r>
      <w:r w:rsidR="00CA0CF0" w:rsidRPr="00BB06C6">
        <w:rPr>
          <w:sz w:val="24"/>
          <w:szCs w:val="24"/>
        </w:rPr>
        <w:t xml:space="preserve">complete the </w:t>
      </w:r>
      <w:r w:rsidR="00CA0CF0" w:rsidRPr="00BB06C6">
        <w:rPr>
          <w:i/>
          <w:sz w:val="24"/>
          <w:szCs w:val="24"/>
        </w:rPr>
        <w:t>Conflict of Interest Form</w:t>
      </w:r>
      <w:r w:rsidR="00CA0CF0" w:rsidRPr="00BB06C6">
        <w:rPr>
          <w:sz w:val="24"/>
          <w:szCs w:val="24"/>
        </w:rPr>
        <w:t xml:space="preserve"> and submit with </w:t>
      </w:r>
      <w:r w:rsidR="00D87810" w:rsidRPr="00BB06C6">
        <w:rPr>
          <w:sz w:val="24"/>
          <w:szCs w:val="24"/>
        </w:rPr>
        <w:t>its</w:t>
      </w:r>
      <w:r w:rsidR="00CA0CF0" w:rsidRPr="00BB06C6">
        <w:rPr>
          <w:sz w:val="24"/>
          <w:szCs w:val="24"/>
        </w:rPr>
        <w:t xml:space="preserve"> </w:t>
      </w:r>
      <w:r w:rsidR="000C76C4" w:rsidRPr="00BB06C6">
        <w:rPr>
          <w:sz w:val="24"/>
          <w:szCs w:val="24"/>
        </w:rPr>
        <w:t>p</w:t>
      </w:r>
      <w:r w:rsidR="00CA0CF0" w:rsidRPr="00BB06C6">
        <w:rPr>
          <w:sz w:val="24"/>
          <w:szCs w:val="24"/>
        </w:rPr>
        <w:t>roposal</w:t>
      </w:r>
      <w:r w:rsidR="00461090" w:rsidRPr="00BB06C6">
        <w:rPr>
          <w:sz w:val="24"/>
          <w:szCs w:val="24"/>
        </w:rPr>
        <w:t xml:space="preserve">. </w:t>
      </w:r>
      <w:r w:rsidR="00CA0CF0" w:rsidRPr="00BB06C6">
        <w:rPr>
          <w:sz w:val="24"/>
          <w:szCs w:val="24"/>
        </w:rPr>
        <w:t xml:space="preserve">It is the responsibility of </w:t>
      </w:r>
      <w:r w:rsidR="00BB06C6" w:rsidRPr="00BB06C6">
        <w:rPr>
          <w:sz w:val="24"/>
          <w:szCs w:val="24"/>
        </w:rPr>
        <w:t>Offeror</w:t>
      </w:r>
      <w:r w:rsidR="00CA0CF0" w:rsidRPr="00BB06C6">
        <w:rPr>
          <w:sz w:val="24"/>
          <w:szCs w:val="24"/>
        </w:rPr>
        <w:t xml:space="preserve"> to complete and return this form, along with the </w:t>
      </w:r>
      <w:r w:rsidR="00CA0CF0" w:rsidRPr="00BB06C6">
        <w:rPr>
          <w:i/>
          <w:sz w:val="24"/>
          <w:szCs w:val="24"/>
        </w:rPr>
        <w:t>Contract and Grant Disclosure and Certification Form</w:t>
      </w:r>
      <w:r w:rsidR="00CA0CF0" w:rsidRPr="00BB06C6">
        <w:rPr>
          <w:sz w:val="24"/>
          <w:szCs w:val="24"/>
        </w:rPr>
        <w:t xml:space="preserve">. The purpose of these </w:t>
      </w:r>
      <w:r w:rsidR="00CA0CF0" w:rsidRPr="00BB06C6">
        <w:rPr>
          <w:sz w:val="24"/>
          <w:szCs w:val="24"/>
        </w:rPr>
        <w:lastRenderedPageBreak/>
        <w:t xml:space="preserve">forms is to give </w:t>
      </w:r>
      <w:r w:rsidR="00BB06C6" w:rsidRPr="00BB06C6">
        <w:rPr>
          <w:sz w:val="24"/>
          <w:szCs w:val="24"/>
        </w:rPr>
        <w:t>Offeror</w:t>
      </w:r>
      <w:r w:rsidR="00CA0CF0" w:rsidRPr="00BB06C6">
        <w:rPr>
          <w:sz w:val="24"/>
          <w:szCs w:val="24"/>
        </w:rPr>
        <w:t xml:space="preserve"> an opportunity to disclose any actual or perceived conflicts of interest</w:t>
      </w:r>
      <w:r w:rsidR="00461090" w:rsidRPr="00BB06C6">
        <w:rPr>
          <w:sz w:val="24"/>
          <w:szCs w:val="24"/>
        </w:rPr>
        <w:t xml:space="preserve">. </w:t>
      </w:r>
      <w:r w:rsidR="00CA0CF0" w:rsidRPr="00BB06C6">
        <w:rPr>
          <w:sz w:val="24"/>
          <w:szCs w:val="24"/>
        </w:rPr>
        <w:t xml:space="preserve">The determination of </w:t>
      </w:r>
      <w:r w:rsidR="00D035DA">
        <w:rPr>
          <w:sz w:val="24"/>
          <w:szCs w:val="24"/>
        </w:rPr>
        <w:t>UAG</w:t>
      </w:r>
      <w:r w:rsidR="005D2E53" w:rsidRPr="00BB06C6">
        <w:rPr>
          <w:sz w:val="24"/>
          <w:szCs w:val="24"/>
        </w:rPr>
        <w:t xml:space="preserve"> </w:t>
      </w:r>
      <w:r w:rsidR="00CA0CF0" w:rsidRPr="00BB06C6">
        <w:rPr>
          <w:sz w:val="24"/>
          <w:szCs w:val="24"/>
        </w:rPr>
        <w:t>regarding any questions of conflict of interest shall be final.</w:t>
      </w:r>
    </w:p>
    <w:bookmarkEnd w:id="15"/>
    <w:bookmarkEnd w:id="16"/>
    <w:bookmarkEnd w:id="17"/>
    <w:p w14:paraId="3B4020B2" w14:textId="430E2C39" w:rsidR="00AD3DAB" w:rsidRPr="00BB06C6" w:rsidRDefault="00DA5053" w:rsidP="002C45B2">
      <w:pPr>
        <w:pStyle w:val="ListParagraph"/>
        <w:tabs>
          <w:tab w:val="left" w:pos="540"/>
        </w:tabs>
        <w:ind w:left="900"/>
        <w:rPr>
          <w:b/>
          <w:sz w:val="24"/>
          <w:szCs w:val="24"/>
        </w:rPr>
      </w:pPr>
      <w:r w:rsidRPr="00BB06C6">
        <w:rPr>
          <w:b/>
          <w:sz w:val="24"/>
          <w:szCs w:val="24"/>
        </w:rPr>
        <w:tab/>
      </w:r>
    </w:p>
    <w:p w14:paraId="5D4F7E10" w14:textId="7BF600B8" w:rsidR="00FF26EE"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882E3C" w:rsidRPr="00BB06C6">
        <w:rPr>
          <w:rFonts w:ascii="Times New Roman" w:hAnsi="Times New Roman" w:cs="Times New Roman"/>
          <w:b/>
          <w:sz w:val="24"/>
          <w:szCs w:val="24"/>
        </w:rPr>
        <w:t>.1</w:t>
      </w:r>
      <w:r w:rsidR="0026029C">
        <w:rPr>
          <w:rFonts w:ascii="Times New Roman" w:hAnsi="Times New Roman" w:cs="Times New Roman"/>
          <w:b/>
          <w:sz w:val="24"/>
          <w:szCs w:val="24"/>
        </w:rPr>
        <w:t>3</w:t>
      </w:r>
      <w:r w:rsidR="006C5545">
        <w:rPr>
          <w:rFonts w:ascii="Times New Roman" w:hAnsi="Times New Roman" w:cs="Times New Roman"/>
          <w:b/>
          <w:sz w:val="24"/>
          <w:szCs w:val="24"/>
        </w:rPr>
        <w:t xml:space="preserve"> </w:t>
      </w:r>
      <w:r w:rsidR="00882E3C" w:rsidRPr="00BB06C6">
        <w:rPr>
          <w:rFonts w:ascii="Times New Roman" w:hAnsi="Times New Roman" w:cs="Times New Roman"/>
          <w:b/>
          <w:sz w:val="24"/>
          <w:szCs w:val="24"/>
        </w:rPr>
        <w:t>Proposal Modification</w:t>
      </w:r>
    </w:p>
    <w:p w14:paraId="5757FFDA" w14:textId="6B23662F" w:rsidR="009E7C1F" w:rsidRPr="00BB06C6" w:rsidRDefault="00CA0CF0" w:rsidP="002C45B2">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Proposals submitted prior to the </w:t>
      </w:r>
      <w:r w:rsidR="00BE7E39">
        <w:rPr>
          <w:rFonts w:ascii="Times New Roman" w:hAnsi="Times New Roman" w:cs="Times New Roman"/>
          <w:sz w:val="24"/>
          <w:szCs w:val="24"/>
        </w:rPr>
        <w:t xml:space="preserve">proposal </w:t>
      </w:r>
      <w:r w:rsidRPr="00BB06C6">
        <w:rPr>
          <w:rFonts w:ascii="Times New Roman" w:hAnsi="Times New Roman" w:cs="Times New Roman"/>
          <w:sz w:val="24"/>
          <w:szCs w:val="24"/>
        </w:rPr>
        <w:t xml:space="preserve">opening date may be modified or withdrawn only by written notice to </w:t>
      </w:r>
      <w:r w:rsidR="00876431">
        <w:rPr>
          <w:rFonts w:ascii="Times New Roman" w:hAnsi="Times New Roman" w:cs="Times New Roman"/>
          <w:sz w:val="24"/>
          <w:szCs w:val="24"/>
        </w:rPr>
        <w:t>the UAS Procurement Official</w:t>
      </w:r>
      <w:r w:rsidR="002E3E14"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 </w:t>
      </w:r>
      <w:r w:rsidR="00A241C2" w:rsidRPr="00BB06C6">
        <w:rPr>
          <w:rFonts w:ascii="Times New Roman" w:hAnsi="Times New Roman" w:cs="Times New Roman"/>
          <w:sz w:val="24"/>
          <w:szCs w:val="24"/>
        </w:rPr>
        <w:t>S</w:t>
      </w:r>
      <w:r w:rsidRPr="00BB06C6">
        <w:rPr>
          <w:rFonts w:ascii="Times New Roman" w:hAnsi="Times New Roman" w:cs="Times New Roman"/>
          <w:sz w:val="24"/>
          <w:szCs w:val="24"/>
        </w:rPr>
        <w:t xml:space="preserve">uch notice must be received by the </w:t>
      </w:r>
      <w:r w:rsidR="00D035DA">
        <w:rPr>
          <w:rFonts w:ascii="Times New Roman" w:hAnsi="Times New Roman" w:cs="Times New Roman"/>
          <w:sz w:val="24"/>
          <w:szCs w:val="24"/>
        </w:rPr>
        <w:t>UA</w:t>
      </w:r>
      <w:r w:rsidR="00876431">
        <w:rPr>
          <w:rFonts w:ascii="Times New Roman" w:hAnsi="Times New Roman" w:cs="Times New Roman"/>
          <w:sz w:val="24"/>
          <w:szCs w:val="24"/>
        </w:rPr>
        <w:t>S</w:t>
      </w:r>
      <w:r w:rsidR="005D2E53" w:rsidRPr="00BB06C6">
        <w:rPr>
          <w:rFonts w:ascii="Times New Roman" w:hAnsi="Times New Roman" w:cs="Times New Roman"/>
          <w:sz w:val="24"/>
          <w:szCs w:val="24"/>
        </w:rPr>
        <w:t xml:space="preserve"> </w:t>
      </w:r>
      <w:r w:rsidR="0026029C">
        <w:rPr>
          <w:rFonts w:ascii="Times New Roman" w:hAnsi="Times New Roman" w:cs="Times New Roman"/>
          <w:sz w:val="24"/>
          <w:szCs w:val="24"/>
        </w:rPr>
        <w:t>Procurement</w:t>
      </w:r>
      <w:r w:rsidRPr="00BB06C6">
        <w:rPr>
          <w:rFonts w:ascii="Times New Roman" w:hAnsi="Times New Roman" w:cs="Times New Roman"/>
          <w:sz w:val="24"/>
          <w:szCs w:val="24"/>
        </w:rPr>
        <w:t xml:space="preserve"> Official prior to the time designated for </w:t>
      </w:r>
      <w:r w:rsidR="00C67657">
        <w:rPr>
          <w:rFonts w:ascii="Times New Roman" w:hAnsi="Times New Roman" w:cs="Times New Roman"/>
          <w:sz w:val="24"/>
          <w:szCs w:val="24"/>
        </w:rPr>
        <w:t xml:space="preserve">the </w:t>
      </w:r>
      <w:r w:rsidRPr="00BB06C6">
        <w:rPr>
          <w:rFonts w:ascii="Times New Roman" w:hAnsi="Times New Roman" w:cs="Times New Roman"/>
          <w:sz w:val="24"/>
          <w:szCs w:val="24"/>
        </w:rPr>
        <w:t xml:space="preserve">opening of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may change or withdraw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at any time prior to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opening; however, no oral modifications will be allowed.  Only letters or other formal written requests for modifications or corrections of a previously submitted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that are addressed in the same manner as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and are received prior to the scheduled opening time will be accepted.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when opened, will then be corrected in accordance with such written requests, provided that the written request is contained in a sealed envelope that is clearly marked with the RFP number and “Modification of Proposal”.  No modifications of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will be accepted at any time after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roposal due date and time</w:t>
      </w:r>
      <w:r w:rsidR="000B31D4" w:rsidRPr="00BB06C6">
        <w:rPr>
          <w:rFonts w:ascii="Times New Roman" w:hAnsi="Times New Roman" w:cs="Times New Roman"/>
          <w:sz w:val="24"/>
          <w:szCs w:val="24"/>
        </w:rPr>
        <w:t xml:space="preserve"> except as part of a best and final offer, if the University requests one.</w:t>
      </w:r>
    </w:p>
    <w:p w14:paraId="01251CD4" w14:textId="77777777" w:rsidR="00DC1811" w:rsidRPr="00BB06C6" w:rsidRDefault="00DC1811" w:rsidP="002C45B2">
      <w:pPr>
        <w:tabs>
          <w:tab w:val="left" w:pos="540"/>
        </w:tabs>
        <w:rPr>
          <w:rFonts w:ascii="Times New Roman" w:hAnsi="Times New Roman" w:cs="Times New Roman"/>
          <w:b/>
          <w:sz w:val="24"/>
          <w:szCs w:val="24"/>
        </w:rPr>
      </w:pPr>
    </w:p>
    <w:p w14:paraId="7F52FE9D" w14:textId="70C6E4E6" w:rsidR="00D3308A"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565862" w:rsidRPr="00BB06C6">
        <w:rPr>
          <w:rFonts w:ascii="Times New Roman" w:hAnsi="Times New Roman" w:cs="Times New Roman"/>
          <w:b/>
          <w:sz w:val="24"/>
          <w:szCs w:val="24"/>
        </w:rPr>
        <w:t>1</w:t>
      </w:r>
      <w:r w:rsidR="0026029C">
        <w:rPr>
          <w:rFonts w:ascii="Times New Roman" w:hAnsi="Times New Roman" w:cs="Times New Roman"/>
          <w:b/>
          <w:sz w:val="24"/>
          <w:szCs w:val="24"/>
        </w:rPr>
        <w:t>4</w:t>
      </w:r>
      <w:r w:rsidR="006C5545">
        <w:rPr>
          <w:rFonts w:ascii="Times New Roman" w:hAnsi="Times New Roman" w:cs="Times New Roman"/>
          <w:b/>
          <w:sz w:val="24"/>
          <w:szCs w:val="24"/>
        </w:rPr>
        <w:t xml:space="preserve"> </w:t>
      </w:r>
      <w:r w:rsidR="00565862" w:rsidRPr="00BB06C6">
        <w:rPr>
          <w:rFonts w:ascii="Times New Roman" w:hAnsi="Times New Roman" w:cs="Times New Roman"/>
          <w:b/>
          <w:sz w:val="24"/>
          <w:szCs w:val="24"/>
        </w:rPr>
        <w:t xml:space="preserve">Prime </w:t>
      </w:r>
      <w:r w:rsidR="000C6733" w:rsidRPr="00BB06C6">
        <w:rPr>
          <w:rFonts w:ascii="Times New Roman" w:hAnsi="Times New Roman" w:cs="Times New Roman"/>
          <w:b/>
          <w:sz w:val="24"/>
          <w:szCs w:val="24"/>
        </w:rPr>
        <w:t>Contractor</w:t>
      </w:r>
      <w:r w:rsidR="00565862" w:rsidRPr="00BB06C6">
        <w:rPr>
          <w:rFonts w:ascii="Times New Roman" w:hAnsi="Times New Roman" w:cs="Times New Roman"/>
          <w:b/>
          <w:sz w:val="24"/>
          <w:szCs w:val="24"/>
        </w:rPr>
        <w:t xml:space="preserve"> Responsibility</w:t>
      </w:r>
    </w:p>
    <w:p w14:paraId="2DFEBA0F" w14:textId="028B8110" w:rsidR="00565862" w:rsidRPr="00BB06C6" w:rsidRDefault="002C38E4" w:rsidP="002C45B2">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Single and joint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w:t>
      </w:r>
      <w:r w:rsidR="00D87810" w:rsidRPr="00BB06C6">
        <w:rPr>
          <w:rFonts w:ascii="Times New Roman" w:hAnsi="Times New Roman" w:cs="Times New Roman"/>
          <w:sz w:val="24"/>
          <w:szCs w:val="24"/>
        </w:rPr>
        <w:t>proposals</w:t>
      </w:r>
      <w:r w:rsidRPr="00BB06C6">
        <w:rPr>
          <w:rFonts w:ascii="Times New Roman" w:hAnsi="Times New Roman" w:cs="Times New Roman"/>
          <w:sz w:val="24"/>
          <w:szCs w:val="24"/>
        </w:rPr>
        <w:t xml:space="preserve"> and multiple </w:t>
      </w:r>
      <w:r w:rsidR="00D87810" w:rsidRPr="00BB06C6">
        <w:rPr>
          <w:rFonts w:ascii="Times New Roman" w:hAnsi="Times New Roman" w:cs="Times New Roman"/>
          <w:sz w:val="24"/>
          <w:szCs w:val="24"/>
        </w:rPr>
        <w:t>proposal</w:t>
      </w:r>
      <w:r w:rsidRPr="00BB06C6">
        <w:rPr>
          <w:rFonts w:ascii="Times New Roman" w:hAnsi="Times New Roman" w:cs="Times New Roman"/>
          <w:sz w:val="24"/>
          <w:szCs w:val="24"/>
        </w:rPr>
        <w:t xml:space="preserve">s by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are acceptable.  However, the selected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will be required to assume prime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 xml:space="preserve"> responsibility for the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and will be the sole point of contact </w:t>
      </w:r>
      <w:r w:rsidR="00A241C2" w:rsidRPr="00BB06C6">
        <w:rPr>
          <w:rFonts w:ascii="Times New Roman" w:hAnsi="Times New Roman" w:cs="Times New Roman"/>
          <w:sz w:val="24"/>
          <w:szCs w:val="24"/>
        </w:rPr>
        <w:t>regarding</w:t>
      </w:r>
      <w:r w:rsidRPr="00BB06C6">
        <w:rPr>
          <w:rFonts w:ascii="Times New Roman" w:hAnsi="Times New Roman" w:cs="Times New Roman"/>
          <w:sz w:val="24"/>
          <w:szCs w:val="24"/>
        </w:rPr>
        <w:t xml:space="preserve"> the award of this RFP.</w:t>
      </w:r>
    </w:p>
    <w:p w14:paraId="1C46B803" w14:textId="77777777" w:rsidR="00A14449" w:rsidRPr="00BB06C6" w:rsidRDefault="00A14449" w:rsidP="002C45B2">
      <w:pPr>
        <w:tabs>
          <w:tab w:val="left" w:pos="540"/>
        </w:tabs>
        <w:rPr>
          <w:rFonts w:ascii="Times New Roman" w:hAnsi="Times New Roman" w:cs="Times New Roman"/>
          <w:b/>
          <w:sz w:val="24"/>
          <w:szCs w:val="24"/>
        </w:rPr>
      </w:pPr>
    </w:p>
    <w:p w14:paraId="1B85B6A2" w14:textId="04DFCB31" w:rsidR="00B84B48"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7078B9" w:rsidRPr="00BB06C6">
        <w:rPr>
          <w:rFonts w:ascii="Times New Roman" w:hAnsi="Times New Roman" w:cs="Times New Roman"/>
          <w:b/>
          <w:sz w:val="24"/>
          <w:szCs w:val="24"/>
        </w:rPr>
        <w:t>.1</w:t>
      </w:r>
      <w:r w:rsidR="0026029C">
        <w:rPr>
          <w:rFonts w:ascii="Times New Roman" w:hAnsi="Times New Roman" w:cs="Times New Roman"/>
          <w:b/>
          <w:sz w:val="24"/>
          <w:szCs w:val="24"/>
        </w:rPr>
        <w:t>5</w:t>
      </w:r>
      <w:r w:rsidR="006C5545">
        <w:rPr>
          <w:rFonts w:ascii="Times New Roman" w:hAnsi="Times New Roman" w:cs="Times New Roman"/>
          <w:b/>
          <w:sz w:val="24"/>
          <w:szCs w:val="24"/>
        </w:rPr>
        <w:t xml:space="preserve"> </w:t>
      </w:r>
      <w:r w:rsidR="007078B9" w:rsidRPr="00BB06C6">
        <w:rPr>
          <w:rFonts w:ascii="Times New Roman" w:hAnsi="Times New Roman" w:cs="Times New Roman"/>
          <w:b/>
          <w:sz w:val="24"/>
          <w:szCs w:val="24"/>
        </w:rPr>
        <w:t>Period of Firm Proposal</w:t>
      </w:r>
    </w:p>
    <w:p w14:paraId="73BC1BC5" w14:textId="1CEAFEA9" w:rsidR="007078B9" w:rsidRPr="00BB06C6" w:rsidRDefault="00B84B48"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b/>
          <w:sz w:val="24"/>
          <w:szCs w:val="24"/>
        </w:rPr>
        <w:tab/>
      </w:r>
      <w:r w:rsidR="00357616" w:rsidRPr="00BB06C6">
        <w:rPr>
          <w:rFonts w:ascii="Times New Roman" w:hAnsi="Times New Roman" w:cs="Times New Roman"/>
          <w:sz w:val="24"/>
          <w:szCs w:val="24"/>
          <w:u w:val="single"/>
        </w:rPr>
        <w:t xml:space="preserve">Prices for the proposed services must be kept firm for </w:t>
      </w:r>
      <w:r w:rsidR="00357616" w:rsidRPr="00BB06C6">
        <w:rPr>
          <w:rFonts w:ascii="Times New Roman" w:hAnsi="Times New Roman" w:cs="Times New Roman"/>
          <w:b/>
          <w:sz w:val="24"/>
          <w:szCs w:val="24"/>
          <w:u w:val="single"/>
        </w:rPr>
        <w:t xml:space="preserve">at least </w:t>
      </w:r>
      <w:r w:rsidR="00357616" w:rsidRPr="00FA4BCB">
        <w:rPr>
          <w:rFonts w:ascii="Times New Roman" w:hAnsi="Times New Roman" w:cs="Times New Roman"/>
          <w:b/>
          <w:sz w:val="24"/>
          <w:szCs w:val="24"/>
          <w:u w:val="single"/>
        </w:rPr>
        <w:t xml:space="preserve">one hundred </w:t>
      </w:r>
      <w:r w:rsidR="0034638D" w:rsidRPr="00FA4BCB">
        <w:rPr>
          <w:rFonts w:ascii="Times New Roman" w:hAnsi="Times New Roman" w:cs="Times New Roman"/>
          <w:b/>
          <w:sz w:val="24"/>
          <w:szCs w:val="24"/>
          <w:u w:val="single"/>
        </w:rPr>
        <w:t>twenty</w:t>
      </w:r>
      <w:r w:rsidR="00D655A8" w:rsidRPr="00FA4BCB">
        <w:rPr>
          <w:rFonts w:ascii="Times New Roman" w:hAnsi="Times New Roman" w:cs="Times New Roman"/>
          <w:b/>
          <w:sz w:val="24"/>
          <w:szCs w:val="24"/>
          <w:u w:val="single"/>
        </w:rPr>
        <w:t xml:space="preserve"> (1</w:t>
      </w:r>
      <w:r w:rsidR="0034638D" w:rsidRPr="00FA4BCB">
        <w:rPr>
          <w:rFonts w:ascii="Times New Roman" w:hAnsi="Times New Roman" w:cs="Times New Roman"/>
          <w:b/>
          <w:sz w:val="24"/>
          <w:szCs w:val="24"/>
          <w:u w:val="single"/>
        </w:rPr>
        <w:t>2</w:t>
      </w:r>
      <w:r w:rsidR="00D655A8" w:rsidRPr="00FA4BCB">
        <w:rPr>
          <w:rFonts w:ascii="Times New Roman" w:hAnsi="Times New Roman" w:cs="Times New Roman"/>
          <w:b/>
          <w:sz w:val="24"/>
          <w:szCs w:val="24"/>
          <w:u w:val="single"/>
        </w:rPr>
        <w:t xml:space="preserve">0) </w:t>
      </w:r>
      <w:r w:rsidR="00357616" w:rsidRPr="00FA4BCB">
        <w:rPr>
          <w:rFonts w:ascii="Times New Roman" w:hAnsi="Times New Roman" w:cs="Times New Roman"/>
          <w:b/>
          <w:sz w:val="24"/>
          <w:szCs w:val="24"/>
          <w:u w:val="single"/>
        </w:rPr>
        <w:t>days</w:t>
      </w:r>
      <w:r w:rsidR="00357616" w:rsidRPr="00FA4BCB">
        <w:rPr>
          <w:rFonts w:ascii="Times New Roman" w:hAnsi="Times New Roman" w:cs="Times New Roman"/>
          <w:sz w:val="24"/>
          <w:szCs w:val="24"/>
          <w:u w:val="single"/>
        </w:rPr>
        <w:t xml:space="preserve"> </w:t>
      </w:r>
      <w:r w:rsidR="00357616" w:rsidRPr="00BB06C6">
        <w:rPr>
          <w:rFonts w:ascii="Times New Roman" w:hAnsi="Times New Roman" w:cs="Times New Roman"/>
          <w:sz w:val="24"/>
          <w:szCs w:val="24"/>
          <w:u w:val="single"/>
        </w:rPr>
        <w:t>after the Proposal Due Date specified on the cover sheet of this RFP</w:t>
      </w:r>
      <w:r w:rsidR="00461090" w:rsidRPr="00BB06C6">
        <w:rPr>
          <w:rFonts w:ascii="Times New Roman" w:hAnsi="Times New Roman" w:cs="Times New Roman"/>
          <w:sz w:val="24"/>
          <w:szCs w:val="24"/>
        </w:rPr>
        <w:t xml:space="preserve">. </w:t>
      </w:r>
      <w:r w:rsidR="00357616" w:rsidRPr="00BB06C6">
        <w:rPr>
          <w:rFonts w:ascii="Times New Roman" w:hAnsi="Times New Roman" w:cs="Times New Roman"/>
          <w:sz w:val="24"/>
          <w:szCs w:val="24"/>
        </w:rPr>
        <w:t xml:space="preserve">Firm </w:t>
      </w:r>
      <w:r w:rsidR="000C76C4" w:rsidRPr="00BB06C6">
        <w:rPr>
          <w:rFonts w:ascii="Times New Roman" w:hAnsi="Times New Roman" w:cs="Times New Roman"/>
          <w:sz w:val="24"/>
          <w:szCs w:val="24"/>
        </w:rPr>
        <w:t>p</w:t>
      </w:r>
      <w:r w:rsidR="00357616" w:rsidRPr="00BB06C6">
        <w:rPr>
          <w:rFonts w:ascii="Times New Roman" w:hAnsi="Times New Roman" w:cs="Times New Roman"/>
          <w:sz w:val="24"/>
          <w:szCs w:val="24"/>
        </w:rPr>
        <w:t xml:space="preserve">roposals for periods of less than this number of days may be considered non-responsive.  </w:t>
      </w:r>
      <w:r w:rsidR="00BB06C6" w:rsidRPr="00BB06C6">
        <w:rPr>
          <w:rFonts w:ascii="Times New Roman" w:hAnsi="Times New Roman" w:cs="Times New Roman"/>
          <w:sz w:val="24"/>
          <w:szCs w:val="24"/>
        </w:rPr>
        <w:t>Offeror</w:t>
      </w:r>
      <w:r w:rsidR="00357616" w:rsidRPr="00BB06C6">
        <w:rPr>
          <w:rFonts w:ascii="Times New Roman" w:hAnsi="Times New Roman" w:cs="Times New Roman"/>
          <w:sz w:val="24"/>
          <w:szCs w:val="24"/>
        </w:rPr>
        <w:t xml:space="preserve"> may specify a longer period of firm price than indicated here.  If no period is indicated by the </w:t>
      </w:r>
      <w:r w:rsidR="00BB06C6" w:rsidRPr="00BB06C6">
        <w:rPr>
          <w:rFonts w:ascii="Times New Roman" w:hAnsi="Times New Roman" w:cs="Times New Roman"/>
          <w:sz w:val="24"/>
          <w:szCs w:val="24"/>
        </w:rPr>
        <w:t>Offeror</w:t>
      </w:r>
      <w:r w:rsidR="00357616" w:rsidRPr="00BB06C6">
        <w:rPr>
          <w:rFonts w:ascii="Times New Roman" w:hAnsi="Times New Roman" w:cs="Times New Roman"/>
          <w:sz w:val="24"/>
          <w:szCs w:val="24"/>
        </w:rPr>
        <w:t xml:space="preserve"> in the </w:t>
      </w:r>
      <w:r w:rsidR="00166FEC" w:rsidRPr="00BB06C6">
        <w:rPr>
          <w:rFonts w:ascii="Times New Roman" w:hAnsi="Times New Roman" w:cs="Times New Roman"/>
          <w:sz w:val="24"/>
          <w:szCs w:val="24"/>
        </w:rPr>
        <w:t>p</w:t>
      </w:r>
      <w:r w:rsidR="00357616" w:rsidRPr="00BB06C6">
        <w:rPr>
          <w:rFonts w:ascii="Times New Roman" w:hAnsi="Times New Roman" w:cs="Times New Roman"/>
          <w:sz w:val="24"/>
          <w:szCs w:val="24"/>
        </w:rPr>
        <w:t xml:space="preserve">roposal, the price will be firm for </w:t>
      </w:r>
      <w:r w:rsidR="00357616" w:rsidRPr="00FA4BCB">
        <w:rPr>
          <w:rFonts w:ascii="Times New Roman" w:hAnsi="Times New Roman" w:cs="Times New Roman"/>
          <w:sz w:val="24"/>
          <w:szCs w:val="24"/>
        </w:rPr>
        <w:t xml:space="preserve">one hundred </w:t>
      </w:r>
      <w:r w:rsidR="0051220B" w:rsidRPr="00FA4BCB">
        <w:rPr>
          <w:rFonts w:ascii="Times New Roman" w:hAnsi="Times New Roman" w:cs="Times New Roman"/>
          <w:sz w:val="24"/>
          <w:szCs w:val="24"/>
        </w:rPr>
        <w:t>twenty</w:t>
      </w:r>
      <w:r w:rsidR="00D655A8" w:rsidRPr="00FA4BCB">
        <w:rPr>
          <w:rFonts w:ascii="Times New Roman" w:hAnsi="Times New Roman" w:cs="Times New Roman"/>
          <w:sz w:val="24"/>
          <w:szCs w:val="24"/>
        </w:rPr>
        <w:t xml:space="preserve"> (1</w:t>
      </w:r>
      <w:r w:rsidR="0051220B" w:rsidRPr="00FA4BCB">
        <w:rPr>
          <w:rFonts w:ascii="Times New Roman" w:hAnsi="Times New Roman" w:cs="Times New Roman"/>
          <w:sz w:val="24"/>
          <w:szCs w:val="24"/>
        </w:rPr>
        <w:t>2</w:t>
      </w:r>
      <w:r w:rsidR="00D655A8" w:rsidRPr="00FA4BCB">
        <w:rPr>
          <w:rFonts w:ascii="Times New Roman" w:hAnsi="Times New Roman" w:cs="Times New Roman"/>
          <w:sz w:val="24"/>
          <w:szCs w:val="24"/>
        </w:rPr>
        <w:t>0</w:t>
      </w:r>
      <w:r w:rsidR="00357616" w:rsidRPr="00FA4BCB">
        <w:rPr>
          <w:rFonts w:ascii="Times New Roman" w:hAnsi="Times New Roman" w:cs="Times New Roman"/>
          <w:sz w:val="24"/>
          <w:szCs w:val="24"/>
        </w:rPr>
        <w:t xml:space="preserve">) days </w:t>
      </w:r>
      <w:r w:rsidR="00357616" w:rsidRPr="00BB06C6">
        <w:rPr>
          <w:rFonts w:ascii="Times New Roman" w:hAnsi="Times New Roman" w:cs="Times New Roman"/>
          <w:sz w:val="24"/>
          <w:szCs w:val="24"/>
        </w:rPr>
        <w:t xml:space="preserve">or until written notice to the contrary is received from </w:t>
      </w:r>
      <w:r w:rsidR="00BB06C6" w:rsidRPr="00BB06C6">
        <w:rPr>
          <w:rFonts w:ascii="Times New Roman" w:hAnsi="Times New Roman" w:cs="Times New Roman"/>
          <w:sz w:val="24"/>
          <w:szCs w:val="24"/>
        </w:rPr>
        <w:t>Offeror</w:t>
      </w:r>
      <w:r w:rsidR="00357616" w:rsidRPr="00BB06C6">
        <w:rPr>
          <w:rFonts w:ascii="Times New Roman" w:hAnsi="Times New Roman" w:cs="Times New Roman"/>
          <w:sz w:val="24"/>
          <w:szCs w:val="24"/>
        </w:rPr>
        <w:t>, whichever is longer.</w:t>
      </w:r>
    </w:p>
    <w:p w14:paraId="751A16CD" w14:textId="77777777" w:rsidR="00495933" w:rsidRPr="001D7FCC" w:rsidRDefault="00495933" w:rsidP="002C45B2">
      <w:pPr>
        <w:tabs>
          <w:tab w:val="left" w:pos="540"/>
        </w:tabs>
        <w:ind w:left="540" w:hanging="540"/>
        <w:rPr>
          <w:rFonts w:ascii="Times New Roman" w:hAnsi="Times New Roman" w:cs="Times New Roman"/>
          <w:b/>
          <w:bCs/>
          <w:sz w:val="24"/>
          <w:szCs w:val="24"/>
        </w:rPr>
      </w:pPr>
    </w:p>
    <w:p w14:paraId="593EEA6F" w14:textId="565A84FA" w:rsidR="00CB1257" w:rsidRPr="00FA4BCB" w:rsidRDefault="001D7FCC" w:rsidP="002C45B2">
      <w:pPr>
        <w:tabs>
          <w:tab w:val="left" w:pos="540"/>
        </w:tabs>
        <w:rPr>
          <w:rFonts w:ascii="Times New Roman" w:hAnsi="Times New Roman" w:cs="Times New Roman"/>
          <w:b/>
          <w:bCs/>
          <w:sz w:val="24"/>
          <w:szCs w:val="24"/>
        </w:rPr>
      </w:pPr>
      <w:r w:rsidRPr="00FA4BCB">
        <w:rPr>
          <w:rFonts w:ascii="Times New Roman" w:hAnsi="Times New Roman" w:cs="Times New Roman"/>
          <w:b/>
          <w:bCs/>
          <w:sz w:val="24"/>
          <w:szCs w:val="24"/>
        </w:rPr>
        <w:t>14</w:t>
      </w:r>
      <w:r w:rsidR="00281237" w:rsidRPr="00FA4BCB">
        <w:rPr>
          <w:rFonts w:ascii="Times New Roman" w:hAnsi="Times New Roman" w:cs="Times New Roman"/>
          <w:b/>
          <w:bCs/>
          <w:sz w:val="24"/>
          <w:szCs w:val="24"/>
        </w:rPr>
        <w:t>.1</w:t>
      </w:r>
      <w:r w:rsidR="0026029C">
        <w:rPr>
          <w:rFonts w:ascii="Times New Roman" w:hAnsi="Times New Roman" w:cs="Times New Roman"/>
          <w:b/>
          <w:bCs/>
          <w:sz w:val="24"/>
          <w:szCs w:val="24"/>
        </w:rPr>
        <w:t xml:space="preserve">6 </w:t>
      </w:r>
      <w:r w:rsidR="00FA4BCB">
        <w:rPr>
          <w:rFonts w:ascii="Times New Roman" w:hAnsi="Times New Roman" w:cs="Times New Roman"/>
          <w:b/>
          <w:bCs/>
          <w:sz w:val="24"/>
          <w:szCs w:val="24"/>
        </w:rPr>
        <w:t>Intentionally Omitted</w:t>
      </w:r>
    </w:p>
    <w:p w14:paraId="51B094C1" w14:textId="64F6A92B" w:rsidR="00BE0BFF" w:rsidRPr="00BB06C6" w:rsidRDefault="00BE0BFF" w:rsidP="006905D7">
      <w:pPr>
        <w:pStyle w:val="MyNormal"/>
        <w:ind w:left="1260" w:hanging="1260"/>
        <w:jc w:val="left"/>
        <w:rPr>
          <w:rFonts w:ascii="Times New Roman" w:hAnsi="Times New Roman"/>
          <w:b/>
          <w:sz w:val="24"/>
        </w:rPr>
      </w:pPr>
    </w:p>
    <w:p w14:paraId="339F906D" w14:textId="1214CA96" w:rsidR="00DA1EB4"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CB1257" w:rsidRPr="00BB06C6">
        <w:rPr>
          <w:rFonts w:ascii="Times New Roman" w:hAnsi="Times New Roman" w:cs="Times New Roman"/>
          <w:b/>
          <w:sz w:val="24"/>
          <w:szCs w:val="24"/>
        </w:rPr>
        <w:t>.1</w:t>
      </w:r>
      <w:r w:rsidR="0026029C">
        <w:rPr>
          <w:rFonts w:ascii="Times New Roman" w:hAnsi="Times New Roman" w:cs="Times New Roman"/>
          <w:b/>
          <w:sz w:val="24"/>
          <w:szCs w:val="24"/>
        </w:rPr>
        <w:t>7</w:t>
      </w:r>
      <w:r w:rsidR="006C5545">
        <w:rPr>
          <w:rFonts w:ascii="Times New Roman" w:hAnsi="Times New Roman" w:cs="Times New Roman"/>
          <w:b/>
          <w:sz w:val="24"/>
          <w:szCs w:val="24"/>
        </w:rPr>
        <w:t xml:space="preserve"> </w:t>
      </w:r>
      <w:r w:rsidR="00281237" w:rsidRPr="00BB06C6">
        <w:rPr>
          <w:rFonts w:ascii="Times New Roman" w:hAnsi="Times New Roman" w:cs="Times New Roman"/>
          <w:b/>
          <w:sz w:val="24"/>
          <w:szCs w:val="24"/>
        </w:rPr>
        <w:t>Errors and Omissions</w:t>
      </w:r>
    </w:p>
    <w:p w14:paraId="0B7474BA" w14:textId="07B31038" w:rsidR="00281237" w:rsidRPr="00BB06C6" w:rsidRDefault="00DA1EB4" w:rsidP="002C45B2">
      <w:pPr>
        <w:tabs>
          <w:tab w:val="left" w:pos="540"/>
        </w:tabs>
        <w:ind w:left="540" w:hanging="540"/>
        <w:rPr>
          <w:rFonts w:ascii="Times New Roman" w:hAnsi="Times New Roman" w:cs="Times New Roman"/>
          <w:b/>
          <w:sz w:val="24"/>
          <w:szCs w:val="24"/>
        </w:rPr>
      </w:pPr>
      <w:r w:rsidRPr="00BB06C6">
        <w:rPr>
          <w:rFonts w:ascii="Times New Roman" w:hAnsi="Times New Roman" w:cs="Times New Roman"/>
          <w:b/>
          <w:sz w:val="24"/>
          <w:szCs w:val="24"/>
        </w:rPr>
        <w:tab/>
      </w:r>
      <w:r w:rsidR="00BB06C6" w:rsidRPr="00BB06C6">
        <w:rPr>
          <w:rFonts w:ascii="Times New Roman" w:hAnsi="Times New Roman" w:cs="Times New Roman"/>
          <w:sz w:val="24"/>
          <w:szCs w:val="24"/>
        </w:rPr>
        <w:t>Offeror</w:t>
      </w:r>
      <w:r w:rsidR="00A64A62" w:rsidRPr="00BB06C6">
        <w:rPr>
          <w:rFonts w:ascii="Times New Roman" w:hAnsi="Times New Roman" w:cs="Times New Roman"/>
          <w:sz w:val="24"/>
          <w:szCs w:val="24"/>
        </w:rPr>
        <w:t xml:space="preserve"> is expected to comply with the true intent of this RFP taken as a whole and shall not avail itself of any errors or omissions to the detriment of the services.  Should </w:t>
      </w:r>
      <w:r w:rsidR="00BB06C6" w:rsidRPr="00BB06C6">
        <w:rPr>
          <w:rFonts w:ascii="Times New Roman" w:hAnsi="Times New Roman" w:cs="Times New Roman"/>
          <w:sz w:val="24"/>
          <w:szCs w:val="24"/>
        </w:rPr>
        <w:t>Offeror</w:t>
      </w:r>
      <w:r w:rsidR="00A64A62" w:rsidRPr="00BB06C6">
        <w:rPr>
          <w:rFonts w:ascii="Times New Roman" w:hAnsi="Times New Roman" w:cs="Times New Roman"/>
          <w:sz w:val="24"/>
          <w:szCs w:val="24"/>
        </w:rPr>
        <w:t xml:space="preserve"> suspect any error, omission, or discrepancy in the specifications or instructions, </w:t>
      </w:r>
      <w:r w:rsidR="00BB06C6" w:rsidRPr="00BB06C6">
        <w:rPr>
          <w:rFonts w:ascii="Times New Roman" w:hAnsi="Times New Roman" w:cs="Times New Roman"/>
          <w:sz w:val="24"/>
          <w:szCs w:val="24"/>
        </w:rPr>
        <w:t>Offeror</w:t>
      </w:r>
      <w:r w:rsidR="00A64A62" w:rsidRPr="00BB06C6">
        <w:rPr>
          <w:rFonts w:ascii="Times New Roman" w:hAnsi="Times New Roman" w:cs="Times New Roman"/>
          <w:sz w:val="24"/>
          <w:szCs w:val="24"/>
        </w:rPr>
        <w:t xml:space="preserve"> shall immediately notify the </w:t>
      </w:r>
      <w:r w:rsidR="00D035DA">
        <w:rPr>
          <w:rFonts w:ascii="Times New Roman" w:hAnsi="Times New Roman" w:cs="Times New Roman"/>
          <w:sz w:val="24"/>
          <w:szCs w:val="24"/>
        </w:rPr>
        <w:t>UA</w:t>
      </w:r>
      <w:r w:rsidR="00876431">
        <w:rPr>
          <w:rFonts w:ascii="Times New Roman" w:hAnsi="Times New Roman" w:cs="Times New Roman"/>
          <w:sz w:val="24"/>
          <w:szCs w:val="24"/>
        </w:rPr>
        <w:t>S</w:t>
      </w:r>
      <w:r w:rsidR="005D2E53" w:rsidRPr="00BB06C6">
        <w:rPr>
          <w:rFonts w:ascii="Times New Roman" w:hAnsi="Times New Roman" w:cs="Times New Roman"/>
          <w:sz w:val="24"/>
          <w:szCs w:val="24"/>
        </w:rPr>
        <w:t xml:space="preserve"> </w:t>
      </w:r>
      <w:r w:rsidR="00A64A62" w:rsidRPr="00BB06C6">
        <w:rPr>
          <w:rFonts w:ascii="Times New Roman" w:hAnsi="Times New Roman" w:cs="Times New Roman"/>
          <w:sz w:val="24"/>
          <w:szCs w:val="24"/>
        </w:rPr>
        <w:t>P</w:t>
      </w:r>
      <w:r w:rsidR="0026029C">
        <w:rPr>
          <w:rFonts w:ascii="Times New Roman" w:hAnsi="Times New Roman" w:cs="Times New Roman"/>
          <w:sz w:val="24"/>
          <w:szCs w:val="24"/>
        </w:rPr>
        <w:t>rocurement</w:t>
      </w:r>
      <w:r w:rsidR="00A64A62" w:rsidRPr="00BB06C6">
        <w:rPr>
          <w:rFonts w:ascii="Times New Roman" w:hAnsi="Times New Roman" w:cs="Times New Roman"/>
          <w:sz w:val="24"/>
          <w:szCs w:val="24"/>
        </w:rPr>
        <w:t xml:space="preserve"> Official, in writing, and </w:t>
      </w:r>
      <w:r w:rsidR="00876431">
        <w:rPr>
          <w:rFonts w:ascii="Times New Roman" w:hAnsi="Times New Roman" w:cs="Times New Roman"/>
          <w:sz w:val="24"/>
          <w:szCs w:val="24"/>
        </w:rPr>
        <w:t xml:space="preserve">the </w:t>
      </w:r>
      <w:r w:rsidR="00D035DA">
        <w:rPr>
          <w:rFonts w:ascii="Times New Roman" w:hAnsi="Times New Roman" w:cs="Times New Roman"/>
          <w:sz w:val="24"/>
          <w:szCs w:val="24"/>
        </w:rPr>
        <w:t>UA</w:t>
      </w:r>
      <w:r w:rsidR="00876431">
        <w:rPr>
          <w:rFonts w:ascii="Times New Roman" w:hAnsi="Times New Roman" w:cs="Times New Roman"/>
          <w:sz w:val="24"/>
          <w:szCs w:val="24"/>
        </w:rPr>
        <w:t>S P</w:t>
      </w:r>
      <w:r w:rsidR="0026029C">
        <w:rPr>
          <w:rFonts w:ascii="Times New Roman" w:hAnsi="Times New Roman" w:cs="Times New Roman"/>
          <w:sz w:val="24"/>
          <w:szCs w:val="24"/>
        </w:rPr>
        <w:t>rocurement</w:t>
      </w:r>
      <w:r w:rsidR="00876431">
        <w:rPr>
          <w:rFonts w:ascii="Times New Roman" w:hAnsi="Times New Roman" w:cs="Times New Roman"/>
          <w:sz w:val="24"/>
          <w:szCs w:val="24"/>
        </w:rPr>
        <w:t xml:space="preserve"> Official</w:t>
      </w:r>
      <w:r w:rsidR="005D2E53" w:rsidRPr="00BB06C6">
        <w:rPr>
          <w:rFonts w:ascii="Times New Roman" w:hAnsi="Times New Roman" w:cs="Times New Roman"/>
          <w:sz w:val="24"/>
          <w:szCs w:val="24"/>
        </w:rPr>
        <w:t xml:space="preserve"> </w:t>
      </w:r>
      <w:r w:rsidR="00A64A62" w:rsidRPr="00BB06C6">
        <w:rPr>
          <w:rFonts w:ascii="Times New Roman" w:hAnsi="Times New Roman" w:cs="Times New Roman"/>
          <w:sz w:val="24"/>
          <w:szCs w:val="24"/>
        </w:rPr>
        <w:t xml:space="preserve">shall issue written instructions to be followed.  </w:t>
      </w:r>
      <w:r w:rsidR="00BB06C6" w:rsidRPr="00BB06C6">
        <w:rPr>
          <w:rFonts w:ascii="Times New Roman" w:hAnsi="Times New Roman" w:cs="Times New Roman"/>
          <w:sz w:val="24"/>
          <w:szCs w:val="24"/>
        </w:rPr>
        <w:t>Offeror</w:t>
      </w:r>
      <w:r w:rsidR="00A64A62" w:rsidRPr="00BB06C6">
        <w:rPr>
          <w:rFonts w:ascii="Times New Roman" w:hAnsi="Times New Roman" w:cs="Times New Roman"/>
          <w:sz w:val="24"/>
          <w:szCs w:val="24"/>
        </w:rPr>
        <w:t xml:space="preserve"> is responsible for the contents of its </w:t>
      </w:r>
      <w:r w:rsidR="000C76C4" w:rsidRPr="00BB06C6">
        <w:rPr>
          <w:rFonts w:ascii="Times New Roman" w:hAnsi="Times New Roman" w:cs="Times New Roman"/>
          <w:sz w:val="24"/>
          <w:szCs w:val="24"/>
        </w:rPr>
        <w:t>p</w:t>
      </w:r>
      <w:r w:rsidR="00A64A62" w:rsidRPr="00BB06C6">
        <w:rPr>
          <w:rFonts w:ascii="Times New Roman" w:hAnsi="Times New Roman" w:cs="Times New Roman"/>
          <w:sz w:val="24"/>
          <w:szCs w:val="24"/>
        </w:rPr>
        <w:t>roposal and for satisfying the requirements set forth in the RFP.</w:t>
      </w:r>
    </w:p>
    <w:p w14:paraId="0DAEAFDB" w14:textId="77777777" w:rsidR="00F554E8" w:rsidRPr="00BB06C6" w:rsidRDefault="00F554E8" w:rsidP="002C45B2">
      <w:pPr>
        <w:tabs>
          <w:tab w:val="left" w:pos="540"/>
        </w:tabs>
        <w:rPr>
          <w:rFonts w:ascii="Times New Roman" w:hAnsi="Times New Roman" w:cs="Times New Roman"/>
          <w:sz w:val="24"/>
          <w:szCs w:val="24"/>
        </w:rPr>
      </w:pPr>
    </w:p>
    <w:p w14:paraId="019D2573" w14:textId="70DCB19C" w:rsidR="00DA1EB4"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F554E8" w:rsidRPr="00BB06C6">
        <w:rPr>
          <w:rFonts w:ascii="Times New Roman" w:hAnsi="Times New Roman" w:cs="Times New Roman"/>
          <w:b/>
          <w:sz w:val="24"/>
          <w:szCs w:val="24"/>
        </w:rPr>
        <w:t>.</w:t>
      </w:r>
      <w:r w:rsidR="008C772F" w:rsidRPr="00BB06C6">
        <w:rPr>
          <w:rFonts w:ascii="Times New Roman" w:hAnsi="Times New Roman" w:cs="Times New Roman"/>
          <w:b/>
          <w:sz w:val="24"/>
          <w:szCs w:val="24"/>
        </w:rPr>
        <w:t>1</w:t>
      </w:r>
      <w:r w:rsidR="0026029C">
        <w:rPr>
          <w:rFonts w:ascii="Times New Roman" w:hAnsi="Times New Roman" w:cs="Times New Roman"/>
          <w:b/>
          <w:sz w:val="24"/>
          <w:szCs w:val="24"/>
        </w:rPr>
        <w:t>8</w:t>
      </w:r>
      <w:r w:rsidR="006C5545">
        <w:rPr>
          <w:rFonts w:ascii="Times New Roman" w:hAnsi="Times New Roman" w:cs="Times New Roman"/>
          <w:b/>
          <w:sz w:val="24"/>
          <w:szCs w:val="24"/>
        </w:rPr>
        <w:t xml:space="preserve"> </w:t>
      </w:r>
      <w:r w:rsidR="00F554E8" w:rsidRPr="00BB06C6">
        <w:rPr>
          <w:rFonts w:ascii="Times New Roman" w:hAnsi="Times New Roman" w:cs="Times New Roman"/>
          <w:b/>
          <w:sz w:val="24"/>
          <w:szCs w:val="24"/>
        </w:rPr>
        <w:t>Award Responsibility</w:t>
      </w:r>
    </w:p>
    <w:p w14:paraId="2B35D805" w14:textId="28663DD9" w:rsidR="00BB3A84" w:rsidRPr="00876431" w:rsidRDefault="00BB3A84" w:rsidP="00876431">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The </w:t>
      </w:r>
      <w:r w:rsidR="0026029C">
        <w:rPr>
          <w:rFonts w:ascii="Times New Roman" w:hAnsi="Times New Roman" w:cs="Times New Roman"/>
          <w:sz w:val="24"/>
          <w:szCs w:val="24"/>
        </w:rPr>
        <w:t>UAS Procurement Official</w:t>
      </w:r>
      <w:r w:rsidRPr="00BB06C6">
        <w:rPr>
          <w:rFonts w:ascii="Times New Roman" w:hAnsi="Times New Roman" w:cs="Times New Roman"/>
          <w:sz w:val="24"/>
          <w:szCs w:val="24"/>
        </w:rPr>
        <w:t xml:space="preserve"> will be responsible for award and administration of any resulting </w:t>
      </w:r>
      <w:r w:rsidR="00A768C1"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ontract(s). </w:t>
      </w:r>
      <w:r w:rsidR="0026029C">
        <w:rPr>
          <w:rFonts w:ascii="Times New Roman" w:hAnsi="Times New Roman" w:cs="Times New Roman"/>
          <w:sz w:val="24"/>
          <w:szCs w:val="24"/>
        </w:rPr>
        <w:t xml:space="preserve">The UAS Procurement Official </w:t>
      </w:r>
      <w:r w:rsidRPr="00BB06C6">
        <w:rPr>
          <w:rFonts w:ascii="Times New Roman" w:hAnsi="Times New Roman" w:cs="Times New Roman"/>
          <w:sz w:val="24"/>
          <w:szCs w:val="24"/>
        </w:rPr>
        <w:t xml:space="preserve">reserves the right to reject any or all </w:t>
      </w:r>
      <w:r w:rsidR="00D87810" w:rsidRPr="00BB06C6">
        <w:rPr>
          <w:rFonts w:ascii="Times New Roman" w:hAnsi="Times New Roman" w:cs="Times New Roman"/>
          <w:sz w:val="24"/>
          <w:szCs w:val="24"/>
        </w:rPr>
        <w:t>proposal</w:t>
      </w:r>
      <w:r w:rsidRPr="00BB06C6">
        <w:rPr>
          <w:rFonts w:ascii="Times New Roman" w:hAnsi="Times New Roman" w:cs="Times New Roman"/>
          <w:sz w:val="24"/>
          <w:szCs w:val="24"/>
        </w:rPr>
        <w:t xml:space="preserve">s, or any portion thereof, to re-advertise if deemed necessary, and to investigate any or all </w:t>
      </w:r>
      <w:r w:rsidR="00D87810" w:rsidRPr="00BB06C6">
        <w:rPr>
          <w:rFonts w:ascii="Times New Roman" w:hAnsi="Times New Roman" w:cs="Times New Roman"/>
          <w:sz w:val="24"/>
          <w:szCs w:val="24"/>
        </w:rPr>
        <w:t>proposal</w:t>
      </w:r>
      <w:r w:rsidRPr="00BB06C6">
        <w:rPr>
          <w:rFonts w:ascii="Times New Roman" w:hAnsi="Times New Roman" w:cs="Times New Roman"/>
          <w:sz w:val="24"/>
          <w:szCs w:val="24"/>
        </w:rPr>
        <w:t xml:space="preserve">s and request additional information as necessary </w:t>
      </w:r>
      <w:r w:rsidR="00AE0F4A" w:rsidRPr="00BB06C6">
        <w:rPr>
          <w:rFonts w:ascii="Times New Roman" w:hAnsi="Times New Roman" w:cs="Times New Roman"/>
          <w:sz w:val="24"/>
          <w:szCs w:val="24"/>
        </w:rPr>
        <w:t>to</w:t>
      </w:r>
      <w:r w:rsidRPr="00BB06C6">
        <w:rPr>
          <w:rFonts w:ascii="Times New Roman" w:hAnsi="Times New Roman" w:cs="Times New Roman"/>
          <w:sz w:val="24"/>
          <w:szCs w:val="24"/>
        </w:rPr>
        <w:t xml:space="preserve"> substantiate the professional, financial and/or technical qualifications of the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(s).</w:t>
      </w:r>
    </w:p>
    <w:p w14:paraId="4BAD0119" w14:textId="77777777" w:rsidR="00BB3A84" w:rsidRPr="00BB06C6" w:rsidRDefault="00BB3A84" w:rsidP="002C45B2">
      <w:pPr>
        <w:tabs>
          <w:tab w:val="left" w:pos="540"/>
        </w:tabs>
        <w:rPr>
          <w:rFonts w:ascii="Times New Roman" w:hAnsi="Times New Roman" w:cs="Times New Roman"/>
          <w:sz w:val="24"/>
          <w:szCs w:val="24"/>
        </w:rPr>
      </w:pPr>
    </w:p>
    <w:p w14:paraId="22CCDB92" w14:textId="65760DB6" w:rsidR="00F554E8" w:rsidRPr="00BB06C6" w:rsidRDefault="00BB3A84"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t xml:space="preserve">Contract(s) will be awarded to the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whose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adheres to the conditions set forth in the RFP, and in the sole judgment of </w:t>
      </w:r>
      <w:r w:rsidR="00D035DA">
        <w:rPr>
          <w:rFonts w:ascii="Times New Roman" w:hAnsi="Times New Roman" w:cs="Times New Roman"/>
          <w:sz w:val="24"/>
          <w:szCs w:val="24"/>
        </w:rPr>
        <w:t>UAG</w:t>
      </w:r>
      <w:r w:rsidRPr="00BB06C6">
        <w:rPr>
          <w:rFonts w:ascii="Times New Roman" w:hAnsi="Times New Roman" w:cs="Times New Roman"/>
          <w:sz w:val="24"/>
          <w:szCs w:val="24"/>
        </w:rPr>
        <w:t xml:space="preserve">, best meets the overall goals and financial objectives of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  A </w:t>
      </w:r>
      <w:r w:rsidR="00EC4741" w:rsidRPr="00BB06C6">
        <w:rPr>
          <w:rFonts w:ascii="Times New Roman" w:hAnsi="Times New Roman" w:cs="Times New Roman"/>
          <w:sz w:val="24"/>
          <w:szCs w:val="24"/>
        </w:rPr>
        <w:t>c</w:t>
      </w:r>
      <w:r w:rsidRPr="00BB06C6">
        <w:rPr>
          <w:rFonts w:ascii="Times New Roman" w:hAnsi="Times New Roman" w:cs="Times New Roman"/>
          <w:sz w:val="24"/>
          <w:szCs w:val="24"/>
        </w:rPr>
        <w:t>ontract will not be assignable without prior written consent of both parties</w:t>
      </w:r>
      <w:r w:rsidR="00F554E8" w:rsidRPr="00BB06C6">
        <w:rPr>
          <w:rFonts w:ascii="Times New Roman" w:hAnsi="Times New Roman" w:cs="Times New Roman"/>
          <w:sz w:val="24"/>
          <w:szCs w:val="24"/>
        </w:rPr>
        <w:t>.</w:t>
      </w:r>
    </w:p>
    <w:p w14:paraId="529C4F47" w14:textId="77777777" w:rsidR="00BB7D2D" w:rsidRPr="00BB06C6" w:rsidRDefault="00BB7D2D" w:rsidP="002C45B2">
      <w:pPr>
        <w:tabs>
          <w:tab w:val="left" w:pos="540"/>
        </w:tabs>
        <w:rPr>
          <w:rFonts w:ascii="Times New Roman" w:hAnsi="Times New Roman" w:cs="Times New Roman"/>
          <w:b/>
          <w:sz w:val="24"/>
          <w:szCs w:val="24"/>
        </w:rPr>
      </w:pPr>
    </w:p>
    <w:p w14:paraId="10659727" w14:textId="2652FDEC" w:rsidR="00C465E7"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F554E8" w:rsidRPr="00BB06C6">
        <w:rPr>
          <w:rFonts w:ascii="Times New Roman" w:hAnsi="Times New Roman" w:cs="Times New Roman"/>
          <w:b/>
          <w:sz w:val="24"/>
          <w:szCs w:val="24"/>
        </w:rPr>
        <w:t>.</w:t>
      </w:r>
      <w:r w:rsidR="0026029C">
        <w:rPr>
          <w:rFonts w:ascii="Times New Roman" w:hAnsi="Times New Roman" w:cs="Times New Roman"/>
          <w:b/>
          <w:sz w:val="24"/>
          <w:szCs w:val="24"/>
        </w:rPr>
        <w:t>19</w:t>
      </w:r>
      <w:r w:rsidR="006C5545">
        <w:rPr>
          <w:rFonts w:ascii="Times New Roman" w:hAnsi="Times New Roman" w:cs="Times New Roman"/>
          <w:b/>
          <w:sz w:val="24"/>
          <w:szCs w:val="24"/>
        </w:rPr>
        <w:t xml:space="preserve"> </w:t>
      </w:r>
      <w:r w:rsidR="00F554E8" w:rsidRPr="00BB06C6">
        <w:rPr>
          <w:rFonts w:ascii="Times New Roman" w:hAnsi="Times New Roman" w:cs="Times New Roman"/>
          <w:b/>
          <w:sz w:val="24"/>
          <w:szCs w:val="24"/>
        </w:rPr>
        <w:t>Confidentiality and Publicity</w:t>
      </w:r>
    </w:p>
    <w:p w14:paraId="077548EB" w14:textId="51D893E3" w:rsidR="006F4E13" w:rsidRPr="00BB06C6" w:rsidRDefault="00C465E7"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6F4E13" w:rsidRPr="00BB06C6">
        <w:rPr>
          <w:rFonts w:ascii="Times New Roman" w:hAnsi="Times New Roman" w:cs="Times New Roman"/>
          <w:sz w:val="24"/>
          <w:szCs w:val="24"/>
        </w:rPr>
        <w:t xml:space="preserve">From the date of issuance of the RFP until the opening date, the </w:t>
      </w:r>
      <w:r w:rsidR="00BB06C6" w:rsidRPr="00BB06C6">
        <w:rPr>
          <w:rFonts w:ascii="Times New Roman" w:hAnsi="Times New Roman" w:cs="Times New Roman"/>
          <w:sz w:val="24"/>
          <w:szCs w:val="24"/>
        </w:rPr>
        <w:t>Offeror</w:t>
      </w:r>
      <w:r w:rsidR="006F4E13" w:rsidRPr="00BB06C6">
        <w:rPr>
          <w:rFonts w:ascii="Times New Roman" w:hAnsi="Times New Roman" w:cs="Times New Roman"/>
          <w:sz w:val="24"/>
          <w:szCs w:val="24"/>
        </w:rPr>
        <w:t xml:space="preserve"> must not make available or discuss its </w:t>
      </w:r>
      <w:r w:rsidR="000C76C4" w:rsidRPr="00BB06C6">
        <w:rPr>
          <w:rFonts w:ascii="Times New Roman" w:hAnsi="Times New Roman" w:cs="Times New Roman"/>
          <w:sz w:val="24"/>
          <w:szCs w:val="24"/>
        </w:rPr>
        <w:t>p</w:t>
      </w:r>
      <w:r w:rsidR="006F4E13" w:rsidRPr="00BB06C6">
        <w:rPr>
          <w:rFonts w:ascii="Times New Roman" w:hAnsi="Times New Roman" w:cs="Times New Roman"/>
          <w:sz w:val="24"/>
          <w:szCs w:val="24"/>
        </w:rPr>
        <w:t xml:space="preserve">roposal, or any part thereof, with any trustee, official, employee or agent of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006F4E13"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rPr>
        <w:t>Offeror</w:t>
      </w:r>
      <w:r w:rsidR="006F4E13" w:rsidRPr="00BB06C6">
        <w:rPr>
          <w:rFonts w:ascii="Times New Roman" w:hAnsi="Times New Roman" w:cs="Times New Roman"/>
          <w:sz w:val="24"/>
          <w:szCs w:val="24"/>
        </w:rPr>
        <w:t xml:space="preserve"> is hereby warned that any part of its </w:t>
      </w:r>
      <w:r w:rsidR="000C76C4" w:rsidRPr="00BB06C6">
        <w:rPr>
          <w:rFonts w:ascii="Times New Roman" w:hAnsi="Times New Roman" w:cs="Times New Roman"/>
          <w:sz w:val="24"/>
          <w:szCs w:val="24"/>
        </w:rPr>
        <w:t>p</w:t>
      </w:r>
      <w:r w:rsidR="006F4E13" w:rsidRPr="00BB06C6">
        <w:rPr>
          <w:rFonts w:ascii="Times New Roman" w:hAnsi="Times New Roman" w:cs="Times New Roman"/>
          <w:sz w:val="24"/>
          <w:szCs w:val="24"/>
        </w:rPr>
        <w:t xml:space="preserve">roposal or any other material marked as confidential, proprietary, or trade secret, can only be protected to the extent permitted by law.  All material submitted in response to this RFP becomes the property of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p>
    <w:p w14:paraId="397B18D8" w14:textId="77777777" w:rsidR="006F4E13" w:rsidRPr="00BB06C6" w:rsidRDefault="006F4E13" w:rsidP="002C45B2">
      <w:pPr>
        <w:tabs>
          <w:tab w:val="left" w:pos="540"/>
        </w:tabs>
        <w:ind w:left="540" w:hanging="540"/>
        <w:rPr>
          <w:rFonts w:ascii="Times New Roman" w:hAnsi="Times New Roman" w:cs="Times New Roman"/>
          <w:sz w:val="24"/>
          <w:szCs w:val="24"/>
        </w:rPr>
      </w:pPr>
    </w:p>
    <w:p w14:paraId="4274D628" w14:textId="5CA10589" w:rsidR="006F4E13" w:rsidRPr="00BB06C6" w:rsidRDefault="006F4E13"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t>News release(s) by a</w:t>
      </w:r>
      <w:r w:rsidR="00880F11">
        <w:rPr>
          <w:rFonts w:ascii="Times New Roman" w:hAnsi="Times New Roman" w:cs="Times New Roman"/>
          <w:sz w:val="24"/>
          <w:szCs w:val="24"/>
        </w:rPr>
        <w:t>n</w:t>
      </w:r>
      <w:r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pertaining to this RFP or any portion of the project shall not be made without prior written approval of the </w:t>
      </w:r>
      <w:r w:rsidR="0026029C">
        <w:rPr>
          <w:rFonts w:ascii="Times New Roman" w:hAnsi="Times New Roman" w:cs="Times New Roman"/>
          <w:sz w:val="24"/>
          <w:szCs w:val="24"/>
        </w:rPr>
        <w:t>UAS Procurement Official</w:t>
      </w:r>
      <w:r w:rsidRPr="00BB06C6">
        <w:rPr>
          <w:rFonts w:ascii="Times New Roman" w:hAnsi="Times New Roman" w:cs="Times New Roman"/>
          <w:sz w:val="24"/>
          <w:szCs w:val="24"/>
        </w:rPr>
        <w:t xml:space="preserve">.  Failure to comply with this requirement is deemed to be a valid reason for disqualification of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w:t>
      </w:r>
      <w:r w:rsidR="00D87810" w:rsidRPr="00BB06C6">
        <w:rPr>
          <w:rFonts w:ascii="Times New Roman" w:hAnsi="Times New Roman" w:cs="Times New Roman"/>
          <w:sz w:val="24"/>
          <w:szCs w:val="24"/>
        </w:rPr>
        <w:t>proposal</w:t>
      </w:r>
      <w:r w:rsidRPr="00BB06C6">
        <w:rPr>
          <w:rFonts w:ascii="Times New Roman" w:hAnsi="Times New Roman" w:cs="Times New Roman"/>
          <w:sz w:val="24"/>
          <w:szCs w:val="24"/>
        </w:rPr>
        <w:t xml:space="preserve">.  The </w:t>
      </w:r>
      <w:r w:rsidR="0026029C">
        <w:rPr>
          <w:rFonts w:ascii="Times New Roman" w:hAnsi="Times New Roman" w:cs="Times New Roman"/>
          <w:sz w:val="24"/>
          <w:szCs w:val="24"/>
        </w:rPr>
        <w:t>UAS Procurement Official</w:t>
      </w:r>
      <w:r w:rsidRPr="00BB06C6">
        <w:rPr>
          <w:rFonts w:ascii="Times New Roman" w:hAnsi="Times New Roman" w:cs="Times New Roman"/>
          <w:sz w:val="24"/>
          <w:szCs w:val="24"/>
        </w:rPr>
        <w:t xml:space="preserve"> will not initiate any publicity relating to this procurement action before the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ontract award is completed.</w:t>
      </w:r>
    </w:p>
    <w:p w14:paraId="1748A582" w14:textId="77777777" w:rsidR="006F4E13" w:rsidRPr="00BB06C6" w:rsidRDefault="006F4E13" w:rsidP="002C45B2">
      <w:pPr>
        <w:tabs>
          <w:tab w:val="left" w:pos="540"/>
        </w:tabs>
        <w:ind w:left="540" w:hanging="540"/>
        <w:rPr>
          <w:rFonts w:ascii="Times New Roman" w:hAnsi="Times New Roman" w:cs="Times New Roman"/>
          <w:sz w:val="24"/>
          <w:szCs w:val="24"/>
        </w:rPr>
      </w:pPr>
    </w:p>
    <w:p w14:paraId="4748F2B9" w14:textId="6AC1BBA0" w:rsidR="00671B10" w:rsidRPr="00BB06C6" w:rsidRDefault="006F4E13" w:rsidP="00D37B12">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t xml:space="preserve">Employees of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 xml:space="preserve"> may have access to records and information about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processes, employees, including proprietary information, trade secrets, and intellectual property to which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holds rights.  </w:t>
      </w:r>
      <w:r w:rsidR="000C6733" w:rsidRPr="00BB06C6">
        <w:rPr>
          <w:rFonts w:ascii="Times New Roman" w:hAnsi="Times New Roman" w:cs="Times New Roman"/>
          <w:sz w:val="24"/>
          <w:szCs w:val="24"/>
        </w:rPr>
        <w:t>Contractor</w:t>
      </w:r>
      <w:r w:rsidRPr="00BB06C6">
        <w:rPr>
          <w:rFonts w:ascii="Times New Roman" w:hAnsi="Times New Roman" w:cs="Times New Roman"/>
          <w:sz w:val="24"/>
          <w:szCs w:val="24"/>
        </w:rPr>
        <w:t xml:space="preserve"> agrees to keep all such information strictly confidential and to refrain from discussing this information with anyone else without written authorization from an authorized official of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p>
    <w:p w14:paraId="43F786AC" w14:textId="77777777" w:rsidR="00DC1811" w:rsidRPr="00BB06C6" w:rsidRDefault="00DC1811" w:rsidP="002C45B2">
      <w:pPr>
        <w:pStyle w:val="MyNormal"/>
        <w:ind w:left="1260" w:hanging="1260"/>
        <w:jc w:val="left"/>
        <w:rPr>
          <w:rFonts w:ascii="Times New Roman" w:hAnsi="Times New Roman"/>
          <w:sz w:val="24"/>
        </w:rPr>
      </w:pPr>
    </w:p>
    <w:p w14:paraId="54947913" w14:textId="3F082403" w:rsidR="00FB38FC" w:rsidRPr="00BB06C6" w:rsidRDefault="001D7FCC" w:rsidP="002C45B2">
      <w:pPr>
        <w:pStyle w:val="MyNormal"/>
        <w:ind w:left="1260" w:hanging="1260"/>
        <w:jc w:val="left"/>
        <w:rPr>
          <w:rFonts w:ascii="Times New Roman" w:hAnsi="Times New Roman"/>
          <w:b/>
          <w:sz w:val="24"/>
        </w:rPr>
      </w:pPr>
      <w:r>
        <w:rPr>
          <w:rFonts w:ascii="Times New Roman" w:hAnsi="Times New Roman"/>
          <w:b/>
          <w:sz w:val="24"/>
        </w:rPr>
        <w:t>14</w:t>
      </w:r>
      <w:r w:rsidR="00671B10" w:rsidRPr="00BB06C6">
        <w:rPr>
          <w:rFonts w:ascii="Times New Roman" w:hAnsi="Times New Roman"/>
          <w:b/>
          <w:sz w:val="24"/>
        </w:rPr>
        <w:t>.2</w:t>
      </w:r>
      <w:r w:rsidR="0026029C">
        <w:rPr>
          <w:rFonts w:ascii="Times New Roman" w:hAnsi="Times New Roman"/>
          <w:b/>
          <w:sz w:val="24"/>
        </w:rPr>
        <w:t>0</w:t>
      </w:r>
      <w:r w:rsidR="006C5545">
        <w:rPr>
          <w:rFonts w:ascii="Times New Roman" w:hAnsi="Times New Roman"/>
          <w:b/>
          <w:sz w:val="24"/>
        </w:rPr>
        <w:t xml:space="preserve"> </w:t>
      </w:r>
      <w:r w:rsidR="00BB06C6" w:rsidRPr="00BB06C6">
        <w:rPr>
          <w:rFonts w:ascii="Times New Roman" w:hAnsi="Times New Roman"/>
          <w:b/>
          <w:sz w:val="24"/>
        </w:rPr>
        <w:t>Offeror</w:t>
      </w:r>
      <w:r w:rsidR="00671B10" w:rsidRPr="00BB06C6">
        <w:rPr>
          <w:rFonts w:ascii="Times New Roman" w:hAnsi="Times New Roman"/>
          <w:b/>
          <w:sz w:val="24"/>
        </w:rPr>
        <w:t xml:space="preserve"> Presentations</w:t>
      </w:r>
    </w:p>
    <w:p w14:paraId="6F0B285D" w14:textId="4FC1A15B" w:rsidR="00CF41D1" w:rsidRPr="00BB06C6" w:rsidRDefault="00FB38FC" w:rsidP="00EC4741">
      <w:pPr>
        <w:tabs>
          <w:tab w:val="left" w:pos="540"/>
        </w:tabs>
        <w:ind w:left="540" w:hanging="540"/>
        <w:rPr>
          <w:rFonts w:ascii="Times New Roman" w:hAnsi="Times New Roman" w:cs="Times New Roman"/>
          <w:sz w:val="24"/>
          <w:szCs w:val="24"/>
        </w:rPr>
      </w:pPr>
      <w:r w:rsidRPr="00BB06C6">
        <w:rPr>
          <w:rFonts w:ascii="Times New Roman" w:hAnsi="Times New Roman" w:cs="Times New Roman"/>
          <w:b/>
          <w:sz w:val="24"/>
          <w:szCs w:val="24"/>
        </w:rPr>
        <w:tab/>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5139EC" w:rsidRPr="00BB06C6">
        <w:rPr>
          <w:rFonts w:ascii="Times New Roman" w:hAnsi="Times New Roman" w:cs="Times New Roman"/>
          <w:sz w:val="24"/>
          <w:szCs w:val="24"/>
        </w:rPr>
        <w:t>reserves the right to, but is not obligated to, request and require that final contenders determined by</w:t>
      </w:r>
      <w:r w:rsidR="00EC4741" w:rsidRPr="00BB06C6">
        <w:rPr>
          <w:rFonts w:ascii="Times New Roman" w:hAnsi="Times New Roman" w:cs="Times New Roman"/>
          <w:sz w:val="24"/>
          <w:szCs w:val="24"/>
        </w:rPr>
        <w:t xml:space="preserve"> </w:t>
      </w:r>
      <w:r w:rsidR="005139EC" w:rsidRPr="00BB06C6">
        <w:rPr>
          <w:rFonts w:ascii="Times New Roman" w:hAnsi="Times New Roman" w:cs="Times New Roman"/>
          <w:sz w:val="24"/>
          <w:szCs w:val="24"/>
        </w:rPr>
        <w:t xml:space="preserve">the Evaluation Committee provide a formal presentation of their </w:t>
      </w:r>
      <w:r w:rsidR="000C76C4" w:rsidRPr="00BB06C6">
        <w:rPr>
          <w:rFonts w:ascii="Times New Roman" w:hAnsi="Times New Roman" w:cs="Times New Roman"/>
          <w:sz w:val="24"/>
          <w:szCs w:val="24"/>
        </w:rPr>
        <w:t>p</w:t>
      </w:r>
      <w:r w:rsidR="005139EC" w:rsidRPr="00BB06C6">
        <w:rPr>
          <w:rFonts w:ascii="Times New Roman" w:hAnsi="Times New Roman" w:cs="Times New Roman"/>
          <w:sz w:val="24"/>
          <w:szCs w:val="24"/>
        </w:rPr>
        <w:t>roposal at a date and time to be</w:t>
      </w:r>
      <w:r w:rsidR="00EC4741" w:rsidRPr="00BB06C6">
        <w:rPr>
          <w:rFonts w:ascii="Times New Roman" w:hAnsi="Times New Roman" w:cs="Times New Roman"/>
          <w:sz w:val="24"/>
          <w:szCs w:val="24"/>
        </w:rPr>
        <w:t xml:space="preserve"> </w:t>
      </w:r>
      <w:r w:rsidR="005139EC" w:rsidRPr="00BB06C6">
        <w:rPr>
          <w:rFonts w:ascii="Times New Roman" w:hAnsi="Times New Roman" w:cs="Times New Roman"/>
          <w:sz w:val="24"/>
          <w:szCs w:val="24"/>
        </w:rPr>
        <w:t xml:space="preserve">determined. </w:t>
      </w:r>
      <w:r w:rsidR="00EC4741"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u w:val="single"/>
        </w:rPr>
        <w:t>Offeror</w:t>
      </w:r>
      <w:r w:rsidR="005139EC" w:rsidRPr="00BB06C6">
        <w:rPr>
          <w:rFonts w:ascii="Times New Roman" w:hAnsi="Times New Roman" w:cs="Times New Roman"/>
          <w:sz w:val="24"/>
          <w:szCs w:val="24"/>
          <w:u w:val="single"/>
        </w:rPr>
        <w:t xml:space="preserve">s are required to participate in such a request if </w:t>
      </w:r>
      <w:r w:rsidR="00D035DA">
        <w:rPr>
          <w:rFonts w:ascii="Times New Roman" w:hAnsi="Times New Roman" w:cs="Times New Roman"/>
          <w:sz w:val="24"/>
          <w:szCs w:val="24"/>
          <w:u w:val="single"/>
        </w:rPr>
        <w:t>UAG</w:t>
      </w:r>
      <w:r w:rsidR="005D2E53" w:rsidRPr="00BB06C6">
        <w:rPr>
          <w:rFonts w:ascii="Times New Roman" w:hAnsi="Times New Roman" w:cs="Times New Roman"/>
          <w:sz w:val="24"/>
          <w:szCs w:val="24"/>
          <w:u w:val="single"/>
        </w:rPr>
        <w:t xml:space="preserve"> </w:t>
      </w:r>
      <w:r w:rsidR="005139EC" w:rsidRPr="00BB06C6">
        <w:rPr>
          <w:rFonts w:ascii="Times New Roman" w:hAnsi="Times New Roman" w:cs="Times New Roman"/>
          <w:sz w:val="24"/>
          <w:szCs w:val="24"/>
          <w:u w:val="single"/>
        </w:rPr>
        <w:t xml:space="preserve">chooses to </w:t>
      </w:r>
      <w:r w:rsidR="00B97736" w:rsidRPr="00BB06C6">
        <w:rPr>
          <w:rFonts w:ascii="Times New Roman" w:hAnsi="Times New Roman" w:cs="Times New Roman"/>
          <w:sz w:val="24"/>
          <w:szCs w:val="24"/>
          <w:u w:val="single"/>
        </w:rPr>
        <w:t>engage in</w:t>
      </w:r>
      <w:r w:rsidR="005139EC" w:rsidRPr="00BB06C6">
        <w:rPr>
          <w:rFonts w:ascii="Times New Roman" w:hAnsi="Times New Roman" w:cs="Times New Roman"/>
          <w:sz w:val="24"/>
          <w:szCs w:val="24"/>
          <w:u w:val="single"/>
        </w:rPr>
        <w:t xml:space="preserve"> such </w:t>
      </w:r>
      <w:r w:rsidR="00EC4741" w:rsidRPr="00BB06C6">
        <w:rPr>
          <w:rFonts w:ascii="Times New Roman" w:hAnsi="Times New Roman" w:cs="Times New Roman"/>
          <w:sz w:val="24"/>
          <w:szCs w:val="24"/>
          <w:u w:val="single"/>
        </w:rPr>
        <w:t>o</w:t>
      </w:r>
      <w:r w:rsidR="005139EC" w:rsidRPr="00BB06C6">
        <w:rPr>
          <w:rFonts w:ascii="Times New Roman" w:hAnsi="Times New Roman" w:cs="Times New Roman"/>
          <w:sz w:val="24"/>
          <w:szCs w:val="24"/>
          <w:u w:val="single"/>
        </w:rPr>
        <w:t>pportunity</w:t>
      </w:r>
      <w:r w:rsidR="005139EC" w:rsidRPr="00BB06C6">
        <w:rPr>
          <w:rFonts w:ascii="Times New Roman" w:hAnsi="Times New Roman" w:cs="Times New Roman"/>
          <w:sz w:val="24"/>
          <w:szCs w:val="24"/>
        </w:rPr>
        <w:t>.</w:t>
      </w:r>
    </w:p>
    <w:p w14:paraId="1D596CD9" w14:textId="77777777" w:rsidR="0019110B" w:rsidRPr="00BB06C6" w:rsidRDefault="0019110B" w:rsidP="00EC4741">
      <w:pPr>
        <w:tabs>
          <w:tab w:val="left" w:pos="540"/>
        </w:tabs>
        <w:ind w:left="540" w:hanging="540"/>
        <w:rPr>
          <w:rFonts w:ascii="Times New Roman" w:hAnsi="Times New Roman" w:cs="Times New Roman"/>
          <w:sz w:val="24"/>
          <w:szCs w:val="24"/>
        </w:rPr>
      </w:pPr>
    </w:p>
    <w:p w14:paraId="1404343F" w14:textId="77777777" w:rsidR="0019110B" w:rsidRPr="00BB06C6" w:rsidRDefault="0019110B" w:rsidP="0019110B">
      <w:pPr>
        <w:pStyle w:val="MyNormal"/>
        <w:ind w:left="540"/>
        <w:jc w:val="left"/>
        <w:rPr>
          <w:rFonts w:ascii="Times New Roman" w:hAnsi="Times New Roman"/>
          <w:sz w:val="24"/>
        </w:rPr>
      </w:pPr>
      <w:r w:rsidRPr="00BB06C6">
        <w:rPr>
          <w:rFonts w:ascii="Times New Roman" w:hAnsi="Times New Roman"/>
          <w:sz w:val="24"/>
        </w:rPr>
        <w:t xml:space="preserve">Should presentations be given, a second set of scoresheets will be created. After each presentation is complete, the evaluators will have the opportunity to discuss the presentation and revise their individual scores on the post-presentation score sheet. The final individual scores on the post-presentation score sheet will be averaged to determine the final technical score for each proposal. </w:t>
      </w:r>
    </w:p>
    <w:p w14:paraId="39098F3B" w14:textId="77777777" w:rsidR="00CF41D1" w:rsidRPr="00BB06C6" w:rsidRDefault="00CF41D1" w:rsidP="002C45B2">
      <w:pPr>
        <w:pStyle w:val="MyNormal"/>
        <w:ind w:left="1260" w:hanging="1260"/>
        <w:jc w:val="left"/>
        <w:rPr>
          <w:rFonts w:ascii="Times New Roman" w:hAnsi="Times New Roman"/>
          <w:b/>
          <w:sz w:val="24"/>
        </w:rPr>
      </w:pPr>
    </w:p>
    <w:p w14:paraId="61032A3F" w14:textId="4245B327" w:rsidR="00FE39E1" w:rsidRPr="00BB06C6" w:rsidRDefault="001D7FCC" w:rsidP="002C45B2">
      <w:pPr>
        <w:pStyle w:val="MyNormal"/>
        <w:jc w:val="left"/>
        <w:rPr>
          <w:rFonts w:ascii="Times New Roman" w:hAnsi="Times New Roman"/>
          <w:b/>
          <w:sz w:val="24"/>
        </w:rPr>
      </w:pPr>
      <w:r>
        <w:rPr>
          <w:rFonts w:ascii="Times New Roman" w:hAnsi="Times New Roman"/>
          <w:b/>
          <w:sz w:val="24"/>
        </w:rPr>
        <w:t>14</w:t>
      </w:r>
      <w:r w:rsidR="001D2AD2" w:rsidRPr="00BB06C6">
        <w:rPr>
          <w:rFonts w:ascii="Times New Roman" w:hAnsi="Times New Roman"/>
          <w:b/>
          <w:sz w:val="24"/>
        </w:rPr>
        <w:t>.2</w:t>
      </w:r>
      <w:r w:rsidR="0026029C">
        <w:rPr>
          <w:rFonts w:ascii="Times New Roman" w:hAnsi="Times New Roman"/>
          <w:b/>
          <w:sz w:val="24"/>
        </w:rPr>
        <w:t>1</w:t>
      </w:r>
      <w:r w:rsidR="006C5545">
        <w:rPr>
          <w:rFonts w:ascii="Times New Roman" w:hAnsi="Times New Roman"/>
          <w:b/>
          <w:sz w:val="24"/>
        </w:rPr>
        <w:t xml:space="preserve"> </w:t>
      </w:r>
      <w:r w:rsidR="003F408D" w:rsidRPr="00BB06C6">
        <w:rPr>
          <w:rFonts w:ascii="Times New Roman" w:hAnsi="Times New Roman"/>
          <w:b/>
          <w:sz w:val="24"/>
        </w:rPr>
        <w:t>Excused Performance</w:t>
      </w:r>
    </w:p>
    <w:p w14:paraId="1C4B3B0C" w14:textId="1FB293DB" w:rsidR="003F7907" w:rsidRPr="00BB06C6" w:rsidRDefault="005905DA" w:rsidP="002C45B2">
      <w:pPr>
        <w:pStyle w:val="MyNormal"/>
        <w:ind w:left="540"/>
        <w:jc w:val="left"/>
        <w:rPr>
          <w:rFonts w:ascii="Times New Roman" w:hAnsi="Times New Roman"/>
          <w:sz w:val="24"/>
        </w:rPr>
      </w:pPr>
      <w:r w:rsidRPr="00BB06C6">
        <w:rPr>
          <w:rFonts w:ascii="Times New Roman" w:hAnsi="Times New Roman"/>
          <w:sz w:val="24"/>
        </w:rPr>
        <w:t xml:space="preserve">Notwithstanding any other provisions in this RFP or </w:t>
      </w:r>
      <w:r w:rsidR="00EC4741" w:rsidRPr="00BB06C6">
        <w:rPr>
          <w:rFonts w:ascii="Times New Roman" w:hAnsi="Times New Roman"/>
          <w:sz w:val="24"/>
        </w:rPr>
        <w:t>c</w:t>
      </w:r>
      <w:r w:rsidRPr="00BB06C6">
        <w:rPr>
          <w:rFonts w:ascii="Times New Roman" w:hAnsi="Times New Roman"/>
          <w:sz w:val="24"/>
        </w:rPr>
        <w:t>ontract,</w:t>
      </w:r>
      <w:r w:rsidRPr="00BB06C6">
        <w:rPr>
          <w:rFonts w:ascii="Times New Roman" w:hAnsi="Times New Roman"/>
          <w:b/>
          <w:sz w:val="24"/>
        </w:rPr>
        <w:t xml:space="preserve"> </w:t>
      </w:r>
      <w:r w:rsidRPr="00BB06C6">
        <w:rPr>
          <w:rFonts w:ascii="Times New Roman" w:hAnsi="Times New Roman"/>
          <w:sz w:val="24"/>
        </w:rPr>
        <w:t xml:space="preserve">in the event that the performance of any terms or provisions of this RFP or </w:t>
      </w:r>
      <w:r w:rsidR="00EC4741" w:rsidRPr="00BB06C6">
        <w:rPr>
          <w:rFonts w:ascii="Times New Roman" w:hAnsi="Times New Roman"/>
          <w:sz w:val="24"/>
        </w:rPr>
        <w:t>c</w:t>
      </w:r>
      <w:r w:rsidRPr="00BB06C6">
        <w:rPr>
          <w:rFonts w:ascii="Times New Roman" w:hAnsi="Times New Roman"/>
          <w:sz w:val="24"/>
        </w:rPr>
        <w:t>ontract shall be delayed or prevented because of compliance with any law, decree, or order of any governmental agency or authority, either local, state, or federal, or because of riots, war, acts of terrorism, public disturbances, unavailability of materials meeting the required standards, strikes, lockouts, differences with workmen, fires, floods, Acts of God, or any other reason whatsoever which is not within the control of the party whose performance is interfered with and which, by the exercise of reasonable diligence, such party is unable to prevent (the foregoing collectively referred to as “Excused Performance”), the party so interfered with may at its option suspend, without liability, the performance of its obligations during the period such cause continues, and extend any due date or deadline for performance by the period of such delay, but in no event shall such delay exceed six (6) months.</w:t>
      </w:r>
    </w:p>
    <w:p w14:paraId="1609117A" w14:textId="77777777" w:rsidR="00495933" w:rsidRPr="00BB06C6" w:rsidRDefault="00495933" w:rsidP="002C45B2">
      <w:pPr>
        <w:pStyle w:val="MyNormal"/>
        <w:ind w:left="540"/>
        <w:jc w:val="left"/>
        <w:rPr>
          <w:rFonts w:ascii="Times New Roman" w:hAnsi="Times New Roman"/>
          <w:sz w:val="24"/>
        </w:rPr>
      </w:pPr>
    </w:p>
    <w:p w14:paraId="5EAEA51C" w14:textId="42C54C28" w:rsidR="003F7907" w:rsidRPr="00BB06C6" w:rsidRDefault="001D7FCC" w:rsidP="00CF41D1">
      <w:pPr>
        <w:pStyle w:val="MyNormal"/>
        <w:jc w:val="left"/>
        <w:rPr>
          <w:rFonts w:ascii="Times New Roman" w:hAnsi="Times New Roman"/>
          <w:b/>
          <w:sz w:val="24"/>
        </w:rPr>
      </w:pPr>
      <w:r>
        <w:rPr>
          <w:rFonts w:ascii="Times New Roman" w:hAnsi="Times New Roman"/>
          <w:b/>
          <w:sz w:val="24"/>
        </w:rPr>
        <w:t>14</w:t>
      </w:r>
      <w:r w:rsidR="001D2AD2" w:rsidRPr="00BB06C6">
        <w:rPr>
          <w:rFonts w:ascii="Times New Roman" w:hAnsi="Times New Roman"/>
          <w:b/>
          <w:sz w:val="24"/>
        </w:rPr>
        <w:t>.2</w:t>
      </w:r>
      <w:r w:rsidR="0026029C">
        <w:rPr>
          <w:rFonts w:ascii="Times New Roman" w:hAnsi="Times New Roman"/>
          <w:b/>
          <w:sz w:val="24"/>
        </w:rPr>
        <w:t>2</w:t>
      </w:r>
      <w:r w:rsidR="006C5545">
        <w:rPr>
          <w:rFonts w:ascii="Times New Roman" w:hAnsi="Times New Roman"/>
          <w:b/>
          <w:sz w:val="24"/>
        </w:rPr>
        <w:t xml:space="preserve"> </w:t>
      </w:r>
      <w:r w:rsidR="003F408D" w:rsidRPr="00BB06C6">
        <w:rPr>
          <w:rFonts w:ascii="Times New Roman" w:hAnsi="Times New Roman"/>
          <w:b/>
          <w:sz w:val="24"/>
        </w:rPr>
        <w:t>Funding Out Clause</w:t>
      </w:r>
    </w:p>
    <w:p w14:paraId="45C94ECA" w14:textId="1E3DC3A5" w:rsidR="003F408D" w:rsidRPr="00BB06C6" w:rsidRDefault="00D81252" w:rsidP="00A60BC1">
      <w:pPr>
        <w:pStyle w:val="MyNormal"/>
        <w:ind w:left="540"/>
        <w:jc w:val="left"/>
        <w:rPr>
          <w:rFonts w:ascii="Times New Roman" w:eastAsia="MS Mincho" w:hAnsi="Times New Roman"/>
          <w:color w:val="000000"/>
          <w:sz w:val="24"/>
        </w:rPr>
      </w:pPr>
      <w:r w:rsidRPr="00BB06C6">
        <w:rPr>
          <w:rFonts w:ascii="Times New Roman" w:eastAsia="MS Mincho" w:hAnsi="Times New Roman"/>
          <w:color w:val="000000"/>
          <w:sz w:val="24"/>
        </w:rPr>
        <w:t xml:space="preserve">If, in the sole discretion of </w:t>
      </w:r>
      <w:r w:rsidR="00D035DA">
        <w:rPr>
          <w:rFonts w:ascii="Times New Roman" w:eastAsia="MS Mincho" w:hAnsi="Times New Roman"/>
          <w:color w:val="000000"/>
          <w:sz w:val="24"/>
        </w:rPr>
        <w:t>UAG</w:t>
      </w:r>
      <w:r w:rsidRPr="00BB06C6">
        <w:rPr>
          <w:rFonts w:ascii="Times New Roman" w:eastAsia="MS Mincho" w:hAnsi="Times New Roman"/>
          <w:color w:val="000000"/>
          <w:sz w:val="24"/>
        </w:rPr>
        <w:t>, funds are not allocated to continue a</w:t>
      </w:r>
      <w:r w:rsidR="00EC4741" w:rsidRPr="00BB06C6">
        <w:rPr>
          <w:rFonts w:ascii="Times New Roman" w:eastAsia="MS Mincho" w:hAnsi="Times New Roman"/>
          <w:color w:val="000000"/>
          <w:sz w:val="24"/>
        </w:rPr>
        <w:t xml:space="preserve"> c</w:t>
      </w:r>
      <w:r w:rsidRPr="00BB06C6">
        <w:rPr>
          <w:rFonts w:ascii="Times New Roman" w:eastAsia="MS Mincho" w:hAnsi="Times New Roman"/>
          <w:color w:val="000000"/>
          <w:sz w:val="24"/>
        </w:rPr>
        <w:t xml:space="preserve">ontract, or any activities related herewith, in any future period, </w:t>
      </w:r>
      <w:r w:rsidR="00D035DA">
        <w:rPr>
          <w:rFonts w:ascii="Times New Roman" w:eastAsia="MS Mincho" w:hAnsi="Times New Roman"/>
          <w:color w:val="000000"/>
          <w:sz w:val="24"/>
        </w:rPr>
        <w:t>UAG</w:t>
      </w:r>
      <w:r w:rsidR="005D2E53" w:rsidRPr="00BB06C6">
        <w:rPr>
          <w:rFonts w:ascii="Times New Roman" w:eastAsia="MS Mincho" w:hAnsi="Times New Roman"/>
          <w:color w:val="000000"/>
          <w:sz w:val="24"/>
        </w:rPr>
        <w:t xml:space="preserve"> </w:t>
      </w:r>
      <w:r w:rsidRPr="00BB06C6">
        <w:rPr>
          <w:rFonts w:ascii="Times New Roman" w:eastAsia="MS Mincho" w:hAnsi="Times New Roman"/>
          <w:color w:val="000000"/>
          <w:sz w:val="24"/>
        </w:rPr>
        <w:t xml:space="preserve">will not be obligated to pay any further charges for services, beyond the end of the then current period.  </w:t>
      </w:r>
      <w:r w:rsidR="000C6733" w:rsidRPr="00BB06C6">
        <w:rPr>
          <w:rFonts w:ascii="Times New Roman" w:eastAsia="MS Mincho" w:hAnsi="Times New Roman"/>
          <w:color w:val="000000"/>
          <w:sz w:val="24"/>
        </w:rPr>
        <w:t>Contractor</w:t>
      </w:r>
      <w:r w:rsidRPr="00BB06C6">
        <w:rPr>
          <w:rFonts w:ascii="Times New Roman" w:eastAsia="MS Mincho" w:hAnsi="Times New Roman"/>
          <w:color w:val="000000"/>
          <w:sz w:val="24"/>
        </w:rPr>
        <w:t xml:space="preserve"> will be notified of such non-allocation at the earliest possible time.  No penalty shall accrue in the event this section is exercised.  This section shall not be construed </w:t>
      </w:r>
      <w:r w:rsidR="00CB5256" w:rsidRPr="00BB06C6">
        <w:rPr>
          <w:rFonts w:ascii="Times New Roman" w:eastAsia="MS Mincho" w:hAnsi="Times New Roman"/>
          <w:color w:val="000000"/>
          <w:sz w:val="24"/>
        </w:rPr>
        <w:t>to</w:t>
      </w:r>
      <w:r w:rsidRPr="00BB06C6">
        <w:rPr>
          <w:rFonts w:ascii="Times New Roman" w:eastAsia="MS Mincho" w:hAnsi="Times New Roman"/>
          <w:color w:val="000000"/>
          <w:sz w:val="24"/>
        </w:rPr>
        <w:t xml:space="preserve"> permit </w:t>
      </w:r>
      <w:r w:rsidR="00D035DA">
        <w:rPr>
          <w:rFonts w:ascii="Times New Roman" w:eastAsia="MS Mincho" w:hAnsi="Times New Roman"/>
          <w:color w:val="000000"/>
          <w:sz w:val="24"/>
        </w:rPr>
        <w:t>UAG</w:t>
      </w:r>
      <w:r w:rsidR="005D2E53" w:rsidRPr="00BB06C6">
        <w:rPr>
          <w:rFonts w:ascii="Times New Roman" w:eastAsia="MS Mincho" w:hAnsi="Times New Roman"/>
          <w:color w:val="000000"/>
          <w:sz w:val="24"/>
        </w:rPr>
        <w:t xml:space="preserve"> </w:t>
      </w:r>
      <w:r w:rsidRPr="00BB06C6">
        <w:rPr>
          <w:rFonts w:ascii="Times New Roman" w:eastAsia="MS Mincho" w:hAnsi="Times New Roman"/>
          <w:color w:val="000000"/>
          <w:sz w:val="24"/>
        </w:rPr>
        <w:t>to terminate a</w:t>
      </w:r>
      <w:r w:rsidR="00EC4741" w:rsidRPr="00BB06C6">
        <w:rPr>
          <w:rFonts w:ascii="Times New Roman" w:eastAsia="MS Mincho" w:hAnsi="Times New Roman"/>
          <w:color w:val="000000"/>
          <w:sz w:val="24"/>
        </w:rPr>
        <w:t xml:space="preserve"> c</w:t>
      </w:r>
      <w:r w:rsidRPr="00BB06C6">
        <w:rPr>
          <w:rFonts w:ascii="Times New Roman" w:eastAsia="MS Mincho" w:hAnsi="Times New Roman"/>
          <w:color w:val="000000"/>
          <w:sz w:val="24"/>
        </w:rPr>
        <w:t xml:space="preserve">ontract awarded </w:t>
      </w:r>
      <w:r w:rsidR="008F13C4" w:rsidRPr="00BB06C6">
        <w:rPr>
          <w:rFonts w:ascii="Times New Roman" w:eastAsia="MS Mincho" w:hAnsi="Times New Roman"/>
          <w:color w:val="000000"/>
          <w:sz w:val="24"/>
        </w:rPr>
        <w:t>to</w:t>
      </w:r>
      <w:r w:rsidRPr="00BB06C6">
        <w:rPr>
          <w:rFonts w:ascii="Times New Roman" w:eastAsia="MS Mincho" w:hAnsi="Times New Roman"/>
          <w:color w:val="000000"/>
          <w:sz w:val="24"/>
        </w:rPr>
        <w:t xml:space="preserve"> acquire similar service from a third party.</w:t>
      </w:r>
    </w:p>
    <w:p w14:paraId="56E06C74" w14:textId="77777777" w:rsidR="00B45FEC" w:rsidRPr="00BB06C6" w:rsidRDefault="00B45FEC" w:rsidP="00CF41D1">
      <w:pPr>
        <w:pStyle w:val="MyNormal"/>
        <w:jc w:val="left"/>
        <w:rPr>
          <w:rFonts w:ascii="Times New Roman" w:eastAsia="MS Mincho" w:hAnsi="Times New Roman"/>
          <w:color w:val="000000"/>
          <w:sz w:val="24"/>
        </w:rPr>
      </w:pPr>
    </w:p>
    <w:p w14:paraId="7AAD8C82" w14:textId="06DFF3FF" w:rsidR="00C10F6A" w:rsidRPr="00BB06C6" w:rsidRDefault="001D7FCC" w:rsidP="002C45B2">
      <w:pPr>
        <w:pStyle w:val="MyNormal"/>
        <w:jc w:val="left"/>
        <w:rPr>
          <w:rFonts w:ascii="Times New Roman" w:hAnsi="Times New Roman"/>
          <w:b/>
          <w:sz w:val="24"/>
        </w:rPr>
      </w:pPr>
      <w:r>
        <w:rPr>
          <w:rFonts w:ascii="Times New Roman" w:hAnsi="Times New Roman"/>
          <w:b/>
          <w:sz w:val="24"/>
        </w:rPr>
        <w:lastRenderedPageBreak/>
        <w:t>14</w:t>
      </w:r>
      <w:r w:rsidR="001D2AD2" w:rsidRPr="00BB06C6">
        <w:rPr>
          <w:rFonts w:ascii="Times New Roman" w:hAnsi="Times New Roman"/>
          <w:b/>
          <w:sz w:val="24"/>
        </w:rPr>
        <w:t>.2</w:t>
      </w:r>
      <w:r w:rsidR="0026029C">
        <w:rPr>
          <w:rFonts w:ascii="Times New Roman" w:hAnsi="Times New Roman"/>
          <w:b/>
          <w:sz w:val="24"/>
        </w:rPr>
        <w:t>3</w:t>
      </w:r>
      <w:r w:rsidR="006C5545">
        <w:rPr>
          <w:rFonts w:ascii="Times New Roman" w:hAnsi="Times New Roman"/>
          <w:b/>
          <w:sz w:val="24"/>
        </w:rPr>
        <w:t xml:space="preserve"> </w:t>
      </w:r>
      <w:r w:rsidR="0018240C" w:rsidRPr="00BB06C6">
        <w:rPr>
          <w:rFonts w:ascii="Times New Roman" w:hAnsi="Times New Roman"/>
          <w:b/>
          <w:sz w:val="24"/>
        </w:rPr>
        <w:t>Indicia</w:t>
      </w:r>
    </w:p>
    <w:p w14:paraId="03966057" w14:textId="3B24FD35" w:rsidR="0018240C" w:rsidRPr="00BB06C6" w:rsidRDefault="00BB06C6" w:rsidP="002C45B2">
      <w:pPr>
        <w:pStyle w:val="MyNormal"/>
        <w:ind w:left="540"/>
        <w:jc w:val="left"/>
        <w:rPr>
          <w:rFonts w:ascii="Times New Roman" w:eastAsia="MS Mincho" w:hAnsi="Times New Roman"/>
          <w:color w:val="000000"/>
          <w:sz w:val="24"/>
        </w:rPr>
      </w:pPr>
      <w:r w:rsidRPr="00BB06C6">
        <w:rPr>
          <w:rFonts w:ascii="Times New Roman" w:eastAsia="MS Mincho" w:hAnsi="Times New Roman"/>
          <w:color w:val="000000"/>
          <w:sz w:val="24"/>
        </w:rPr>
        <w:t>Offeror</w:t>
      </w:r>
      <w:r w:rsidR="00252AFE" w:rsidRPr="00BB06C6">
        <w:rPr>
          <w:rFonts w:ascii="Times New Roman" w:eastAsia="MS Mincho" w:hAnsi="Times New Roman"/>
          <w:color w:val="000000"/>
          <w:sz w:val="24"/>
        </w:rPr>
        <w:t xml:space="preserve">s and </w:t>
      </w:r>
      <w:r w:rsidR="00C6534A" w:rsidRPr="00BB06C6">
        <w:rPr>
          <w:rFonts w:ascii="Times New Roman" w:eastAsia="MS Mincho" w:hAnsi="Times New Roman"/>
          <w:color w:val="000000"/>
          <w:sz w:val="24"/>
        </w:rPr>
        <w:t>c</w:t>
      </w:r>
      <w:r w:rsidR="000C6733" w:rsidRPr="00BB06C6">
        <w:rPr>
          <w:rFonts w:ascii="Times New Roman" w:eastAsia="MS Mincho" w:hAnsi="Times New Roman"/>
          <w:color w:val="000000"/>
          <w:sz w:val="24"/>
        </w:rPr>
        <w:t>ontractor</w:t>
      </w:r>
      <w:r w:rsidR="00252AFE" w:rsidRPr="00BB06C6">
        <w:rPr>
          <w:rFonts w:ascii="Times New Roman" w:eastAsia="MS Mincho" w:hAnsi="Times New Roman"/>
          <w:color w:val="000000"/>
          <w:sz w:val="24"/>
        </w:rPr>
        <w:t xml:space="preserve"> acknowledge and agree that </w:t>
      </w:r>
      <w:r w:rsidR="00D035DA">
        <w:rPr>
          <w:rFonts w:ascii="Times New Roman" w:eastAsia="MS Mincho" w:hAnsi="Times New Roman"/>
          <w:color w:val="000000"/>
          <w:sz w:val="24"/>
        </w:rPr>
        <w:t>UAG</w:t>
      </w:r>
      <w:r w:rsidR="005D2E53" w:rsidRPr="00BB06C6">
        <w:rPr>
          <w:rFonts w:ascii="Times New Roman" w:eastAsia="MS Mincho" w:hAnsi="Times New Roman"/>
          <w:color w:val="000000"/>
          <w:sz w:val="24"/>
        </w:rPr>
        <w:t xml:space="preserve"> </w:t>
      </w:r>
      <w:r w:rsidR="00252AFE" w:rsidRPr="00BB06C6">
        <w:rPr>
          <w:rFonts w:ascii="Times New Roman" w:eastAsia="MS Mincho" w:hAnsi="Times New Roman"/>
          <w:color w:val="000000"/>
          <w:sz w:val="24"/>
        </w:rPr>
        <w:t xml:space="preserve">owns the rights to its name and its other names, symbols, designs, and colors, including without limitation, the trademarks, service marks, designs, team names, facilities images, uniforms, nicknames, abbreviations, city/state names in the appropriate context, slogans, logo graphics, mascots, seals, color schemes, trade dress, and other symbols associated with or </w:t>
      </w:r>
      <w:r w:rsidR="00252AFE" w:rsidRPr="00BB06C6">
        <w:rPr>
          <w:rFonts w:ascii="Times New Roman" w:eastAsia="MS Mincho" w:hAnsi="Times New Roman"/>
          <w:color w:val="000000"/>
          <w:spacing w:val="-1"/>
          <w:sz w:val="24"/>
        </w:rPr>
        <w:t xml:space="preserve">referring to </w:t>
      </w:r>
      <w:r w:rsidR="00D035DA">
        <w:rPr>
          <w:rFonts w:ascii="Times New Roman" w:eastAsia="MS Mincho" w:hAnsi="Times New Roman"/>
          <w:color w:val="000000"/>
          <w:spacing w:val="-1"/>
          <w:sz w:val="24"/>
        </w:rPr>
        <w:t>UA</w:t>
      </w:r>
      <w:r w:rsidR="00125954">
        <w:rPr>
          <w:rFonts w:ascii="Times New Roman" w:eastAsia="MS Mincho" w:hAnsi="Times New Roman"/>
          <w:color w:val="000000"/>
          <w:spacing w:val="-1"/>
          <w:sz w:val="24"/>
        </w:rPr>
        <w:t>G</w:t>
      </w:r>
      <w:r w:rsidR="00BE7E39">
        <w:rPr>
          <w:rFonts w:ascii="Times New Roman" w:eastAsia="MS Mincho" w:hAnsi="Times New Roman"/>
          <w:color w:val="000000"/>
          <w:spacing w:val="-1"/>
          <w:sz w:val="24"/>
        </w:rPr>
        <w:t xml:space="preserve"> </w:t>
      </w:r>
      <w:r w:rsidR="00252AFE" w:rsidRPr="00BB06C6">
        <w:rPr>
          <w:rFonts w:ascii="Times New Roman" w:eastAsia="MS Mincho" w:hAnsi="Times New Roman"/>
          <w:color w:val="000000"/>
          <w:spacing w:val="-1"/>
          <w:sz w:val="24"/>
        </w:rPr>
        <w:t xml:space="preserve">that are adopted and used or approved for use by </w:t>
      </w:r>
      <w:r w:rsidR="00D035DA">
        <w:rPr>
          <w:rFonts w:ascii="Times New Roman" w:eastAsia="MS Mincho" w:hAnsi="Times New Roman"/>
          <w:color w:val="000000"/>
          <w:spacing w:val="-1"/>
          <w:sz w:val="24"/>
        </w:rPr>
        <w:t>UAG</w:t>
      </w:r>
      <w:r w:rsidR="005D2E53" w:rsidRPr="00BB06C6">
        <w:rPr>
          <w:rFonts w:ascii="Times New Roman" w:eastAsia="MS Mincho" w:hAnsi="Times New Roman"/>
          <w:color w:val="000000"/>
          <w:spacing w:val="-1"/>
          <w:sz w:val="24"/>
        </w:rPr>
        <w:t xml:space="preserve"> </w:t>
      </w:r>
      <w:r w:rsidR="002C3781" w:rsidRPr="00BB06C6">
        <w:rPr>
          <w:rFonts w:ascii="Times New Roman" w:eastAsia="MS Mincho" w:hAnsi="Times New Roman"/>
          <w:color w:val="000000"/>
          <w:spacing w:val="-1"/>
          <w:sz w:val="24"/>
        </w:rPr>
        <w:t xml:space="preserve">(collectively the “Indicia”) </w:t>
      </w:r>
      <w:r w:rsidR="00252AFE" w:rsidRPr="00BB06C6">
        <w:rPr>
          <w:rFonts w:ascii="Times New Roman" w:eastAsia="MS Mincho" w:hAnsi="Times New Roman"/>
          <w:color w:val="000000"/>
          <w:spacing w:val="-1"/>
          <w:sz w:val="24"/>
        </w:rPr>
        <w:t xml:space="preserve">and </w:t>
      </w:r>
      <w:r w:rsidR="00252AFE" w:rsidRPr="00BB06C6">
        <w:rPr>
          <w:rFonts w:ascii="Times New Roman" w:eastAsia="MS Mincho" w:hAnsi="Times New Roman"/>
          <w:color w:val="000000"/>
          <w:sz w:val="24"/>
        </w:rPr>
        <w:t xml:space="preserve">that each of the Indicia is valid.  Neither any </w:t>
      </w:r>
      <w:r w:rsidRPr="00BB06C6">
        <w:rPr>
          <w:rFonts w:ascii="Times New Roman" w:eastAsia="MS Mincho" w:hAnsi="Times New Roman"/>
          <w:color w:val="000000"/>
          <w:sz w:val="24"/>
        </w:rPr>
        <w:t>Offeror</w:t>
      </w:r>
      <w:r w:rsidR="00252AFE" w:rsidRPr="00BB06C6">
        <w:rPr>
          <w:rFonts w:ascii="Times New Roman" w:eastAsia="MS Mincho" w:hAnsi="Times New Roman"/>
          <w:color w:val="000000"/>
          <w:sz w:val="24"/>
        </w:rPr>
        <w:t xml:space="preserve"> nor </w:t>
      </w:r>
      <w:r w:rsidR="00C6534A" w:rsidRPr="00BB06C6">
        <w:rPr>
          <w:rFonts w:ascii="Times New Roman" w:eastAsia="MS Mincho" w:hAnsi="Times New Roman"/>
          <w:color w:val="000000"/>
          <w:sz w:val="24"/>
        </w:rPr>
        <w:t>c</w:t>
      </w:r>
      <w:r w:rsidR="000C6733" w:rsidRPr="00BB06C6">
        <w:rPr>
          <w:rFonts w:ascii="Times New Roman" w:eastAsia="MS Mincho" w:hAnsi="Times New Roman"/>
          <w:color w:val="000000"/>
          <w:sz w:val="24"/>
        </w:rPr>
        <w:t>ontractor</w:t>
      </w:r>
      <w:r w:rsidR="00252AFE" w:rsidRPr="00BB06C6">
        <w:rPr>
          <w:rFonts w:ascii="Times New Roman" w:eastAsia="MS Mincho" w:hAnsi="Times New Roman"/>
          <w:color w:val="000000"/>
          <w:sz w:val="24"/>
        </w:rPr>
        <w:t xml:space="preserve"> shall have any right to use any of the Indicia, derivative, or any similar mark as, or a part of, a trademark, service mark, trade name, fictitious name, domain name, company or corporate name, a commercial or business activity, or </w:t>
      </w:r>
      <w:r w:rsidR="00252AFE" w:rsidRPr="00BB06C6">
        <w:rPr>
          <w:rFonts w:ascii="Times New Roman" w:eastAsia="MS Mincho" w:hAnsi="Times New Roman"/>
          <w:color w:val="000000"/>
          <w:spacing w:val="-1"/>
          <w:sz w:val="24"/>
        </w:rPr>
        <w:t xml:space="preserve">advertising or endorsements anywhere in the world without the express prior written consent of an authorized representative of </w:t>
      </w:r>
      <w:r w:rsidR="00D035DA">
        <w:rPr>
          <w:rFonts w:ascii="Times New Roman" w:eastAsia="MS Mincho" w:hAnsi="Times New Roman"/>
          <w:color w:val="000000"/>
          <w:spacing w:val="-1"/>
          <w:sz w:val="24"/>
        </w:rPr>
        <w:t>UAG</w:t>
      </w:r>
      <w:r w:rsidR="002E3E14" w:rsidRPr="00BB06C6">
        <w:rPr>
          <w:rFonts w:ascii="Times New Roman" w:eastAsia="MS Mincho" w:hAnsi="Times New Roman"/>
          <w:color w:val="000000"/>
          <w:spacing w:val="-1"/>
          <w:sz w:val="24"/>
        </w:rPr>
        <w:t xml:space="preserve">. </w:t>
      </w:r>
      <w:r w:rsidR="00252AFE" w:rsidRPr="00BB06C6">
        <w:rPr>
          <w:rFonts w:ascii="Times New Roman" w:eastAsia="MS Mincho" w:hAnsi="Times New Roman"/>
          <w:color w:val="000000"/>
          <w:spacing w:val="-1"/>
          <w:sz w:val="24"/>
        </w:rPr>
        <w:t xml:space="preserve">  </w:t>
      </w:r>
      <w:r w:rsidR="00252AFE" w:rsidRPr="00BB06C6">
        <w:rPr>
          <w:rFonts w:ascii="Times New Roman" w:eastAsia="MS Mincho" w:hAnsi="Times New Roman"/>
          <w:color w:val="000000"/>
          <w:sz w:val="24"/>
        </w:rPr>
        <w:t xml:space="preserve">Any domain name, trademark or service mark registration obtained or applied for that contains the Indicia or any similar mark upon request shall be assigned or transferred to </w:t>
      </w:r>
      <w:r w:rsidR="00D035DA">
        <w:rPr>
          <w:rFonts w:ascii="Times New Roman" w:eastAsia="MS Mincho" w:hAnsi="Times New Roman"/>
          <w:color w:val="000000"/>
          <w:sz w:val="24"/>
        </w:rPr>
        <w:t>UAG</w:t>
      </w:r>
      <w:r w:rsidR="005D2E53" w:rsidRPr="00BB06C6">
        <w:rPr>
          <w:rFonts w:ascii="Times New Roman" w:eastAsia="MS Mincho" w:hAnsi="Times New Roman"/>
          <w:color w:val="000000"/>
          <w:sz w:val="24"/>
        </w:rPr>
        <w:t xml:space="preserve"> </w:t>
      </w:r>
      <w:r w:rsidR="00252AFE" w:rsidRPr="00BB06C6">
        <w:rPr>
          <w:rFonts w:ascii="Times New Roman" w:eastAsia="MS Mincho" w:hAnsi="Times New Roman"/>
          <w:color w:val="000000"/>
          <w:sz w:val="24"/>
        </w:rPr>
        <w:t>or its Board of Trustees without compensation.</w:t>
      </w:r>
    </w:p>
    <w:p w14:paraId="6C340205" w14:textId="77777777" w:rsidR="005C42F1" w:rsidRPr="00BB06C6" w:rsidRDefault="005C42F1" w:rsidP="002C45B2">
      <w:pPr>
        <w:pStyle w:val="MyNormal"/>
        <w:ind w:left="1260" w:hanging="1260"/>
        <w:jc w:val="left"/>
        <w:rPr>
          <w:rFonts w:ascii="Times New Roman" w:eastAsia="MS Mincho" w:hAnsi="Times New Roman"/>
          <w:color w:val="000000"/>
          <w:sz w:val="24"/>
        </w:rPr>
      </w:pPr>
    </w:p>
    <w:p w14:paraId="3B889EE1" w14:textId="175D569F" w:rsidR="00E32254" w:rsidRPr="00BB06C6" w:rsidRDefault="001D7FCC" w:rsidP="002C45B2">
      <w:pPr>
        <w:tabs>
          <w:tab w:val="left" w:pos="540"/>
        </w:tabs>
        <w:rPr>
          <w:rFonts w:ascii="Times New Roman" w:hAnsi="Times New Roman" w:cs="Times New Roman"/>
          <w:b/>
          <w:bCs/>
          <w:sz w:val="24"/>
          <w:szCs w:val="24"/>
        </w:rPr>
      </w:pPr>
      <w:r>
        <w:rPr>
          <w:rFonts w:ascii="Times New Roman" w:hAnsi="Times New Roman" w:cs="Times New Roman"/>
          <w:b/>
          <w:sz w:val="24"/>
          <w:szCs w:val="24"/>
        </w:rPr>
        <w:t>14</w:t>
      </w:r>
      <w:r w:rsidR="00281237" w:rsidRPr="00BB06C6">
        <w:rPr>
          <w:rFonts w:ascii="Times New Roman" w:hAnsi="Times New Roman" w:cs="Times New Roman"/>
          <w:b/>
          <w:sz w:val="24"/>
          <w:szCs w:val="24"/>
        </w:rPr>
        <w:t>.</w:t>
      </w:r>
      <w:r w:rsidR="00F554E8" w:rsidRPr="00BB06C6">
        <w:rPr>
          <w:rFonts w:ascii="Times New Roman" w:hAnsi="Times New Roman" w:cs="Times New Roman"/>
          <w:b/>
          <w:sz w:val="24"/>
          <w:szCs w:val="24"/>
        </w:rPr>
        <w:t>2</w:t>
      </w:r>
      <w:r w:rsidR="0026029C">
        <w:rPr>
          <w:rFonts w:ascii="Times New Roman" w:hAnsi="Times New Roman" w:cs="Times New Roman"/>
          <w:b/>
          <w:sz w:val="24"/>
          <w:szCs w:val="24"/>
        </w:rPr>
        <w:t>4</w:t>
      </w:r>
      <w:r w:rsidR="006C5545">
        <w:rPr>
          <w:rFonts w:ascii="Times New Roman" w:hAnsi="Times New Roman" w:cs="Times New Roman"/>
          <w:b/>
          <w:sz w:val="24"/>
          <w:szCs w:val="24"/>
        </w:rPr>
        <w:t xml:space="preserve"> </w:t>
      </w:r>
      <w:r w:rsidR="00281237" w:rsidRPr="00BB06C6">
        <w:rPr>
          <w:rFonts w:ascii="Times New Roman" w:hAnsi="Times New Roman" w:cs="Times New Roman"/>
          <w:b/>
          <w:sz w:val="24"/>
          <w:szCs w:val="24"/>
        </w:rPr>
        <w:t>RFP Interpretation</w:t>
      </w:r>
    </w:p>
    <w:p w14:paraId="4C7A13E2" w14:textId="0754827A" w:rsidR="008C5C78" w:rsidRPr="00BB06C6" w:rsidRDefault="00814D52" w:rsidP="002C45B2">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Interpretation of the wording of this document shall be the responsibility of </w:t>
      </w:r>
      <w:r w:rsidR="00D035DA">
        <w:rPr>
          <w:rFonts w:ascii="Times New Roman" w:hAnsi="Times New Roman" w:cs="Times New Roman"/>
          <w:sz w:val="24"/>
          <w:szCs w:val="24"/>
        </w:rPr>
        <w:t>UA</w:t>
      </w:r>
      <w:r w:rsidR="00E047AE">
        <w:rPr>
          <w:rFonts w:ascii="Times New Roman" w:hAnsi="Times New Roman" w:cs="Times New Roman"/>
          <w:sz w:val="24"/>
          <w:szCs w:val="24"/>
        </w:rPr>
        <w:t xml:space="preserve">S Procurement Official </w:t>
      </w:r>
      <w:r w:rsidRPr="00BB06C6">
        <w:rPr>
          <w:rFonts w:ascii="Times New Roman" w:hAnsi="Times New Roman" w:cs="Times New Roman"/>
          <w:sz w:val="24"/>
          <w:szCs w:val="24"/>
        </w:rPr>
        <w:t>and that interpretation shall be final.</w:t>
      </w:r>
    </w:p>
    <w:p w14:paraId="1F31B804" w14:textId="77777777" w:rsidR="00840D1E" w:rsidRPr="00BB06C6" w:rsidRDefault="00840D1E" w:rsidP="002C45B2">
      <w:pPr>
        <w:tabs>
          <w:tab w:val="left" w:pos="540"/>
        </w:tabs>
        <w:rPr>
          <w:rFonts w:ascii="Times New Roman" w:hAnsi="Times New Roman" w:cs="Times New Roman"/>
          <w:sz w:val="24"/>
          <w:szCs w:val="24"/>
        </w:rPr>
      </w:pPr>
    </w:p>
    <w:p w14:paraId="0A2B40E8" w14:textId="4DB2CC43" w:rsidR="00CC6DDC" w:rsidRPr="00BB06C6" w:rsidRDefault="001D7FCC" w:rsidP="002C45B2">
      <w:pPr>
        <w:tabs>
          <w:tab w:val="left" w:pos="540"/>
        </w:tabs>
        <w:rPr>
          <w:rFonts w:ascii="Times New Roman" w:hAnsi="Times New Roman" w:cs="Times New Roman"/>
          <w:b/>
          <w:bCs/>
          <w:sz w:val="24"/>
          <w:szCs w:val="24"/>
        </w:rPr>
      </w:pPr>
      <w:r>
        <w:rPr>
          <w:rFonts w:ascii="Times New Roman" w:hAnsi="Times New Roman" w:cs="Times New Roman"/>
          <w:b/>
          <w:bCs/>
          <w:sz w:val="24"/>
          <w:szCs w:val="24"/>
        </w:rPr>
        <w:t>14</w:t>
      </w:r>
      <w:r w:rsidR="009A569A" w:rsidRPr="00BB06C6">
        <w:rPr>
          <w:rFonts w:ascii="Times New Roman" w:hAnsi="Times New Roman" w:cs="Times New Roman"/>
          <w:b/>
          <w:bCs/>
          <w:sz w:val="24"/>
          <w:szCs w:val="24"/>
        </w:rPr>
        <w:t>.</w:t>
      </w:r>
      <w:r w:rsidR="00281237" w:rsidRPr="00BB06C6">
        <w:rPr>
          <w:rFonts w:ascii="Times New Roman" w:hAnsi="Times New Roman" w:cs="Times New Roman"/>
          <w:b/>
          <w:bCs/>
          <w:sz w:val="24"/>
          <w:szCs w:val="24"/>
        </w:rPr>
        <w:t>2</w:t>
      </w:r>
      <w:r w:rsidR="0026029C">
        <w:rPr>
          <w:rFonts w:ascii="Times New Roman" w:hAnsi="Times New Roman" w:cs="Times New Roman"/>
          <w:b/>
          <w:bCs/>
          <w:sz w:val="24"/>
          <w:szCs w:val="24"/>
        </w:rPr>
        <w:t>5</w:t>
      </w:r>
      <w:r w:rsidR="006C5545">
        <w:rPr>
          <w:rFonts w:ascii="Times New Roman" w:hAnsi="Times New Roman" w:cs="Times New Roman"/>
          <w:b/>
          <w:bCs/>
          <w:sz w:val="24"/>
          <w:szCs w:val="24"/>
        </w:rPr>
        <w:t xml:space="preserve"> </w:t>
      </w:r>
      <w:r w:rsidR="009A569A" w:rsidRPr="00BB06C6">
        <w:rPr>
          <w:rFonts w:ascii="Times New Roman" w:hAnsi="Times New Roman" w:cs="Times New Roman"/>
          <w:b/>
          <w:bCs/>
          <w:sz w:val="24"/>
          <w:szCs w:val="24"/>
        </w:rPr>
        <w:t>Time is of the Essence</w:t>
      </w:r>
    </w:p>
    <w:p w14:paraId="3556567E" w14:textId="68511DD0" w:rsidR="00C17124" w:rsidRPr="00BB06C6" w:rsidRDefault="00CC6DDC" w:rsidP="002C45B2">
      <w:pPr>
        <w:tabs>
          <w:tab w:val="left" w:pos="540"/>
        </w:tabs>
        <w:ind w:left="540" w:hanging="540"/>
        <w:rPr>
          <w:rFonts w:ascii="Times New Roman" w:hAnsi="Times New Roman" w:cs="Times New Roman"/>
          <w:sz w:val="24"/>
          <w:szCs w:val="24"/>
        </w:rPr>
      </w:pPr>
      <w:r w:rsidRPr="00BB06C6">
        <w:rPr>
          <w:rFonts w:ascii="Times New Roman" w:hAnsi="Times New Roman" w:cs="Times New Roman"/>
          <w:b/>
          <w:bCs/>
          <w:sz w:val="24"/>
          <w:szCs w:val="24"/>
        </w:rPr>
        <w:tab/>
      </w:r>
      <w:r w:rsidR="00BB06C6" w:rsidRPr="00BB06C6">
        <w:rPr>
          <w:rFonts w:ascii="Times New Roman" w:hAnsi="Times New Roman" w:cs="Times New Roman"/>
          <w:bCs/>
          <w:sz w:val="24"/>
          <w:szCs w:val="24"/>
        </w:rPr>
        <w:t>Offeror</w:t>
      </w:r>
      <w:r w:rsidR="004C16C9" w:rsidRPr="00BB06C6">
        <w:rPr>
          <w:rFonts w:ascii="Times New Roman" w:hAnsi="Times New Roman" w:cs="Times New Roman"/>
          <w:bCs/>
          <w:sz w:val="24"/>
          <w:szCs w:val="24"/>
        </w:rPr>
        <w:t xml:space="preserve"> </w:t>
      </w:r>
      <w:r w:rsidR="004C16C9" w:rsidRPr="00BB06C6">
        <w:rPr>
          <w:rFonts w:ascii="Times New Roman" w:hAnsi="Times New Roman" w:cs="Times New Roman"/>
          <w:sz w:val="24"/>
          <w:szCs w:val="24"/>
        </w:rPr>
        <w:t xml:space="preserve">and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4C16C9" w:rsidRPr="00BB06C6">
        <w:rPr>
          <w:rFonts w:ascii="Times New Roman" w:hAnsi="Times New Roman" w:cs="Times New Roman"/>
          <w:sz w:val="24"/>
          <w:szCs w:val="24"/>
        </w:rPr>
        <w:t xml:space="preserve">agree that time is of the essence in all respects concerning this RFP and any </w:t>
      </w:r>
      <w:r w:rsidR="00E80848" w:rsidRPr="00BB06C6">
        <w:rPr>
          <w:rFonts w:ascii="Times New Roman" w:hAnsi="Times New Roman" w:cs="Times New Roman"/>
          <w:sz w:val="24"/>
          <w:szCs w:val="24"/>
        </w:rPr>
        <w:t>c</w:t>
      </w:r>
      <w:r w:rsidR="004C16C9" w:rsidRPr="00BB06C6">
        <w:rPr>
          <w:rFonts w:ascii="Times New Roman" w:hAnsi="Times New Roman" w:cs="Times New Roman"/>
          <w:sz w:val="24"/>
          <w:szCs w:val="24"/>
        </w:rPr>
        <w:t>ontract and performance therein</w:t>
      </w:r>
      <w:r w:rsidR="00D4484E" w:rsidRPr="00BB06C6">
        <w:rPr>
          <w:rFonts w:ascii="Times New Roman" w:hAnsi="Times New Roman" w:cs="Times New Roman"/>
          <w:sz w:val="24"/>
          <w:szCs w:val="24"/>
        </w:rPr>
        <w:t>.</w:t>
      </w:r>
    </w:p>
    <w:p w14:paraId="382EF2EB" w14:textId="77777777" w:rsidR="00E03770" w:rsidRPr="00BB06C6" w:rsidRDefault="00E03770" w:rsidP="002C45B2">
      <w:pPr>
        <w:tabs>
          <w:tab w:val="left" w:pos="540"/>
        </w:tabs>
        <w:rPr>
          <w:rFonts w:ascii="Times New Roman" w:hAnsi="Times New Roman" w:cs="Times New Roman"/>
          <w:sz w:val="24"/>
          <w:szCs w:val="24"/>
        </w:rPr>
      </w:pPr>
    </w:p>
    <w:p w14:paraId="5FFFE1DF" w14:textId="111A9547" w:rsidR="00172B28" w:rsidRPr="00BB06C6" w:rsidRDefault="001D7FCC" w:rsidP="002C45B2">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8C5C78" w:rsidRPr="00BB06C6">
        <w:rPr>
          <w:rFonts w:ascii="Times New Roman" w:hAnsi="Times New Roman" w:cs="Times New Roman"/>
          <w:b/>
          <w:sz w:val="24"/>
          <w:szCs w:val="24"/>
        </w:rPr>
        <w:t>.2</w:t>
      </w:r>
      <w:r w:rsidR="0026029C">
        <w:rPr>
          <w:rFonts w:ascii="Times New Roman" w:hAnsi="Times New Roman" w:cs="Times New Roman"/>
          <w:b/>
          <w:sz w:val="24"/>
          <w:szCs w:val="24"/>
        </w:rPr>
        <w:t>6</w:t>
      </w:r>
      <w:r w:rsidR="006C5545">
        <w:rPr>
          <w:rFonts w:ascii="Times New Roman" w:hAnsi="Times New Roman" w:cs="Times New Roman"/>
          <w:b/>
          <w:sz w:val="24"/>
          <w:szCs w:val="24"/>
        </w:rPr>
        <w:t xml:space="preserve"> </w:t>
      </w:r>
      <w:r w:rsidR="00172B28" w:rsidRPr="00BB06C6">
        <w:rPr>
          <w:rFonts w:ascii="Times New Roman" w:hAnsi="Times New Roman" w:cs="Times New Roman"/>
          <w:b/>
          <w:sz w:val="24"/>
          <w:szCs w:val="24"/>
        </w:rPr>
        <w:t>Formation of the Contract</w:t>
      </w:r>
    </w:p>
    <w:p w14:paraId="5FEAD86F" w14:textId="2B790D9B" w:rsidR="00D26B73" w:rsidRPr="00BB06C6" w:rsidRDefault="00D26B73" w:rsidP="002C45B2">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At its option,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may take either one of the following actions </w:t>
      </w:r>
      <w:r w:rsidR="008F13C4" w:rsidRPr="00BB06C6">
        <w:rPr>
          <w:rFonts w:ascii="Times New Roman" w:hAnsi="Times New Roman" w:cs="Times New Roman"/>
          <w:sz w:val="24"/>
          <w:szCs w:val="24"/>
        </w:rPr>
        <w:t>to</w:t>
      </w:r>
      <w:r w:rsidRPr="00BB06C6">
        <w:rPr>
          <w:rFonts w:ascii="Times New Roman" w:hAnsi="Times New Roman" w:cs="Times New Roman"/>
          <w:sz w:val="24"/>
          <w:szCs w:val="24"/>
        </w:rPr>
        <w:t xml:space="preserve"> create a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between the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and the selected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w:t>
      </w:r>
    </w:p>
    <w:p w14:paraId="094967F8" w14:textId="77777777" w:rsidR="0076005D" w:rsidRPr="00BB06C6" w:rsidRDefault="0076005D" w:rsidP="002C45B2">
      <w:pPr>
        <w:tabs>
          <w:tab w:val="left" w:pos="540"/>
        </w:tabs>
        <w:ind w:left="540"/>
        <w:rPr>
          <w:rFonts w:ascii="Times New Roman" w:hAnsi="Times New Roman" w:cs="Times New Roman"/>
          <w:b/>
          <w:sz w:val="24"/>
          <w:szCs w:val="24"/>
        </w:rPr>
      </w:pPr>
    </w:p>
    <w:p w14:paraId="32D829B5" w14:textId="0E827515" w:rsidR="00D26B73" w:rsidRDefault="00D26B73" w:rsidP="00EF1FCC">
      <w:pPr>
        <w:pStyle w:val="Normal1"/>
        <w:numPr>
          <w:ilvl w:val="1"/>
          <w:numId w:val="11"/>
        </w:numPr>
        <w:ind w:left="1080"/>
        <w:rPr>
          <w:rFonts w:ascii="Times New Roman" w:hAnsi="Times New Roman" w:cs="Times New Roman"/>
          <w:sz w:val="24"/>
          <w:szCs w:val="24"/>
        </w:rPr>
      </w:pPr>
      <w:r w:rsidRPr="00BB06C6">
        <w:rPr>
          <w:rFonts w:ascii="Times New Roman" w:hAnsi="Times New Roman" w:cs="Times New Roman"/>
          <w:sz w:val="24"/>
          <w:szCs w:val="24"/>
        </w:rPr>
        <w:t xml:space="preserve">Accept a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roposal</w:t>
      </w:r>
      <w:r w:rsidR="00E3659D" w:rsidRPr="00BB06C6">
        <w:rPr>
          <w:rFonts w:ascii="Times New Roman" w:hAnsi="Times New Roman" w:cs="Times New Roman"/>
          <w:sz w:val="24"/>
          <w:szCs w:val="24"/>
        </w:rPr>
        <w:t>,</w:t>
      </w:r>
      <w:r w:rsidRPr="00BB06C6">
        <w:rPr>
          <w:rFonts w:ascii="Times New Roman" w:hAnsi="Times New Roman" w:cs="Times New Roman"/>
          <w:sz w:val="24"/>
          <w:szCs w:val="24"/>
        </w:rPr>
        <w:t xml:space="preserve"> as written</w:t>
      </w:r>
      <w:r w:rsidR="00E3659D" w:rsidRPr="00BB06C6">
        <w:rPr>
          <w:rFonts w:ascii="Times New Roman" w:hAnsi="Times New Roman" w:cs="Times New Roman"/>
          <w:sz w:val="24"/>
          <w:szCs w:val="24"/>
        </w:rPr>
        <w:t>,</w:t>
      </w:r>
      <w:r w:rsidRPr="00BB06C6">
        <w:rPr>
          <w:rFonts w:ascii="Times New Roman" w:hAnsi="Times New Roman" w:cs="Times New Roman"/>
          <w:sz w:val="24"/>
          <w:szCs w:val="24"/>
        </w:rPr>
        <w:t xml:space="preserve"> by issuing a written notice to the selected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which refers to the </w:t>
      </w:r>
      <w:r w:rsidR="00E3659D" w:rsidRPr="00BB06C6">
        <w:rPr>
          <w:rFonts w:ascii="Times New Roman" w:hAnsi="Times New Roman" w:cs="Times New Roman"/>
          <w:sz w:val="24"/>
          <w:szCs w:val="24"/>
        </w:rPr>
        <w:t>RFP</w:t>
      </w:r>
      <w:r w:rsidRPr="00BB06C6">
        <w:rPr>
          <w:rFonts w:ascii="Times New Roman" w:hAnsi="Times New Roman" w:cs="Times New Roman"/>
          <w:sz w:val="24"/>
          <w:szCs w:val="24"/>
        </w:rPr>
        <w:t xml:space="preserve"> and accept the </w:t>
      </w:r>
      <w:r w:rsidR="00166FEC" w:rsidRPr="00BB06C6">
        <w:rPr>
          <w:rFonts w:ascii="Times New Roman" w:hAnsi="Times New Roman" w:cs="Times New Roman"/>
          <w:sz w:val="24"/>
          <w:szCs w:val="24"/>
        </w:rPr>
        <w:t>p</w:t>
      </w:r>
      <w:r w:rsidRPr="00BB06C6">
        <w:rPr>
          <w:rFonts w:ascii="Times New Roman" w:hAnsi="Times New Roman" w:cs="Times New Roman"/>
          <w:sz w:val="24"/>
          <w:szCs w:val="24"/>
        </w:rPr>
        <w:t>roposal submitted in response to it.</w:t>
      </w:r>
    </w:p>
    <w:p w14:paraId="1097CE63" w14:textId="77777777" w:rsidR="00BE7E39" w:rsidRPr="00BB06C6" w:rsidRDefault="00BE7E39" w:rsidP="00BE7E39">
      <w:pPr>
        <w:pStyle w:val="Normal1"/>
        <w:ind w:left="1080"/>
        <w:rPr>
          <w:rFonts w:ascii="Times New Roman" w:hAnsi="Times New Roman" w:cs="Times New Roman"/>
          <w:sz w:val="24"/>
          <w:szCs w:val="24"/>
        </w:rPr>
      </w:pPr>
    </w:p>
    <w:p w14:paraId="014B9702" w14:textId="2AA4EA5E" w:rsidR="00D26B73" w:rsidRPr="00BB06C6" w:rsidRDefault="00D26B73" w:rsidP="00EF1FCC">
      <w:pPr>
        <w:pStyle w:val="Normal1"/>
        <w:numPr>
          <w:ilvl w:val="1"/>
          <w:numId w:val="11"/>
        </w:numPr>
        <w:ind w:left="1080"/>
        <w:rPr>
          <w:rFonts w:ascii="Times New Roman" w:hAnsi="Times New Roman" w:cs="Times New Roman"/>
          <w:sz w:val="24"/>
          <w:szCs w:val="24"/>
        </w:rPr>
      </w:pPr>
      <w:r w:rsidRPr="00BB06C6">
        <w:rPr>
          <w:rFonts w:ascii="Times New Roman" w:hAnsi="Times New Roman" w:cs="Times New Roman"/>
          <w:sz w:val="24"/>
          <w:szCs w:val="24"/>
        </w:rPr>
        <w:t xml:space="preserve">Enter negotiations with one or more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w:t>
      </w:r>
      <w:r w:rsidR="008F13C4" w:rsidRPr="00BB06C6">
        <w:rPr>
          <w:rFonts w:ascii="Times New Roman" w:hAnsi="Times New Roman" w:cs="Times New Roman"/>
          <w:sz w:val="24"/>
          <w:szCs w:val="24"/>
        </w:rPr>
        <w:t>to</w:t>
      </w:r>
      <w:r w:rsidRPr="00BB06C6">
        <w:rPr>
          <w:rFonts w:ascii="Times New Roman" w:hAnsi="Times New Roman" w:cs="Times New Roman"/>
          <w:sz w:val="24"/>
          <w:szCs w:val="24"/>
        </w:rPr>
        <w:t xml:space="preserve"> reach a mutually satisfactory written agreement, which will be executed by all parties and will be based upon this </w:t>
      </w:r>
      <w:r w:rsidR="00E3659D" w:rsidRPr="00BB06C6">
        <w:rPr>
          <w:rFonts w:ascii="Times New Roman" w:hAnsi="Times New Roman" w:cs="Times New Roman"/>
          <w:sz w:val="24"/>
          <w:szCs w:val="24"/>
        </w:rPr>
        <w:t>RFP</w:t>
      </w:r>
      <w:r w:rsidRPr="00BB06C6">
        <w:rPr>
          <w:rFonts w:ascii="Times New Roman" w:hAnsi="Times New Roman" w:cs="Times New Roman"/>
          <w:sz w:val="24"/>
          <w:szCs w:val="24"/>
        </w:rPr>
        <w:t xml:space="preserve">, the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submitted by one or more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s and any negotiations concerning these documents.</w:t>
      </w:r>
    </w:p>
    <w:p w14:paraId="4BECC58C" w14:textId="77777777" w:rsidR="00D26B73" w:rsidRPr="00BB06C6" w:rsidRDefault="00D26B73" w:rsidP="002C45B2">
      <w:pPr>
        <w:pStyle w:val="Normal1"/>
        <w:rPr>
          <w:rFonts w:ascii="Times New Roman" w:hAnsi="Times New Roman" w:cs="Times New Roman"/>
          <w:sz w:val="24"/>
          <w:szCs w:val="24"/>
        </w:rPr>
      </w:pPr>
    </w:p>
    <w:p w14:paraId="556370F0" w14:textId="78906128" w:rsidR="00D26B73" w:rsidRPr="00BB06C6" w:rsidRDefault="00D26B73" w:rsidP="002C45B2">
      <w:pPr>
        <w:pStyle w:val="Normal1"/>
        <w:ind w:left="720"/>
        <w:rPr>
          <w:rFonts w:ascii="Times New Roman" w:hAnsi="Times New Roman" w:cs="Times New Roman"/>
          <w:sz w:val="24"/>
          <w:szCs w:val="24"/>
        </w:rPr>
      </w:pPr>
      <w:r w:rsidRPr="00BB06C6">
        <w:rPr>
          <w:rFonts w:ascii="Times New Roman" w:hAnsi="Times New Roman" w:cs="Times New Roman"/>
          <w:sz w:val="24"/>
          <w:szCs w:val="24"/>
        </w:rPr>
        <w:t xml:space="preserve">Because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may use alternative A above, each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w:t>
      </w:r>
      <w:r w:rsidR="00462D62" w:rsidRPr="00BB06C6">
        <w:rPr>
          <w:rFonts w:ascii="Times New Roman" w:hAnsi="Times New Roman" w:cs="Times New Roman"/>
          <w:sz w:val="24"/>
          <w:szCs w:val="24"/>
        </w:rPr>
        <w:t xml:space="preserve">shall accept the </w:t>
      </w:r>
      <w:r w:rsidRPr="00BB06C6">
        <w:rPr>
          <w:rFonts w:ascii="Times New Roman" w:hAnsi="Times New Roman" w:cs="Times New Roman"/>
          <w:sz w:val="24"/>
          <w:szCs w:val="24"/>
        </w:rPr>
        <w:t>contents of this RFP</w:t>
      </w:r>
      <w:r w:rsidR="00462D62" w:rsidRPr="00BB06C6">
        <w:rPr>
          <w:rFonts w:ascii="Times New Roman" w:hAnsi="Times New Roman" w:cs="Times New Roman"/>
          <w:sz w:val="24"/>
          <w:szCs w:val="24"/>
        </w:rPr>
        <w:t xml:space="preserve"> which</w:t>
      </w:r>
      <w:r w:rsidRPr="00BB06C6">
        <w:rPr>
          <w:rFonts w:ascii="Times New Roman" w:hAnsi="Times New Roman" w:cs="Times New Roman"/>
          <w:sz w:val="24"/>
          <w:szCs w:val="24"/>
        </w:rPr>
        <w:t xml:space="preserve"> will be incorporated into any final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w:t>
      </w:r>
      <w:r w:rsidR="009E0787" w:rsidRPr="00BB06C6">
        <w:rPr>
          <w:rFonts w:ascii="Times New Roman" w:hAnsi="Times New Roman" w:cs="Times New Roman"/>
          <w:sz w:val="24"/>
          <w:szCs w:val="24"/>
        </w:rPr>
        <w:t>documents and</w:t>
      </w:r>
      <w:r w:rsidRPr="00BB06C6">
        <w:rPr>
          <w:rFonts w:ascii="Times New Roman" w:hAnsi="Times New Roman" w:cs="Times New Roman"/>
          <w:sz w:val="24"/>
          <w:szCs w:val="24"/>
        </w:rPr>
        <w:t xml:space="preserve"> will include standard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terms and conditions.</w:t>
      </w:r>
    </w:p>
    <w:p w14:paraId="0397F21F" w14:textId="773049B4" w:rsidR="00226DBB" w:rsidRPr="00BB06C6" w:rsidRDefault="00226DBB" w:rsidP="002C45B2">
      <w:pPr>
        <w:pStyle w:val="Normal1"/>
        <w:ind w:left="720"/>
        <w:rPr>
          <w:rFonts w:ascii="Times New Roman" w:hAnsi="Times New Roman" w:cs="Times New Roman"/>
          <w:sz w:val="24"/>
          <w:szCs w:val="24"/>
        </w:rPr>
      </w:pPr>
    </w:p>
    <w:p w14:paraId="1288724F" w14:textId="2ABD8E1A" w:rsidR="00226DBB" w:rsidRPr="00BB06C6" w:rsidRDefault="00226DBB" w:rsidP="002C45B2">
      <w:pPr>
        <w:pStyle w:val="Normal1"/>
        <w:ind w:left="720"/>
        <w:rPr>
          <w:rFonts w:ascii="Times New Roman" w:hAnsi="Times New Roman" w:cs="Times New Roman"/>
          <w:sz w:val="24"/>
          <w:szCs w:val="24"/>
        </w:rPr>
      </w:pPr>
      <w:bookmarkStart w:id="18" w:name="_Hlk4066981"/>
      <w:r w:rsidRPr="00BB06C6">
        <w:rPr>
          <w:rFonts w:ascii="Times New Roman" w:hAnsi="Times New Roman" w:cs="Times New Roman"/>
          <w:sz w:val="24"/>
          <w:szCs w:val="24"/>
        </w:rPr>
        <w:t xml:space="preserve">If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submits standard terms and conditions with the </w:t>
      </w:r>
      <w:r w:rsidR="00D87810" w:rsidRPr="00BB06C6">
        <w:rPr>
          <w:rFonts w:ascii="Times New Roman" w:hAnsi="Times New Roman" w:cs="Times New Roman"/>
          <w:sz w:val="24"/>
          <w:szCs w:val="24"/>
        </w:rPr>
        <w:t>proposal</w:t>
      </w:r>
      <w:r w:rsidRPr="00BB06C6">
        <w:rPr>
          <w:rFonts w:ascii="Times New Roman" w:hAnsi="Times New Roman" w:cs="Times New Roman"/>
          <w:sz w:val="24"/>
          <w:szCs w:val="24"/>
        </w:rPr>
        <w:t xml:space="preserve">, and if any section of those terms </w:t>
      </w:r>
      <w:r w:rsidR="008F13C4" w:rsidRPr="00BB06C6">
        <w:rPr>
          <w:rFonts w:ascii="Times New Roman" w:hAnsi="Times New Roman" w:cs="Times New Roman"/>
          <w:sz w:val="24"/>
          <w:szCs w:val="24"/>
        </w:rPr>
        <w:t>conflicts with</w:t>
      </w:r>
      <w:r w:rsidRPr="00BB06C6">
        <w:rPr>
          <w:rFonts w:ascii="Times New Roman" w:hAnsi="Times New Roman" w:cs="Times New Roman"/>
          <w:sz w:val="24"/>
          <w:szCs w:val="24"/>
        </w:rPr>
        <w:t xml:space="preserve"> the laws of the State of Arkansas, </w:t>
      </w:r>
      <w:r w:rsidR="001A16B1" w:rsidRPr="00BB06C6">
        <w:rPr>
          <w:rFonts w:ascii="Times New Roman" w:hAnsi="Times New Roman" w:cs="Times New Roman"/>
          <w:sz w:val="24"/>
          <w:szCs w:val="24"/>
        </w:rPr>
        <w:t>s</w:t>
      </w:r>
      <w:r w:rsidRPr="00BB06C6">
        <w:rPr>
          <w:rFonts w:ascii="Times New Roman" w:hAnsi="Times New Roman" w:cs="Times New Roman"/>
          <w:sz w:val="24"/>
          <w:szCs w:val="24"/>
        </w:rPr>
        <w:t xml:space="preserve">tate laws shall govern.  Standard terms and conditions submitted may need to be altered to adequately reflect all the conditions of this RFP,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w:t>
      </w:r>
      <w:r w:rsidR="00166FEC"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and </w:t>
      </w:r>
      <w:r w:rsidR="00EC2BB5" w:rsidRPr="00BB06C6">
        <w:rPr>
          <w:rFonts w:ascii="Times New Roman" w:hAnsi="Times New Roman" w:cs="Times New Roman"/>
          <w:sz w:val="24"/>
          <w:szCs w:val="24"/>
        </w:rPr>
        <w:t xml:space="preserve">Arkansas </w:t>
      </w:r>
      <w:r w:rsidR="001A16B1" w:rsidRPr="00BB06C6">
        <w:rPr>
          <w:rFonts w:ascii="Times New Roman" w:hAnsi="Times New Roman" w:cs="Times New Roman"/>
          <w:sz w:val="24"/>
          <w:szCs w:val="24"/>
        </w:rPr>
        <w:t>s</w:t>
      </w:r>
      <w:r w:rsidRPr="00BB06C6">
        <w:rPr>
          <w:rFonts w:ascii="Times New Roman" w:hAnsi="Times New Roman" w:cs="Times New Roman"/>
          <w:sz w:val="24"/>
          <w:szCs w:val="24"/>
        </w:rPr>
        <w:t>tate law.</w:t>
      </w:r>
      <w:bookmarkEnd w:id="18"/>
    </w:p>
    <w:p w14:paraId="62F08DC3" w14:textId="77777777" w:rsidR="00D26B73" w:rsidRPr="00BB06C6" w:rsidRDefault="00D26B73" w:rsidP="002C45B2">
      <w:pPr>
        <w:pStyle w:val="Normal1"/>
        <w:ind w:left="720"/>
        <w:rPr>
          <w:rFonts w:ascii="Times New Roman" w:hAnsi="Times New Roman" w:cs="Times New Roman"/>
          <w:color w:val="auto"/>
          <w:sz w:val="24"/>
          <w:szCs w:val="24"/>
        </w:rPr>
      </w:pPr>
    </w:p>
    <w:p w14:paraId="43BE0AA8" w14:textId="5F3E7530" w:rsidR="00391F2B" w:rsidRPr="00BB06C6" w:rsidRDefault="00D26B73" w:rsidP="002C45B2">
      <w:pPr>
        <w:pStyle w:val="Normal1"/>
        <w:ind w:left="720"/>
        <w:rPr>
          <w:rFonts w:ascii="Times New Roman" w:hAnsi="Times New Roman" w:cs="Times New Roman"/>
          <w:color w:val="auto"/>
          <w:sz w:val="24"/>
          <w:szCs w:val="24"/>
        </w:rPr>
      </w:pPr>
      <w:r w:rsidRPr="00BB06C6">
        <w:rPr>
          <w:rFonts w:ascii="Times New Roman" w:hAnsi="Times New Roman" w:cs="Times New Roman"/>
          <w:color w:val="auto"/>
          <w:sz w:val="24"/>
          <w:szCs w:val="24"/>
        </w:rPr>
        <w:t xml:space="preserve">Notwithstanding any terms or conditions to the contrary, nothing within the </w:t>
      </w:r>
      <w:r w:rsidR="00C6534A" w:rsidRPr="00BB06C6">
        <w:rPr>
          <w:rFonts w:ascii="Times New Roman" w:hAnsi="Times New Roman" w:cs="Times New Roman"/>
          <w:color w:val="auto"/>
          <w:sz w:val="24"/>
          <w:szCs w:val="24"/>
        </w:rPr>
        <w:t>c</w:t>
      </w:r>
      <w:r w:rsidR="000C6733" w:rsidRPr="00BB06C6">
        <w:rPr>
          <w:rFonts w:ascii="Times New Roman" w:hAnsi="Times New Roman" w:cs="Times New Roman"/>
          <w:color w:val="auto"/>
          <w:sz w:val="24"/>
          <w:szCs w:val="24"/>
        </w:rPr>
        <w:t>ontractor</w:t>
      </w:r>
      <w:r w:rsidRPr="00BB06C6">
        <w:rPr>
          <w:rFonts w:ascii="Times New Roman" w:hAnsi="Times New Roman" w:cs="Times New Roman"/>
          <w:color w:val="auto"/>
          <w:sz w:val="24"/>
          <w:szCs w:val="24"/>
        </w:rPr>
        <w:t xml:space="preserve">’s proposal shall constitute a waiver of any immunities to suit legally available to </w:t>
      </w:r>
      <w:r w:rsidR="00D035DA">
        <w:rPr>
          <w:rFonts w:ascii="Times New Roman" w:hAnsi="Times New Roman" w:cs="Times New Roman"/>
          <w:color w:val="auto"/>
          <w:sz w:val="24"/>
          <w:szCs w:val="24"/>
        </w:rPr>
        <w:t>UAG</w:t>
      </w:r>
      <w:r w:rsidRPr="00BB06C6">
        <w:rPr>
          <w:rFonts w:ascii="Times New Roman" w:hAnsi="Times New Roman" w:cs="Times New Roman"/>
          <w:color w:val="auto"/>
          <w:sz w:val="24"/>
          <w:szCs w:val="24"/>
        </w:rPr>
        <w:t>, its trustees, officers, employees or agents, including, but not limited</w:t>
      </w:r>
      <w:r w:rsidR="00E3659D" w:rsidRPr="00BB06C6">
        <w:rPr>
          <w:rFonts w:ascii="Times New Roman" w:hAnsi="Times New Roman" w:cs="Times New Roman"/>
          <w:color w:val="auto"/>
          <w:sz w:val="24"/>
          <w:szCs w:val="24"/>
        </w:rPr>
        <w:t xml:space="preserve"> to,</w:t>
      </w:r>
      <w:r w:rsidRPr="00BB06C6">
        <w:rPr>
          <w:rFonts w:ascii="Times New Roman" w:hAnsi="Times New Roman" w:cs="Times New Roman"/>
          <w:color w:val="auto"/>
          <w:sz w:val="24"/>
          <w:szCs w:val="24"/>
        </w:rPr>
        <w:t xml:space="preserve"> state and federal constitutional and statutory sovereign immunity of the State of Arkansas and its officials.</w:t>
      </w:r>
    </w:p>
    <w:p w14:paraId="2ECF4521" w14:textId="77777777" w:rsidR="007D09E9" w:rsidRPr="00BB06C6" w:rsidRDefault="007D09E9" w:rsidP="002C45B2">
      <w:pPr>
        <w:pStyle w:val="Normal1"/>
        <w:ind w:left="720"/>
        <w:rPr>
          <w:rFonts w:ascii="Times New Roman" w:hAnsi="Times New Roman" w:cs="Times New Roman"/>
          <w:color w:val="auto"/>
          <w:sz w:val="24"/>
          <w:szCs w:val="24"/>
        </w:rPr>
      </w:pPr>
    </w:p>
    <w:p w14:paraId="089CA4AF" w14:textId="165F10C7" w:rsidR="00E92CCA" w:rsidRPr="00BB06C6" w:rsidRDefault="002E4EB4" w:rsidP="002C45B2">
      <w:pPr>
        <w:pStyle w:val="Normal1"/>
        <w:ind w:left="720"/>
        <w:rPr>
          <w:rFonts w:ascii="Times New Roman" w:hAnsi="Times New Roman" w:cs="Times New Roman"/>
          <w:sz w:val="24"/>
          <w:szCs w:val="24"/>
        </w:rPr>
      </w:pPr>
      <w:r w:rsidRPr="00BB06C6">
        <w:rPr>
          <w:rFonts w:ascii="Times New Roman" w:hAnsi="Times New Roman" w:cs="Times New Roman"/>
          <w:b/>
          <w:sz w:val="24"/>
          <w:szCs w:val="24"/>
        </w:rPr>
        <w:lastRenderedPageBreak/>
        <w:t>NOTE:</w:t>
      </w:r>
      <w:r w:rsidRPr="00BB06C6">
        <w:rPr>
          <w:rFonts w:ascii="Times New Roman" w:hAnsi="Times New Roman" w:cs="Times New Roman"/>
          <w:sz w:val="24"/>
          <w:szCs w:val="24"/>
        </w:rPr>
        <w:t xml:space="preserve"> The successful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may be required to enter into a Professional Services or Technical/General Services Contract that will require approval prior to any work conducted. See the following link for reference: </w:t>
      </w:r>
      <w:hyperlink r:id="rId14" w:history="1">
        <w:r w:rsidR="002C4E0A" w:rsidRPr="00526896">
          <w:rPr>
            <w:rStyle w:val="Hyperlink"/>
            <w:rFonts w:ascii="Times New Roman" w:hAnsi="Times New Roman" w:cs="Times New Roman"/>
            <w:sz w:val="24"/>
            <w:szCs w:val="24"/>
          </w:rPr>
          <w:t>https://transform.ar.gov/wp-content/uploads/Services-Contract-SRV-1-Fillable-Form-110824-1.pdf</w:t>
        </w:r>
      </w:hyperlink>
      <w:r w:rsidR="00211406" w:rsidRPr="00BB06C6">
        <w:rPr>
          <w:rStyle w:val="Hyperlink"/>
          <w:rFonts w:ascii="Times New Roman" w:hAnsi="Times New Roman" w:cs="Times New Roman"/>
          <w:sz w:val="24"/>
          <w:szCs w:val="24"/>
        </w:rPr>
        <w:t>.</w:t>
      </w:r>
      <w:r w:rsidR="00065B4B" w:rsidRPr="00BB06C6">
        <w:rPr>
          <w:rStyle w:val="Hyperlink"/>
          <w:rFonts w:ascii="Times New Roman" w:hAnsi="Times New Roman" w:cs="Times New Roman"/>
          <w:sz w:val="24"/>
          <w:szCs w:val="24"/>
        </w:rPr>
        <w:t xml:space="preserve"> </w:t>
      </w:r>
      <w:r w:rsidR="00FC43D7" w:rsidRPr="00BB06C6">
        <w:rPr>
          <w:rStyle w:val="Hyperlink"/>
          <w:rFonts w:ascii="Times New Roman" w:hAnsi="Times New Roman" w:cs="Times New Roman"/>
          <w:color w:val="auto"/>
          <w:sz w:val="24"/>
          <w:szCs w:val="24"/>
          <w:u w:val="none"/>
        </w:rPr>
        <w:t xml:space="preserve">  (</w:t>
      </w:r>
      <w:r w:rsidR="00FC43D7" w:rsidRPr="00BB06C6">
        <w:rPr>
          <w:rFonts w:ascii="Times New Roman" w:hAnsi="Times New Roman" w:cs="Times New Roman"/>
          <w:sz w:val="24"/>
          <w:szCs w:val="24"/>
        </w:rPr>
        <w:t>Additional processing time must be allotted if subsequent contract is subject to this requirement).</w:t>
      </w:r>
    </w:p>
    <w:p w14:paraId="4114C1D7" w14:textId="77777777" w:rsidR="004B127B" w:rsidRDefault="004B127B" w:rsidP="002C45B2">
      <w:pPr>
        <w:pStyle w:val="Normal1"/>
        <w:ind w:left="720"/>
        <w:rPr>
          <w:rFonts w:ascii="Times New Roman" w:hAnsi="Times New Roman" w:cs="Times New Roman"/>
          <w:color w:val="auto"/>
          <w:sz w:val="24"/>
          <w:szCs w:val="24"/>
          <w:u w:val="single"/>
        </w:rPr>
      </w:pPr>
    </w:p>
    <w:p w14:paraId="704A9810" w14:textId="252A6069" w:rsidR="008C7EC8" w:rsidRPr="00BB06C6" w:rsidRDefault="001D7FCC" w:rsidP="008C7EC8">
      <w:pPr>
        <w:tabs>
          <w:tab w:val="left" w:pos="540"/>
        </w:tabs>
        <w:jc w:val="both"/>
        <w:rPr>
          <w:rFonts w:ascii="Times New Roman" w:hAnsi="Times New Roman" w:cs="Times New Roman"/>
          <w:b/>
          <w:sz w:val="24"/>
          <w:szCs w:val="24"/>
        </w:rPr>
      </w:pPr>
      <w:r>
        <w:rPr>
          <w:rFonts w:ascii="Times New Roman" w:hAnsi="Times New Roman" w:cs="Times New Roman"/>
          <w:b/>
          <w:sz w:val="24"/>
          <w:szCs w:val="24"/>
        </w:rPr>
        <w:t>14</w:t>
      </w:r>
      <w:r w:rsidR="008C7EC8" w:rsidRPr="00BB06C6">
        <w:rPr>
          <w:rFonts w:ascii="Times New Roman" w:hAnsi="Times New Roman" w:cs="Times New Roman"/>
          <w:b/>
          <w:sz w:val="24"/>
          <w:szCs w:val="24"/>
        </w:rPr>
        <w:t>.2</w:t>
      </w:r>
      <w:r w:rsidR="0026029C">
        <w:rPr>
          <w:rFonts w:ascii="Times New Roman" w:hAnsi="Times New Roman" w:cs="Times New Roman"/>
          <w:b/>
          <w:sz w:val="24"/>
          <w:szCs w:val="24"/>
        </w:rPr>
        <w:t>7</w:t>
      </w:r>
      <w:r w:rsidR="006C5545">
        <w:rPr>
          <w:rFonts w:ascii="Times New Roman" w:hAnsi="Times New Roman" w:cs="Times New Roman"/>
          <w:b/>
          <w:sz w:val="24"/>
          <w:szCs w:val="24"/>
        </w:rPr>
        <w:t xml:space="preserve"> </w:t>
      </w:r>
      <w:r w:rsidR="008C7EC8" w:rsidRPr="00BB06C6">
        <w:rPr>
          <w:rFonts w:ascii="Times New Roman" w:hAnsi="Times New Roman" w:cs="Times New Roman"/>
          <w:b/>
          <w:sz w:val="24"/>
          <w:szCs w:val="24"/>
        </w:rPr>
        <w:t>Permits/Licenses and Compliance</w:t>
      </w:r>
    </w:p>
    <w:p w14:paraId="590FE10B" w14:textId="3699020F" w:rsidR="00A27B36" w:rsidRPr="00BB06C6" w:rsidRDefault="000C6733" w:rsidP="00A25191">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Contractor</w:t>
      </w:r>
      <w:r w:rsidR="00EE22D0" w:rsidRPr="00BB06C6">
        <w:rPr>
          <w:rFonts w:ascii="Times New Roman" w:hAnsi="Times New Roman" w:cs="Times New Roman"/>
          <w:sz w:val="24"/>
          <w:szCs w:val="24"/>
        </w:rPr>
        <w:t xml:space="preserve"> covenants and agrees that it shall, at its sole expense, procure and keep in effect all necessary permits and licenses required for its performance of obligations under this RFP, and shall post or display in a prominent place such permits and/or notices as required by law. </w:t>
      </w:r>
      <w:r w:rsidRPr="00BB06C6">
        <w:rPr>
          <w:rFonts w:ascii="Times New Roman" w:hAnsi="Times New Roman" w:cs="Times New Roman"/>
          <w:sz w:val="24"/>
          <w:szCs w:val="24"/>
        </w:rPr>
        <w:t>Contractor</w:t>
      </w:r>
      <w:r w:rsidR="00EE22D0" w:rsidRPr="00BB06C6">
        <w:rPr>
          <w:rFonts w:ascii="Times New Roman" w:hAnsi="Times New Roman" w:cs="Times New Roman"/>
          <w:sz w:val="24"/>
          <w:szCs w:val="24"/>
        </w:rPr>
        <w:t xml:space="preserve"> is responsible for compliance with all applicable laws and regulations, including but not limited </w:t>
      </w:r>
      <w:r w:rsidR="00F911FD" w:rsidRPr="00BB06C6">
        <w:rPr>
          <w:rFonts w:ascii="Times New Roman" w:hAnsi="Times New Roman" w:cs="Times New Roman"/>
          <w:sz w:val="24"/>
          <w:szCs w:val="24"/>
        </w:rPr>
        <w:t>to</w:t>
      </w:r>
      <w:r w:rsidR="00EE22D0" w:rsidRPr="00BB06C6">
        <w:rPr>
          <w:rFonts w:ascii="Times New Roman" w:hAnsi="Times New Roman" w:cs="Times New Roman"/>
          <w:sz w:val="24"/>
          <w:szCs w:val="24"/>
        </w:rPr>
        <w:t xml:space="preserve"> OSHA requirements as well as any Fair Labor Standards Act requirements pertaining to compensation of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EE22D0" w:rsidRPr="00BB06C6">
        <w:rPr>
          <w:rFonts w:ascii="Times New Roman" w:hAnsi="Times New Roman" w:cs="Times New Roman"/>
          <w:sz w:val="24"/>
          <w:szCs w:val="24"/>
        </w:rPr>
        <w:t>s</w:t>
      </w:r>
      <w:r w:rsidR="00E3659D" w:rsidRPr="00BB06C6">
        <w:rPr>
          <w:rFonts w:ascii="Times New Roman" w:hAnsi="Times New Roman" w:cs="Times New Roman"/>
          <w:sz w:val="24"/>
          <w:szCs w:val="24"/>
        </w:rPr>
        <w:t>’</w:t>
      </w:r>
      <w:r w:rsidR="00EE22D0" w:rsidRPr="00BB06C6">
        <w:rPr>
          <w:rFonts w:ascii="Times New Roman" w:hAnsi="Times New Roman" w:cs="Times New Roman"/>
          <w:sz w:val="24"/>
          <w:szCs w:val="24"/>
        </w:rPr>
        <w:t xml:space="preserve"> employees or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E3659D" w:rsidRPr="00BB06C6">
        <w:rPr>
          <w:rFonts w:ascii="Times New Roman" w:hAnsi="Times New Roman" w:cs="Times New Roman"/>
          <w:sz w:val="24"/>
          <w:szCs w:val="24"/>
        </w:rPr>
        <w:t>,</w:t>
      </w:r>
      <w:r w:rsidR="00EE22D0" w:rsidRPr="00BB06C6">
        <w:rPr>
          <w:rFonts w:ascii="Times New Roman" w:hAnsi="Times New Roman" w:cs="Times New Roman"/>
          <w:sz w:val="24"/>
          <w:szCs w:val="24"/>
        </w:rPr>
        <w:t xml:space="preserve"> if any</w:t>
      </w:r>
      <w:r w:rsidR="00E3659D" w:rsidRPr="00BB06C6">
        <w:rPr>
          <w:rFonts w:ascii="Times New Roman" w:hAnsi="Times New Roman" w:cs="Times New Roman"/>
          <w:sz w:val="24"/>
          <w:szCs w:val="24"/>
        </w:rPr>
        <w:t>,</w:t>
      </w:r>
      <w:r w:rsidR="00EE22D0" w:rsidRPr="00BB06C6">
        <w:rPr>
          <w:rFonts w:ascii="Times New Roman" w:hAnsi="Times New Roman" w:cs="Times New Roman"/>
          <w:sz w:val="24"/>
          <w:szCs w:val="24"/>
        </w:rPr>
        <w:t xml:space="preserve"> working on the project; further, upon request, </w:t>
      </w:r>
      <w:r w:rsidR="00C6534A" w:rsidRPr="00BB06C6">
        <w:rPr>
          <w:rFonts w:ascii="Times New Roman" w:hAnsi="Times New Roman" w:cs="Times New Roman"/>
          <w:sz w:val="24"/>
          <w:szCs w:val="24"/>
        </w:rPr>
        <w:t>co</w:t>
      </w:r>
      <w:r w:rsidRPr="00BB06C6">
        <w:rPr>
          <w:rFonts w:ascii="Times New Roman" w:hAnsi="Times New Roman" w:cs="Times New Roman"/>
          <w:sz w:val="24"/>
          <w:szCs w:val="24"/>
        </w:rPr>
        <w:t>ntractor</w:t>
      </w:r>
      <w:r w:rsidR="00EE22D0" w:rsidRPr="00BB06C6">
        <w:rPr>
          <w:rFonts w:ascii="Times New Roman" w:hAnsi="Times New Roman" w:cs="Times New Roman"/>
          <w:sz w:val="24"/>
          <w:szCs w:val="24"/>
        </w:rPr>
        <w:t xml:space="preserve"> shall provide copies of all such permits or licenses to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p>
    <w:p w14:paraId="71DDB4EE" w14:textId="77777777" w:rsidR="00A27B36" w:rsidRPr="00BB06C6" w:rsidRDefault="00A27B36" w:rsidP="00A27B36">
      <w:pPr>
        <w:tabs>
          <w:tab w:val="left" w:pos="540"/>
        </w:tabs>
        <w:jc w:val="both"/>
        <w:rPr>
          <w:rFonts w:ascii="Times New Roman" w:hAnsi="Times New Roman" w:cs="Times New Roman"/>
          <w:sz w:val="24"/>
          <w:szCs w:val="24"/>
        </w:rPr>
      </w:pPr>
    </w:p>
    <w:p w14:paraId="63B2892C" w14:textId="44DBCFA4" w:rsidR="00A27B36" w:rsidRPr="00BB06C6" w:rsidRDefault="001D7FCC" w:rsidP="00A27B36">
      <w:pPr>
        <w:tabs>
          <w:tab w:val="left" w:pos="540"/>
        </w:tabs>
        <w:rPr>
          <w:rFonts w:ascii="Times New Roman" w:hAnsi="Times New Roman" w:cs="Times New Roman"/>
          <w:b/>
          <w:spacing w:val="-1"/>
          <w:sz w:val="24"/>
          <w:szCs w:val="24"/>
        </w:rPr>
      </w:pPr>
      <w:r>
        <w:rPr>
          <w:rFonts w:ascii="Times New Roman" w:hAnsi="Times New Roman" w:cs="Times New Roman"/>
          <w:b/>
          <w:sz w:val="24"/>
          <w:szCs w:val="24"/>
        </w:rPr>
        <w:t>14</w:t>
      </w:r>
      <w:r w:rsidR="00A27B36" w:rsidRPr="00BB06C6">
        <w:rPr>
          <w:rFonts w:ascii="Times New Roman" w:hAnsi="Times New Roman" w:cs="Times New Roman"/>
          <w:b/>
          <w:sz w:val="24"/>
          <w:szCs w:val="24"/>
        </w:rPr>
        <w:t>.</w:t>
      </w:r>
      <w:r w:rsidR="00C5226E" w:rsidRPr="00BB06C6">
        <w:rPr>
          <w:rFonts w:ascii="Times New Roman" w:hAnsi="Times New Roman" w:cs="Times New Roman"/>
          <w:b/>
          <w:sz w:val="24"/>
          <w:szCs w:val="24"/>
        </w:rPr>
        <w:t>2</w:t>
      </w:r>
      <w:r w:rsidR="0026029C">
        <w:rPr>
          <w:rFonts w:ascii="Times New Roman" w:hAnsi="Times New Roman" w:cs="Times New Roman"/>
          <w:b/>
          <w:sz w:val="24"/>
          <w:szCs w:val="24"/>
        </w:rPr>
        <w:t>8</w:t>
      </w:r>
      <w:r w:rsidR="006C5545">
        <w:rPr>
          <w:rFonts w:ascii="Times New Roman" w:hAnsi="Times New Roman" w:cs="Times New Roman"/>
          <w:b/>
          <w:sz w:val="24"/>
          <w:szCs w:val="24"/>
        </w:rPr>
        <w:t xml:space="preserve"> </w:t>
      </w:r>
      <w:r w:rsidR="00A27B36" w:rsidRPr="00BB06C6">
        <w:rPr>
          <w:rFonts w:ascii="Times New Roman" w:hAnsi="Times New Roman" w:cs="Times New Roman"/>
          <w:b/>
          <w:spacing w:val="-1"/>
          <w:sz w:val="24"/>
          <w:szCs w:val="24"/>
        </w:rPr>
        <w:t>W</w:t>
      </w:r>
      <w:r w:rsidR="0082279D" w:rsidRPr="00BB06C6">
        <w:rPr>
          <w:rFonts w:ascii="Times New Roman" w:hAnsi="Times New Roman" w:cs="Times New Roman"/>
          <w:b/>
          <w:spacing w:val="-1"/>
          <w:sz w:val="24"/>
          <w:szCs w:val="24"/>
        </w:rPr>
        <w:t>eb</w:t>
      </w:r>
      <w:r w:rsidR="00A27B36" w:rsidRPr="00BB06C6">
        <w:rPr>
          <w:rFonts w:ascii="Times New Roman" w:hAnsi="Times New Roman" w:cs="Times New Roman"/>
          <w:b/>
          <w:spacing w:val="-1"/>
          <w:sz w:val="24"/>
          <w:szCs w:val="24"/>
        </w:rPr>
        <w:t xml:space="preserve"> S</w:t>
      </w:r>
      <w:r w:rsidR="0082279D" w:rsidRPr="00BB06C6">
        <w:rPr>
          <w:rFonts w:ascii="Times New Roman" w:hAnsi="Times New Roman" w:cs="Times New Roman"/>
          <w:b/>
          <w:spacing w:val="-1"/>
          <w:sz w:val="24"/>
          <w:szCs w:val="24"/>
        </w:rPr>
        <w:t xml:space="preserve">ite </w:t>
      </w:r>
      <w:r w:rsidR="00A27B36" w:rsidRPr="00BB06C6">
        <w:rPr>
          <w:rFonts w:ascii="Times New Roman" w:hAnsi="Times New Roman" w:cs="Times New Roman"/>
          <w:b/>
          <w:spacing w:val="-1"/>
          <w:sz w:val="24"/>
          <w:szCs w:val="24"/>
        </w:rPr>
        <w:t>A</w:t>
      </w:r>
      <w:r w:rsidR="0082279D" w:rsidRPr="00BB06C6">
        <w:rPr>
          <w:rFonts w:ascii="Times New Roman" w:hAnsi="Times New Roman" w:cs="Times New Roman"/>
          <w:b/>
          <w:spacing w:val="-1"/>
          <w:sz w:val="24"/>
          <w:szCs w:val="24"/>
        </w:rPr>
        <w:t>ccessibility</w:t>
      </w:r>
    </w:p>
    <w:p w14:paraId="3D3E5D3C" w14:textId="7FE06BDF" w:rsidR="00A34EB2" w:rsidRPr="00BB06C6" w:rsidRDefault="00BB06C6" w:rsidP="00A27B36">
      <w:pPr>
        <w:tabs>
          <w:tab w:val="left" w:pos="540"/>
        </w:tabs>
        <w:ind w:left="540"/>
        <w:rPr>
          <w:rFonts w:ascii="Times New Roman" w:hAnsi="Times New Roman" w:cs="Times New Roman"/>
          <w:spacing w:val="-1"/>
          <w:sz w:val="24"/>
          <w:szCs w:val="24"/>
        </w:rPr>
      </w:pPr>
      <w:r w:rsidRPr="00BB06C6">
        <w:rPr>
          <w:rFonts w:ascii="Times New Roman" w:hAnsi="Times New Roman" w:cs="Times New Roman"/>
          <w:spacing w:val="-1"/>
          <w:sz w:val="24"/>
          <w:szCs w:val="24"/>
        </w:rPr>
        <w:t>Offeror</w:t>
      </w:r>
      <w:r w:rsidR="00EE22D0" w:rsidRPr="00BB06C6">
        <w:rPr>
          <w:rFonts w:ascii="Times New Roman" w:hAnsi="Times New Roman" w:cs="Times New Roman"/>
          <w:spacing w:val="-1"/>
          <w:sz w:val="24"/>
          <w:szCs w:val="24"/>
        </w:rPr>
        <w:t xml:space="preserve"> represents that </w:t>
      </w:r>
      <w:r w:rsidR="000B31D4" w:rsidRPr="00BB06C6">
        <w:rPr>
          <w:rFonts w:ascii="Times New Roman" w:hAnsi="Times New Roman" w:cs="Times New Roman"/>
          <w:spacing w:val="-1"/>
          <w:sz w:val="24"/>
          <w:szCs w:val="24"/>
        </w:rPr>
        <w:t xml:space="preserve">any </w:t>
      </w:r>
      <w:r w:rsidR="00EE22D0" w:rsidRPr="00BB06C6">
        <w:rPr>
          <w:rFonts w:ascii="Times New Roman" w:hAnsi="Times New Roman" w:cs="Times New Roman"/>
          <w:spacing w:val="-1"/>
          <w:sz w:val="24"/>
          <w:szCs w:val="24"/>
        </w:rPr>
        <w:t>web-based services</w:t>
      </w:r>
      <w:r w:rsidR="000B31D4" w:rsidRPr="00BB06C6">
        <w:rPr>
          <w:rFonts w:ascii="Times New Roman" w:hAnsi="Times New Roman" w:cs="Times New Roman"/>
          <w:spacing w:val="-1"/>
          <w:sz w:val="24"/>
          <w:szCs w:val="24"/>
        </w:rPr>
        <w:t xml:space="preserve"> it may offer to </w:t>
      </w:r>
      <w:r w:rsidR="00D035DA">
        <w:rPr>
          <w:rFonts w:ascii="Times New Roman" w:hAnsi="Times New Roman" w:cs="Times New Roman"/>
          <w:spacing w:val="-1"/>
          <w:sz w:val="24"/>
          <w:szCs w:val="24"/>
        </w:rPr>
        <w:t>UAG</w:t>
      </w:r>
      <w:r w:rsidR="000B31D4" w:rsidRPr="00BB06C6">
        <w:rPr>
          <w:rFonts w:ascii="Times New Roman" w:hAnsi="Times New Roman" w:cs="Times New Roman"/>
          <w:spacing w:val="-1"/>
          <w:sz w:val="24"/>
          <w:szCs w:val="24"/>
        </w:rPr>
        <w:t xml:space="preserve"> shall</w:t>
      </w:r>
      <w:r w:rsidR="00EE22D0" w:rsidRPr="00BB06C6">
        <w:rPr>
          <w:rFonts w:ascii="Times New Roman" w:hAnsi="Times New Roman" w:cs="Times New Roman"/>
          <w:spacing w:val="-1"/>
          <w:sz w:val="24"/>
          <w:szCs w:val="24"/>
        </w:rPr>
        <w:t xml:space="preserve"> substantially comply with the accessibility guidelines of Section 508 of the Rehabilitation Act of 1973 and with Web Content Accessibility Guidelines (“WCAG”) Version 2.</w:t>
      </w:r>
      <w:r w:rsidR="00B16BE9">
        <w:rPr>
          <w:rFonts w:ascii="Times New Roman" w:hAnsi="Times New Roman" w:cs="Times New Roman"/>
          <w:spacing w:val="-1"/>
          <w:sz w:val="24"/>
          <w:szCs w:val="24"/>
        </w:rPr>
        <w:t>1</w:t>
      </w:r>
      <w:r w:rsidR="00EE22D0" w:rsidRPr="00BB06C6">
        <w:rPr>
          <w:rFonts w:ascii="Times New Roman" w:hAnsi="Times New Roman" w:cs="Times New Roman"/>
          <w:spacing w:val="-1"/>
          <w:sz w:val="24"/>
          <w:szCs w:val="24"/>
        </w:rPr>
        <w:t xml:space="preserve"> Level </w:t>
      </w:r>
      <w:r w:rsidR="00F911FD" w:rsidRPr="00BB06C6">
        <w:rPr>
          <w:rFonts w:ascii="Times New Roman" w:hAnsi="Times New Roman" w:cs="Times New Roman"/>
          <w:spacing w:val="-1"/>
          <w:sz w:val="24"/>
          <w:szCs w:val="24"/>
        </w:rPr>
        <w:t>AA and</w:t>
      </w:r>
      <w:r w:rsidR="00EE22D0" w:rsidRPr="00BB06C6">
        <w:rPr>
          <w:rFonts w:ascii="Times New Roman" w:hAnsi="Times New Roman" w:cs="Times New Roman"/>
          <w:spacing w:val="-1"/>
          <w:sz w:val="24"/>
          <w:szCs w:val="24"/>
        </w:rPr>
        <w:t xml:space="preserve"> agrees to promptly respond to and resolve any accessibility complaints received from </w:t>
      </w:r>
      <w:r w:rsidR="00D035DA">
        <w:rPr>
          <w:rFonts w:ascii="Times New Roman" w:hAnsi="Times New Roman" w:cs="Times New Roman"/>
          <w:spacing w:val="-1"/>
          <w:sz w:val="24"/>
          <w:szCs w:val="24"/>
        </w:rPr>
        <w:t>UAG</w:t>
      </w:r>
      <w:r w:rsidR="002E3E14" w:rsidRPr="00BB06C6">
        <w:rPr>
          <w:rFonts w:ascii="Times New Roman" w:hAnsi="Times New Roman" w:cs="Times New Roman"/>
          <w:spacing w:val="-1"/>
          <w:sz w:val="24"/>
          <w:szCs w:val="24"/>
        </w:rPr>
        <w:t xml:space="preserve">. </w:t>
      </w:r>
    </w:p>
    <w:p w14:paraId="2EF1855E" w14:textId="77777777" w:rsidR="00EE22D0" w:rsidRPr="00BB06C6" w:rsidRDefault="00EE22D0" w:rsidP="00A27B36">
      <w:pPr>
        <w:tabs>
          <w:tab w:val="left" w:pos="540"/>
        </w:tabs>
        <w:ind w:left="540"/>
        <w:rPr>
          <w:rFonts w:ascii="Times New Roman" w:hAnsi="Times New Roman" w:cs="Times New Roman"/>
          <w:spacing w:val="-1"/>
          <w:sz w:val="24"/>
          <w:szCs w:val="24"/>
        </w:rPr>
      </w:pPr>
    </w:p>
    <w:p w14:paraId="179F8D80" w14:textId="68487D99" w:rsidR="0082279D" w:rsidRPr="00BB06C6" w:rsidRDefault="001D7FCC" w:rsidP="0082279D">
      <w:pPr>
        <w:tabs>
          <w:tab w:val="left" w:pos="540"/>
        </w:tabs>
        <w:rPr>
          <w:rFonts w:ascii="Times New Roman" w:hAnsi="Times New Roman" w:cs="Times New Roman"/>
          <w:b/>
          <w:sz w:val="24"/>
          <w:szCs w:val="24"/>
        </w:rPr>
      </w:pPr>
      <w:r>
        <w:rPr>
          <w:rFonts w:ascii="Times New Roman" w:hAnsi="Times New Roman" w:cs="Times New Roman"/>
          <w:b/>
          <w:sz w:val="24"/>
          <w:szCs w:val="24"/>
        </w:rPr>
        <w:t>14</w:t>
      </w:r>
      <w:r w:rsidR="0082279D" w:rsidRPr="00BB06C6">
        <w:rPr>
          <w:rFonts w:ascii="Times New Roman" w:hAnsi="Times New Roman" w:cs="Times New Roman"/>
          <w:b/>
          <w:sz w:val="24"/>
          <w:szCs w:val="24"/>
        </w:rPr>
        <w:t>.</w:t>
      </w:r>
      <w:r w:rsidR="0026029C">
        <w:rPr>
          <w:rFonts w:ascii="Times New Roman" w:hAnsi="Times New Roman" w:cs="Times New Roman"/>
          <w:b/>
          <w:sz w:val="24"/>
          <w:szCs w:val="24"/>
        </w:rPr>
        <w:t>29</w:t>
      </w:r>
      <w:r w:rsidR="006C5545">
        <w:rPr>
          <w:rFonts w:ascii="Times New Roman" w:hAnsi="Times New Roman" w:cs="Times New Roman"/>
          <w:b/>
          <w:sz w:val="24"/>
          <w:szCs w:val="24"/>
        </w:rPr>
        <w:t xml:space="preserve"> </w:t>
      </w:r>
      <w:r w:rsidR="0082279D" w:rsidRPr="00BB06C6">
        <w:rPr>
          <w:rFonts w:ascii="Times New Roman" w:hAnsi="Times New Roman" w:cs="Times New Roman"/>
          <w:b/>
          <w:sz w:val="24"/>
          <w:szCs w:val="24"/>
        </w:rPr>
        <w:t>Campus Restrictions</w:t>
      </w:r>
    </w:p>
    <w:p w14:paraId="70EB128A" w14:textId="68D0593F" w:rsidR="002B6229" w:rsidRPr="00BB06C6" w:rsidRDefault="000C6733" w:rsidP="0082279D">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shall not permit tobacco, electronic cigarettes, alcohol, or illegal drugs to be used by any of its officers, agents, representatives, employees,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licensees, partner organizations, guests or invitees while on the </w:t>
      </w:r>
      <w:r w:rsidR="00125954">
        <w:rPr>
          <w:rFonts w:ascii="Times New Roman" w:hAnsi="Times New Roman" w:cs="Times New Roman"/>
          <w:sz w:val="24"/>
          <w:szCs w:val="24"/>
        </w:rPr>
        <w:t xml:space="preserve">UAG </w:t>
      </w:r>
      <w:r w:rsidR="002B6229" w:rsidRPr="00BB06C6">
        <w:rPr>
          <w:rFonts w:ascii="Times New Roman" w:hAnsi="Times New Roman" w:cs="Times New Roman"/>
          <w:sz w:val="24"/>
          <w:szCs w:val="24"/>
        </w:rPr>
        <w:t>campus</w:t>
      </w:r>
      <w:r w:rsidR="002E3E14"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rPr>
        <w:t>Offeror</w:t>
      </w:r>
      <w:r w:rsidR="002B6229" w:rsidRPr="00BB06C6">
        <w:rPr>
          <w:rFonts w:ascii="Times New Roman" w:hAnsi="Times New Roman" w:cs="Times New Roman"/>
          <w:sz w:val="24"/>
          <w:szCs w:val="24"/>
        </w:rPr>
        <w:t xml:space="preserve"> further agrees that it will not permit any of its officers, directors, agents, employees,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s,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licensees, partner organizations, guests or invitees to bring any explosives, firearms or other weapons onto the </w:t>
      </w:r>
      <w:r w:rsidR="00F911FD">
        <w:rPr>
          <w:rFonts w:ascii="Times New Roman" w:hAnsi="Times New Roman" w:cs="Times New Roman"/>
          <w:sz w:val="24"/>
          <w:szCs w:val="24"/>
        </w:rPr>
        <w:t xml:space="preserve">UAG </w:t>
      </w:r>
      <w:r w:rsidR="002B6229" w:rsidRPr="00BB06C6">
        <w:rPr>
          <w:rFonts w:ascii="Times New Roman" w:hAnsi="Times New Roman" w:cs="Times New Roman"/>
          <w:sz w:val="24"/>
          <w:szCs w:val="24"/>
        </w:rPr>
        <w:t xml:space="preserve">campus, except to the extent expressly permitted by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 xml:space="preserve">policies and the Arkansas enhanced concealed carry laws. </w:t>
      </w:r>
      <w:r w:rsidR="00BB06C6" w:rsidRPr="00BB06C6">
        <w:rPr>
          <w:rFonts w:ascii="Times New Roman" w:hAnsi="Times New Roman" w:cs="Times New Roman"/>
          <w:sz w:val="24"/>
          <w:szCs w:val="24"/>
        </w:rPr>
        <w:t>Offeror</w:t>
      </w:r>
      <w:r w:rsidR="002B6229" w:rsidRPr="00BB06C6">
        <w:rPr>
          <w:rFonts w:ascii="Times New Roman" w:hAnsi="Times New Roman" w:cs="Times New Roman"/>
          <w:sz w:val="24"/>
          <w:szCs w:val="24"/>
        </w:rPr>
        <w:t xml:space="preserve"> shall not allow any of its officers, directors, agents, employees,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s, sub</w:t>
      </w:r>
      <w:r w:rsidR="00166FEC"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licensees, partner organizations, guests or invitees that are registered sex offenders to enter the </w:t>
      </w:r>
      <w:r w:rsidR="00F911FD">
        <w:rPr>
          <w:rFonts w:ascii="Times New Roman" w:hAnsi="Times New Roman" w:cs="Times New Roman"/>
          <w:sz w:val="24"/>
          <w:szCs w:val="24"/>
        </w:rPr>
        <w:t xml:space="preserve">UAG </w:t>
      </w:r>
      <w:r w:rsidR="002B6229" w:rsidRPr="00BB06C6">
        <w:rPr>
          <w:rFonts w:ascii="Times New Roman" w:hAnsi="Times New Roman" w:cs="Times New Roman"/>
          <w:sz w:val="24"/>
          <w:szCs w:val="24"/>
        </w:rPr>
        <w:t xml:space="preserve">campus.  </w:t>
      </w:r>
      <w:r w:rsidR="00BB06C6" w:rsidRPr="00BB06C6">
        <w:rPr>
          <w:rFonts w:ascii="Times New Roman" w:hAnsi="Times New Roman" w:cs="Times New Roman"/>
          <w:sz w:val="24"/>
          <w:szCs w:val="24"/>
        </w:rPr>
        <w:t>Offeror</w:t>
      </w:r>
      <w:r w:rsidR="002B6229" w:rsidRPr="00BB06C6">
        <w:rPr>
          <w:rFonts w:ascii="Times New Roman" w:hAnsi="Times New Roman" w:cs="Times New Roman"/>
          <w:sz w:val="24"/>
          <w:szCs w:val="24"/>
        </w:rPr>
        <w:t xml:space="preserve"> agrees that it will not permit any of its officers, directors, agents, employees,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s, sub</w:t>
      </w:r>
      <w:r w:rsidR="00166FEC"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s, licensees, partner organizations, guests or invitees who have been convicted of a felony involving force, violence, or possession or use of illegal drugs to work on th</w:t>
      </w:r>
      <w:r w:rsidR="00125954">
        <w:rPr>
          <w:rFonts w:ascii="Times New Roman" w:hAnsi="Times New Roman" w:cs="Times New Roman"/>
          <w:sz w:val="24"/>
          <w:szCs w:val="24"/>
        </w:rPr>
        <w:t>e</w:t>
      </w:r>
      <w:r w:rsidR="002B6229" w:rsidRPr="00BB06C6">
        <w:rPr>
          <w:rFonts w:ascii="Times New Roman" w:hAnsi="Times New Roman" w:cs="Times New Roman"/>
          <w:sz w:val="24"/>
          <w:szCs w:val="24"/>
        </w:rPr>
        <w:t xml:space="preserve"> campus.  </w:t>
      </w:r>
      <w:r w:rsidR="00BB06C6" w:rsidRPr="00BB06C6">
        <w:rPr>
          <w:rFonts w:ascii="Times New Roman" w:hAnsi="Times New Roman" w:cs="Times New Roman"/>
          <w:sz w:val="24"/>
          <w:szCs w:val="24"/>
        </w:rPr>
        <w:t>Offeror</w:t>
      </w:r>
      <w:r w:rsidR="002B6229" w:rsidRPr="00BB06C6">
        <w:rPr>
          <w:rFonts w:ascii="Times New Roman" w:hAnsi="Times New Roman" w:cs="Times New Roman"/>
          <w:sz w:val="24"/>
          <w:szCs w:val="24"/>
        </w:rPr>
        <w:t xml:space="preserve"> will fully comply with all applicable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policies, and federal, state and local laws, ordinances, and regulations.</w:t>
      </w:r>
    </w:p>
    <w:p w14:paraId="2F444D1B" w14:textId="77777777" w:rsidR="002B6229" w:rsidRPr="00BB06C6" w:rsidRDefault="002B6229" w:rsidP="002B6229">
      <w:pPr>
        <w:tabs>
          <w:tab w:val="left" w:pos="540"/>
        </w:tabs>
        <w:rPr>
          <w:rFonts w:ascii="Times New Roman" w:hAnsi="Times New Roman" w:cs="Times New Roman"/>
          <w:sz w:val="24"/>
          <w:szCs w:val="24"/>
        </w:rPr>
      </w:pPr>
    </w:p>
    <w:p w14:paraId="02A64C49" w14:textId="6F830946" w:rsidR="002B6229" w:rsidRPr="00BB06C6" w:rsidRDefault="001D7FCC" w:rsidP="002B6229">
      <w:pPr>
        <w:shd w:val="clear" w:color="auto" w:fill="FFFFFF"/>
        <w:ind w:left="540" w:right="8" w:hanging="540"/>
        <w:jc w:val="both"/>
        <w:rPr>
          <w:rFonts w:ascii="Times New Roman" w:hAnsi="Times New Roman" w:cs="Times New Roman"/>
          <w:sz w:val="24"/>
          <w:szCs w:val="24"/>
        </w:rPr>
      </w:pPr>
      <w:r>
        <w:rPr>
          <w:rFonts w:ascii="Times New Roman" w:hAnsi="Times New Roman" w:cs="Times New Roman"/>
          <w:b/>
          <w:sz w:val="24"/>
          <w:szCs w:val="24"/>
        </w:rPr>
        <w:t>14</w:t>
      </w:r>
      <w:r w:rsidR="002B6229" w:rsidRPr="00BB06C6">
        <w:rPr>
          <w:rFonts w:ascii="Times New Roman" w:hAnsi="Times New Roman" w:cs="Times New Roman"/>
          <w:b/>
          <w:sz w:val="24"/>
          <w:szCs w:val="24"/>
        </w:rPr>
        <w:t>.3</w:t>
      </w:r>
      <w:r w:rsidR="0026029C">
        <w:rPr>
          <w:rFonts w:ascii="Times New Roman" w:hAnsi="Times New Roman" w:cs="Times New Roman"/>
          <w:b/>
          <w:sz w:val="24"/>
          <w:szCs w:val="24"/>
        </w:rPr>
        <w:t>0</w:t>
      </w:r>
      <w:r w:rsidR="002B6229" w:rsidRPr="00BB06C6">
        <w:rPr>
          <w:rFonts w:ascii="Times New Roman" w:hAnsi="Times New Roman" w:cs="Times New Roman"/>
          <w:b/>
          <w:sz w:val="24"/>
          <w:szCs w:val="24"/>
        </w:rPr>
        <w:t xml:space="preserve"> Performance Standards</w:t>
      </w:r>
    </w:p>
    <w:p w14:paraId="40C94BE9" w14:textId="3828E827" w:rsidR="002B6229" w:rsidRPr="00BB06C6" w:rsidRDefault="000C6733" w:rsidP="005E6596">
      <w:pPr>
        <w:shd w:val="clear" w:color="auto" w:fill="FFFFFF"/>
        <w:ind w:left="540" w:right="8"/>
        <w:rPr>
          <w:rFonts w:ascii="Times New Roman" w:hAnsi="Times New Roman" w:cs="Times New Roman"/>
          <w:sz w:val="24"/>
          <w:szCs w:val="24"/>
        </w:rPr>
      </w:pP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acknowledges that the use of </w:t>
      </w:r>
      <w:r w:rsidR="00A25D9D" w:rsidRPr="00BB06C6">
        <w:rPr>
          <w:rFonts w:ascii="Times New Roman" w:hAnsi="Times New Roman" w:cs="Times New Roman"/>
          <w:sz w:val="24"/>
          <w:szCs w:val="24"/>
        </w:rPr>
        <w:t>performance-based</w:t>
      </w:r>
      <w:r w:rsidR="002B6229" w:rsidRPr="00BB06C6">
        <w:rPr>
          <w:rFonts w:ascii="Times New Roman" w:hAnsi="Times New Roman" w:cs="Times New Roman"/>
          <w:sz w:val="24"/>
          <w:szCs w:val="24"/>
        </w:rPr>
        <w:t xml:space="preserve"> standards on any </w:t>
      </w:r>
      <w:r w:rsidR="00E3659D" w:rsidRPr="00BB06C6">
        <w:rPr>
          <w:rFonts w:ascii="Times New Roman" w:hAnsi="Times New Roman" w:cs="Times New Roman"/>
          <w:sz w:val="24"/>
          <w:szCs w:val="24"/>
        </w:rPr>
        <w:t>c</w:t>
      </w:r>
      <w:r w:rsidR="002B6229" w:rsidRPr="00BB06C6">
        <w:rPr>
          <w:rFonts w:ascii="Times New Roman" w:hAnsi="Times New Roman" w:cs="Times New Roman"/>
          <w:sz w:val="24"/>
          <w:szCs w:val="24"/>
        </w:rPr>
        <w:t xml:space="preserve">ontract by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E3659D" w:rsidRPr="00BB06C6">
        <w:rPr>
          <w:rFonts w:ascii="Times New Roman" w:hAnsi="Times New Roman" w:cs="Times New Roman"/>
          <w:sz w:val="24"/>
          <w:szCs w:val="24"/>
        </w:rPr>
        <w:t>is</w:t>
      </w:r>
      <w:r w:rsidR="002B6229" w:rsidRPr="00BB06C6">
        <w:rPr>
          <w:rFonts w:ascii="Times New Roman" w:hAnsi="Times New Roman" w:cs="Times New Roman"/>
          <w:sz w:val="24"/>
          <w:szCs w:val="24"/>
        </w:rPr>
        <w:t xml:space="preserve"> required pursuant to Ark</w:t>
      </w:r>
      <w:r w:rsidR="00E3659D"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Code Ann</w:t>
      </w:r>
      <w:r w:rsidR="00E3659D" w:rsidRPr="00BB06C6">
        <w:rPr>
          <w:rFonts w:ascii="Times New Roman" w:hAnsi="Times New Roman" w:cs="Times New Roman"/>
          <w:sz w:val="24"/>
          <w:szCs w:val="24"/>
        </w:rPr>
        <w:t>.</w:t>
      </w:r>
      <w:r w:rsidR="002B6229" w:rsidRPr="00BB06C6">
        <w:rPr>
          <w:rFonts w:ascii="Times New Roman" w:hAnsi="Times New Roman" w:cs="Times New Roman"/>
          <w:sz w:val="24"/>
          <w:szCs w:val="24"/>
        </w:rPr>
        <w:t xml:space="preserve"> § 19-</w:t>
      </w:r>
      <w:r w:rsidR="00A21547">
        <w:rPr>
          <w:rFonts w:ascii="Times New Roman" w:hAnsi="Times New Roman" w:cs="Times New Roman"/>
          <w:sz w:val="24"/>
          <w:szCs w:val="24"/>
        </w:rPr>
        <w:t>6</w:t>
      </w:r>
      <w:r w:rsidR="002B6229" w:rsidRPr="00BB06C6">
        <w:rPr>
          <w:rFonts w:ascii="Times New Roman" w:hAnsi="Times New Roman" w:cs="Times New Roman"/>
          <w:sz w:val="24"/>
          <w:szCs w:val="24"/>
        </w:rPr>
        <w:t>1-</w:t>
      </w:r>
      <w:r w:rsidR="00A21547">
        <w:rPr>
          <w:rFonts w:ascii="Times New Roman" w:hAnsi="Times New Roman" w:cs="Times New Roman"/>
          <w:sz w:val="24"/>
          <w:szCs w:val="24"/>
        </w:rPr>
        <w:t>517</w:t>
      </w:r>
      <w:r w:rsidR="002B6229" w:rsidRPr="00BB06C6">
        <w:rPr>
          <w:rFonts w:ascii="Times New Roman" w:hAnsi="Times New Roman" w:cs="Times New Roman"/>
          <w:sz w:val="24"/>
          <w:szCs w:val="24"/>
        </w:rPr>
        <w:t xml:space="preserve">.  </w:t>
      </w: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shall provide prompt, responsive, </w:t>
      </w:r>
      <w:r w:rsidR="00A25D9D" w:rsidRPr="00BB06C6">
        <w:rPr>
          <w:rFonts w:ascii="Times New Roman" w:hAnsi="Times New Roman" w:cs="Times New Roman"/>
          <w:sz w:val="24"/>
          <w:szCs w:val="24"/>
        </w:rPr>
        <w:t>courteous,</w:t>
      </w:r>
      <w:r w:rsidR="002B6229" w:rsidRPr="00BB06C6">
        <w:rPr>
          <w:rFonts w:ascii="Times New Roman" w:hAnsi="Times New Roman" w:cs="Times New Roman"/>
          <w:sz w:val="24"/>
          <w:szCs w:val="24"/>
        </w:rPr>
        <w:t xml:space="preserve"> and high-quality products, services and customer service in the performance of its obligations under this RFP and any </w:t>
      </w:r>
      <w:r w:rsidR="002C6179" w:rsidRPr="00BB06C6">
        <w:rPr>
          <w:rFonts w:ascii="Times New Roman" w:hAnsi="Times New Roman" w:cs="Times New Roman"/>
          <w:sz w:val="24"/>
          <w:szCs w:val="24"/>
        </w:rPr>
        <w:t>c</w:t>
      </w:r>
      <w:r w:rsidR="002B6229" w:rsidRPr="00BB06C6">
        <w:rPr>
          <w:rFonts w:ascii="Times New Roman" w:hAnsi="Times New Roman" w:cs="Times New Roman"/>
          <w:sz w:val="24"/>
          <w:szCs w:val="24"/>
        </w:rPr>
        <w:t xml:space="preserve">ontract with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 xml:space="preserve">  </w:t>
      </w: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shall warrant that equipment placed on the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campus</w:t>
      </w:r>
      <w:r w:rsidR="000757C4">
        <w:rPr>
          <w:rFonts w:ascii="Times New Roman" w:hAnsi="Times New Roman" w:cs="Times New Roman"/>
          <w:sz w:val="24"/>
          <w:szCs w:val="24"/>
        </w:rPr>
        <w:t xml:space="preserve"> </w:t>
      </w:r>
      <w:r w:rsidR="002B6229" w:rsidRPr="00BB06C6">
        <w:rPr>
          <w:rFonts w:ascii="Times New Roman" w:hAnsi="Times New Roman" w:cs="Times New Roman"/>
          <w:sz w:val="24"/>
          <w:szCs w:val="24"/>
        </w:rPr>
        <w:t>shall be of good quality, safe and suitable for their intended use by customers and properly installed.</w:t>
      </w:r>
      <w:r w:rsidR="002B6229" w:rsidRPr="00BB06C6">
        <w:rPr>
          <w:rFonts w:ascii="Times New Roman" w:hAnsi="Times New Roman" w:cs="Times New Roman"/>
          <w:color w:val="4A4A4A"/>
          <w:sz w:val="24"/>
          <w:szCs w:val="24"/>
        </w:rPr>
        <w:t xml:space="preserve">  </w:t>
      </w: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represents and warrants that it will provide all products and services related to any </w:t>
      </w:r>
      <w:r w:rsidR="00E80848" w:rsidRPr="00BB06C6">
        <w:rPr>
          <w:rFonts w:ascii="Times New Roman" w:hAnsi="Times New Roman" w:cs="Times New Roman"/>
          <w:sz w:val="24"/>
          <w:szCs w:val="24"/>
        </w:rPr>
        <w:t>c</w:t>
      </w:r>
      <w:r w:rsidR="002B6229" w:rsidRPr="00BB06C6">
        <w:rPr>
          <w:rFonts w:ascii="Times New Roman" w:hAnsi="Times New Roman" w:cs="Times New Roman"/>
          <w:sz w:val="24"/>
          <w:szCs w:val="24"/>
        </w:rPr>
        <w:t xml:space="preserve">ontract in a manner consistent with industry standards.  In addition,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 shall respond to all production, service, maintenance and customer service and support requests in a polite and timely manner.  Further,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 recognizes that failure to perform hereunder may cause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 xml:space="preserve">financial or reputational harm or damages or require it to acquire replacement services on short notice.  Therefore, any failure to provide the agreed upon products or services to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 xml:space="preserve">or customers at the quality, times or in the manner specified, or for the </w:t>
      </w:r>
      <w:r w:rsidR="002B6229" w:rsidRPr="00BB06C6">
        <w:rPr>
          <w:rFonts w:ascii="Times New Roman" w:hAnsi="Times New Roman" w:cs="Times New Roman"/>
          <w:sz w:val="24"/>
          <w:szCs w:val="24"/>
        </w:rPr>
        <w:lastRenderedPageBreak/>
        <w:t xml:space="preserve">duration required hereunder shall constitute a breach of any Contract between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 and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subject to termination. </w:t>
      </w:r>
    </w:p>
    <w:p w14:paraId="0571F6C1" w14:textId="77777777" w:rsidR="002B6229" w:rsidRPr="00BB06C6" w:rsidRDefault="002B6229" w:rsidP="002B6229">
      <w:pPr>
        <w:shd w:val="clear" w:color="auto" w:fill="FFFFFF"/>
        <w:ind w:left="540" w:right="8"/>
        <w:jc w:val="both"/>
        <w:rPr>
          <w:rFonts w:ascii="Times New Roman" w:hAnsi="Times New Roman" w:cs="Times New Roman"/>
          <w:color w:val="000000"/>
          <w:spacing w:val="-1"/>
          <w:sz w:val="24"/>
          <w:szCs w:val="24"/>
        </w:rPr>
      </w:pPr>
      <w:r w:rsidRPr="00BB06C6">
        <w:rPr>
          <w:rFonts w:ascii="Times New Roman" w:hAnsi="Times New Roman" w:cs="Times New Roman"/>
          <w:sz w:val="24"/>
          <w:szCs w:val="24"/>
        </w:rPr>
        <w:t xml:space="preserve"> </w:t>
      </w:r>
    </w:p>
    <w:p w14:paraId="0013EAB6" w14:textId="6FC009AC" w:rsidR="002B6229" w:rsidRPr="001D7FCC" w:rsidRDefault="001D7FCC" w:rsidP="001D7FCC">
      <w:pPr>
        <w:pStyle w:val="ListParagraph"/>
        <w:ind w:left="540" w:hanging="540"/>
        <w:contextualSpacing/>
        <w:jc w:val="both"/>
        <w:rPr>
          <w:b/>
          <w:sz w:val="24"/>
          <w:szCs w:val="24"/>
        </w:rPr>
      </w:pPr>
      <w:r>
        <w:rPr>
          <w:b/>
          <w:sz w:val="24"/>
          <w:szCs w:val="24"/>
        </w:rPr>
        <w:t>14</w:t>
      </w:r>
      <w:r w:rsidR="002B6229" w:rsidRPr="00BB06C6">
        <w:rPr>
          <w:b/>
          <w:sz w:val="24"/>
          <w:szCs w:val="24"/>
        </w:rPr>
        <w:t>.3</w:t>
      </w:r>
      <w:r w:rsidR="0026029C">
        <w:rPr>
          <w:b/>
          <w:sz w:val="24"/>
          <w:szCs w:val="24"/>
        </w:rPr>
        <w:t>1</w:t>
      </w:r>
      <w:r w:rsidR="002B6229" w:rsidRPr="00BB06C6">
        <w:rPr>
          <w:b/>
          <w:sz w:val="24"/>
          <w:szCs w:val="24"/>
        </w:rPr>
        <w:t xml:space="preserve"> </w:t>
      </w:r>
      <w:r w:rsidR="002B6229" w:rsidRPr="001D7FCC">
        <w:rPr>
          <w:b/>
          <w:sz w:val="24"/>
          <w:szCs w:val="24"/>
        </w:rPr>
        <w:t>Background Checks</w:t>
      </w:r>
    </w:p>
    <w:p w14:paraId="171FFC1F" w14:textId="2C1940EF" w:rsidR="002B6229" w:rsidRPr="00BB06C6" w:rsidRDefault="000C6733" w:rsidP="005E6596">
      <w:pPr>
        <w:pStyle w:val="ListParagraph"/>
        <w:ind w:left="540"/>
        <w:contextualSpacing/>
        <w:rPr>
          <w:sz w:val="24"/>
          <w:szCs w:val="24"/>
        </w:rPr>
      </w:pPr>
      <w:r w:rsidRPr="00BB06C6">
        <w:rPr>
          <w:sz w:val="24"/>
          <w:szCs w:val="24"/>
        </w:rPr>
        <w:t>Contractor</w:t>
      </w:r>
      <w:r w:rsidR="002B6229" w:rsidRPr="00BB06C6">
        <w:rPr>
          <w:sz w:val="24"/>
          <w:szCs w:val="24"/>
        </w:rPr>
        <w:t xml:space="preserve"> shall be responsible to obtain and to pay for background checks (including, but not limited to, checks for registered sex offenders) for </w:t>
      </w:r>
      <w:r w:rsidR="002B6229" w:rsidRPr="00BB06C6">
        <w:rPr>
          <w:i/>
          <w:sz w:val="24"/>
          <w:szCs w:val="24"/>
        </w:rPr>
        <w:t>all</w:t>
      </w:r>
      <w:r w:rsidR="002B6229" w:rsidRPr="00BB06C6">
        <w:rPr>
          <w:sz w:val="24"/>
          <w:szCs w:val="24"/>
        </w:rPr>
        <w:t xml:space="preserve"> individuals performing any services related to this RFP on the </w:t>
      </w:r>
      <w:r w:rsidR="00D035DA">
        <w:rPr>
          <w:sz w:val="24"/>
          <w:szCs w:val="24"/>
        </w:rPr>
        <w:t>UAG</w:t>
      </w:r>
      <w:r w:rsidR="005D2E53" w:rsidRPr="00BB06C6">
        <w:rPr>
          <w:sz w:val="24"/>
          <w:szCs w:val="24"/>
        </w:rPr>
        <w:t xml:space="preserve"> </w:t>
      </w:r>
      <w:r w:rsidR="002B6229" w:rsidRPr="00BB06C6">
        <w:rPr>
          <w:sz w:val="24"/>
          <w:szCs w:val="24"/>
        </w:rPr>
        <w:t>campus</w:t>
      </w:r>
      <w:r w:rsidR="00125954">
        <w:rPr>
          <w:sz w:val="24"/>
          <w:szCs w:val="24"/>
        </w:rPr>
        <w:t xml:space="preserve">, </w:t>
      </w:r>
      <w:r w:rsidR="002B6229" w:rsidRPr="00BB06C6">
        <w:rPr>
          <w:sz w:val="24"/>
          <w:szCs w:val="24"/>
        </w:rPr>
        <w:t xml:space="preserve">whether on a paid or volunteer basis, in a manner requested by </w:t>
      </w:r>
      <w:r w:rsidR="00D035DA">
        <w:rPr>
          <w:sz w:val="24"/>
          <w:szCs w:val="24"/>
        </w:rPr>
        <w:t>UAG</w:t>
      </w:r>
      <w:r w:rsidR="005D2E53" w:rsidRPr="00BB06C6">
        <w:rPr>
          <w:sz w:val="24"/>
          <w:szCs w:val="24"/>
        </w:rPr>
        <w:t xml:space="preserve"> </w:t>
      </w:r>
      <w:r w:rsidR="002B6229" w:rsidRPr="00BB06C6">
        <w:rPr>
          <w:sz w:val="24"/>
          <w:szCs w:val="24"/>
        </w:rPr>
        <w:t xml:space="preserve">and consistent with procedures established by </w:t>
      </w:r>
      <w:r w:rsidR="00D035DA">
        <w:rPr>
          <w:sz w:val="24"/>
          <w:szCs w:val="24"/>
        </w:rPr>
        <w:t>UAG</w:t>
      </w:r>
      <w:r w:rsidR="005D2E53" w:rsidRPr="00BB06C6">
        <w:rPr>
          <w:sz w:val="24"/>
          <w:szCs w:val="24"/>
        </w:rPr>
        <w:t xml:space="preserve"> </w:t>
      </w:r>
      <w:r w:rsidR="002B6229" w:rsidRPr="00BB06C6">
        <w:rPr>
          <w:sz w:val="24"/>
          <w:szCs w:val="24"/>
        </w:rPr>
        <w:t xml:space="preserve">for its background checks.  No person may perform any duties or services for </w:t>
      </w:r>
      <w:r w:rsidR="00C6534A" w:rsidRPr="00BB06C6">
        <w:rPr>
          <w:sz w:val="24"/>
          <w:szCs w:val="24"/>
        </w:rPr>
        <w:t>c</w:t>
      </w:r>
      <w:r w:rsidRPr="00BB06C6">
        <w:rPr>
          <w:sz w:val="24"/>
          <w:szCs w:val="24"/>
        </w:rPr>
        <w:t>ontractor</w:t>
      </w:r>
      <w:r w:rsidR="002B6229" w:rsidRPr="00BB06C6">
        <w:rPr>
          <w:color w:val="000000"/>
          <w:sz w:val="24"/>
          <w:szCs w:val="24"/>
        </w:rPr>
        <w:t xml:space="preserve"> </w:t>
      </w:r>
      <w:r w:rsidR="002B6229" w:rsidRPr="00BB06C6">
        <w:rPr>
          <w:sz w:val="24"/>
          <w:szCs w:val="24"/>
        </w:rPr>
        <w:t xml:space="preserve">on the </w:t>
      </w:r>
      <w:r w:rsidR="00D035DA">
        <w:rPr>
          <w:sz w:val="24"/>
          <w:szCs w:val="24"/>
        </w:rPr>
        <w:t>UAG</w:t>
      </w:r>
      <w:r w:rsidR="005D2E53" w:rsidRPr="00BB06C6">
        <w:rPr>
          <w:sz w:val="24"/>
          <w:szCs w:val="24"/>
        </w:rPr>
        <w:t xml:space="preserve"> </w:t>
      </w:r>
      <w:r w:rsidR="002B6229" w:rsidRPr="00BB06C6">
        <w:rPr>
          <w:sz w:val="24"/>
          <w:szCs w:val="24"/>
        </w:rPr>
        <w:t xml:space="preserve">campus under any circumstances whatsoever until a satisfactory background check has been completed for each individual and copies furnished to </w:t>
      </w:r>
      <w:r w:rsidR="00D035DA">
        <w:rPr>
          <w:sz w:val="24"/>
          <w:szCs w:val="24"/>
        </w:rPr>
        <w:t>UAG</w:t>
      </w:r>
      <w:r w:rsidR="002E3E14" w:rsidRPr="00BB06C6">
        <w:rPr>
          <w:sz w:val="24"/>
          <w:szCs w:val="24"/>
        </w:rPr>
        <w:t xml:space="preserve">. </w:t>
      </w:r>
    </w:p>
    <w:p w14:paraId="4D2FE1CE" w14:textId="77777777" w:rsidR="009E0787" w:rsidRPr="00BB06C6" w:rsidRDefault="009E0787" w:rsidP="002B6229">
      <w:pPr>
        <w:pStyle w:val="ListParagraph"/>
        <w:ind w:left="540"/>
        <w:contextualSpacing/>
        <w:jc w:val="both"/>
        <w:rPr>
          <w:sz w:val="24"/>
          <w:szCs w:val="24"/>
        </w:rPr>
      </w:pPr>
    </w:p>
    <w:p w14:paraId="4D05421C" w14:textId="708C849E" w:rsidR="002B6229" w:rsidRPr="00BB06C6" w:rsidRDefault="001D7FCC" w:rsidP="002B6229">
      <w:pPr>
        <w:shd w:val="clear" w:color="auto" w:fill="FFFFFF"/>
        <w:ind w:left="540" w:right="8" w:hanging="540"/>
        <w:jc w:val="both"/>
        <w:rPr>
          <w:rFonts w:ascii="Times New Roman" w:hAnsi="Times New Roman" w:cs="Times New Roman"/>
          <w:sz w:val="24"/>
          <w:szCs w:val="24"/>
        </w:rPr>
      </w:pPr>
      <w:r>
        <w:rPr>
          <w:rFonts w:ascii="Times New Roman" w:hAnsi="Times New Roman" w:cs="Times New Roman"/>
          <w:b/>
          <w:sz w:val="24"/>
          <w:szCs w:val="24"/>
        </w:rPr>
        <w:t>14</w:t>
      </w:r>
      <w:r w:rsidR="002B6229" w:rsidRPr="00BB06C6">
        <w:rPr>
          <w:rFonts w:ascii="Times New Roman" w:hAnsi="Times New Roman" w:cs="Times New Roman"/>
          <w:b/>
          <w:sz w:val="24"/>
          <w:szCs w:val="24"/>
        </w:rPr>
        <w:t>.3</w:t>
      </w:r>
      <w:r w:rsidR="0026029C">
        <w:rPr>
          <w:rFonts w:ascii="Times New Roman" w:hAnsi="Times New Roman" w:cs="Times New Roman"/>
          <w:b/>
          <w:sz w:val="24"/>
          <w:szCs w:val="24"/>
        </w:rPr>
        <w:t>2</w:t>
      </w:r>
      <w:r w:rsidR="002B6229" w:rsidRPr="00BB06C6">
        <w:rPr>
          <w:rFonts w:ascii="Times New Roman" w:hAnsi="Times New Roman" w:cs="Times New Roman"/>
          <w:b/>
          <w:sz w:val="24"/>
          <w:szCs w:val="24"/>
        </w:rPr>
        <w:t xml:space="preserve"> Service Expectations</w:t>
      </w:r>
      <w:r w:rsidR="002B6229" w:rsidRPr="00BB06C6">
        <w:rPr>
          <w:rFonts w:ascii="Times New Roman" w:hAnsi="Times New Roman" w:cs="Times New Roman"/>
          <w:sz w:val="24"/>
          <w:szCs w:val="24"/>
        </w:rPr>
        <w:t xml:space="preserve"> </w:t>
      </w:r>
    </w:p>
    <w:p w14:paraId="0EB0EBFC" w14:textId="3838B78B" w:rsidR="002B6229" w:rsidRPr="00BB06C6" w:rsidRDefault="000C6733" w:rsidP="005E6596">
      <w:pPr>
        <w:shd w:val="clear" w:color="auto" w:fill="FFFFFF"/>
        <w:ind w:left="540" w:right="8"/>
        <w:rPr>
          <w:rFonts w:ascii="Times New Roman" w:hAnsi="Times New Roman" w:cs="Times New Roman"/>
          <w:sz w:val="24"/>
          <w:szCs w:val="24"/>
        </w:rPr>
      </w:pP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and its officers, employees, agents, volunteers,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and invitees understand that they are working at an institution of higher </w:t>
      </w:r>
      <w:r w:rsidR="00A14449" w:rsidRPr="00BB06C6">
        <w:rPr>
          <w:rFonts w:ascii="Times New Roman" w:hAnsi="Times New Roman" w:cs="Times New Roman"/>
          <w:sz w:val="24"/>
          <w:szCs w:val="24"/>
        </w:rPr>
        <w:t>learning and</w:t>
      </w:r>
      <w:r w:rsidR="002B6229" w:rsidRPr="00BB06C6">
        <w:rPr>
          <w:rFonts w:ascii="Times New Roman" w:hAnsi="Times New Roman" w:cs="Times New Roman"/>
          <w:sz w:val="24"/>
          <w:szCs w:val="24"/>
        </w:rPr>
        <w:t xml:space="preserve"> are required to conduct </w:t>
      </w:r>
      <w:r w:rsidR="002B6229" w:rsidRPr="00BB06C6">
        <w:rPr>
          <w:rFonts w:ascii="Times New Roman" w:hAnsi="Times New Roman" w:cs="Times New Roman"/>
          <w:spacing w:val="-1"/>
          <w:sz w:val="24"/>
          <w:szCs w:val="24"/>
        </w:rPr>
        <w:t xml:space="preserve">themselves in a manner that is commensurate with that environment.  </w:t>
      </w:r>
      <w:r w:rsidRPr="00BB06C6">
        <w:rPr>
          <w:rFonts w:ascii="Times New Roman" w:hAnsi="Times New Roman" w:cs="Times New Roman"/>
          <w:spacing w:val="-1"/>
          <w:sz w:val="24"/>
          <w:szCs w:val="24"/>
        </w:rPr>
        <w:t>Contractor</w:t>
      </w:r>
      <w:r w:rsidR="002B6229" w:rsidRPr="00BB06C6">
        <w:rPr>
          <w:rFonts w:ascii="Times New Roman" w:hAnsi="Times New Roman" w:cs="Times New Roman"/>
          <w:spacing w:val="-1"/>
          <w:sz w:val="24"/>
          <w:szCs w:val="24"/>
        </w:rPr>
        <w:t xml:space="preserve">, </w:t>
      </w:r>
      <w:r w:rsidR="002B6229" w:rsidRPr="00BB06C6">
        <w:rPr>
          <w:rFonts w:ascii="Times New Roman" w:hAnsi="Times New Roman" w:cs="Times New Roman"/>
          <w:sz w:val="24"/>
          <w:szCs w:val="24"/>
        </w:rPr>
        <w:t>its officers, employees, agents, volunteers,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and invitees shall do all things reasonably necessary or required by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to maintain the high standard of quality and management for the products and</w:t>
      </w:r>
      <w:r w:rsidR="00AE0D1F" w:rsidRPr="00BB06C6">
        <w:rPr>
          <w:rFonts w:ascii="Times New Roman" w:hAnsi="Times New Roman" w:cs="Times New Roman"/>
          <w:sz w:val="24"/>
          <w:szCs w:val="24"/>
        </w:rPr>
        <w:t>/or</w:t>
      </w:r>
      <w:r w:rsidR="002B6229" w:rsidRPr="00BB06C6">
        <w:rPr>
          <w:rFonts w:ascii="Times New Roman" w:hAnsi="Times New Roman" w:cs="Times New Roman"/>
          <w:sz w:val="24"/>
          <w:szCs w:val="24"/>
        </w:rPr>
        <w:t xml:space="preserve"> services outlined in this RFP and any resulting </w:t>
      </w:r>
      <w:r w:rsidR="00C6534A" w:rsidRPr="00BB06C6">
        <w:rPr>
          <w:rFonts w:ascii="Times New Roman" w:hAnsi="Times New Roman" w:cs="Times New Roman"/>
          <w:sz w:val="24"/>
          <w:szCs w:val="24"/>
        </w:rPr>
        <w:t>c</w:t>
      </w:r>
      <w:r w:rsidR="002B6229" w:rsidRPr="00BB06C6">
        <w:rPr>
          <w:rFonts w:ascii="Times New Roman" w:hAnsi="Times New Roman" w:cs="Times New Roman"/>
          <w:sz w:val="24"/>
          <w:szCs w:val="24"/>
        </w:rPr>
        <w:t xml:space="preserve">ontract.  </w:t>
      </w: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agrees that it shall hire, train, supervise and regulate all persons employed by it in the conduct of the related services so that they are aware of, and practice, standards of cleanliness, courtesy and service required and customarily followed in the conduct of similar operations.  </w:t>
      </w:r>
      <w:r w:rsidRPr="00BB06C6">
        <w:rPr>
          <w:rFonts w:ascii="Times New Roman" w:hAnsi="Times New Roman" w:cs="Times New Roman"/>
          <w:sz w:val="24"/>
          <w:szCs w:val="24"/>
        </w:rPr>
        <w:t>Contractor</w:t>
      </w:r>
      <w:r w:rsidR="002B6229" w:rsidRPr="00BB06C6">
        <w:rPr>
          <w:rFonts w:ascii="Times New Roman" w:hAnsi="Times New Roman" w:cs="Times New Roman"/>
          <w:sz w:val="24"/>
          <w:szCs w:val="24"/>
        </w:rPr>
        <w:t xml:space="preserve"> shall be responsible for the conduct of its officers, employees, agents, volunteers,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vendors, guests and other representatives including, without limitation, training and informing them that violations of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 xml:space="preserve">policy, theft, violence, </w:t>
      </w:r>
      <w:r w:rsidR="002B6229" w:rsidRPr="00BB06C6">
        <w:rPr>
          <w:rFonts w:ascii="Times New Roman" w:hAnsi="Times New Roman" w:cs="Times New Roman"/>
          <w:spacing w:val="-1"/>
          <w:sz w:val="24"/>
          <w:szCs w:val="24"/>
        </w:rPr>
        <w:t xml:space="preserve">profanity, unlawful discrimination, boisterous or rude conduct, intoxication, mishandling funds, and offensive or disrespectful </w:t>
      </w:r>
      <w:r w:rsidR="002B6229" w:rsidRPr="00BB06C6">
        <w:rPr>
          <w:rFonts w:ascii="Times New Roman" w:hAnsi="Times New Roman" w:cs="Times New Roman"/>
          <w:sz w:val="24"/>
          <w:szCs w:val="24"/>
        </w:rPr>
        <w:t xml:space="preserve">behavior toward spectators, customers and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2B6229" w:rsidRPr="00BB06C6">
        <w:rPr>
          <w:rFonts w:ascii="Times New Roman" w:hAnsi="Times New Roman" w:cs="Times New Roman"/>
          <w:sz w:val="24"/>
          <w:szCs w:val="24"/>
        </w:rPr>
        <w:t xml:space="preserve">trustees, officials, employees, agents, licensees, </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s, sub</w:t>
      </w:r>
      <w:r w:rsidR="00C6534A"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2B6229" w:rsidRPr="00BB06C6">
        <w:rPr>
          <w:rFonts w:ascii="Times New Roman" w:hAnsi="Times New Roman" w:cs="Times New Roman"/>
          <w:sz w:val="24"/>
          <w:szCs w:val="24"/>
        </w:rPr>
        <w:t xml:space="preserve">s, vendors, students, alumni and guests is impermissible, will not be tolerated and could result in their removal from </w:t>
      </w:r>
      <w:r w:rsidR="00307025" w:rsidRPr="00BB06C6">
        <w:rPr>
          <w:rFonts w:ascii="Times New Roman" w:hAnsi="Times New Roman" w:cs="Times New Roman"/>
          <w:sz w:val="24"/>
          <w:szCs w:val="24"/>
        </w:rPr>
        <w:t xml:space="preserve">the </w:t>
      </w:r>
      <w:r w:rsidR="00D035DA">
        <w:rPr>
          <w:rFonts w:ascii="Times New Roman" w:hAnsi="Times New Roman" w:cs="Times New Roman"/>
          <w:sz w:val="24"/>
          <w:szCs w:val="24"/>
        </w:rPr>
        <w:t>UAG</w:t>
      </w:r>
      <w:r w:rsidR="00125954">
        <w:rPr>
          <w:rFonts w:ascii="Times New Roman" w:hAnsi="Times New Roman" w:cs="Times New Roman"/>
          <w:sz w:val="24"/>
          <w:szCs w:val="24"/>
        </w:rPr>
        <w:t xml:space="preserve"> campus</w:t>
      </w:r>
      <w:r w:rsidR="002B6229" w:rsidRPr="00BB06C6">
        <w:rPr>
          <w:rFonts w:ascii="Times New Roman" w:hAnsi="Times New Roman" w:cs="Times New Roman"/>
          <w:sz w:val="24"/>
          <w:szCs w:val="24"/>
        </w:rPr>
        <w:t xml:space="preserve">. </w:t>
      </w:r>
    </w:p>
    <w:p w14:paraId="313C4378" w14:textId="5EFF4DD5" w:rsidR="00B564AC" w:rsidRPr="00BB06C6" w:rsidRDefault="00B564AC" w:rsidP="005E6596">
      <w:pPr>
        <w:shd w:val="clear" w:color="auto" w:fill="FFFFFF"/>
        <w:ind w:left="540" w:right="8"/>
        <w:rPr>
          <w:rFonts w:ascii="Times New Roman" w:hAnsi="Times New Roman" w:cs="Times New Roman"/>
          <w:sz w:val="24"/>
          <w:szCs w:val="24"/>
        </w:rPr>
      </w:pPr>
    </w:p>
    <w:p w14:paraId="3459D38D" w14:textId="7DA228A8" w:rsidR="002B6229" w:rsidRPr="00BB06C6" w:rsidRDefault="001D7FCC" w:rsidP="002B6229">
      <w:pPr>
        <w:shd w:val="clear" w:color="auto" w:fill="FFFFFF"/>
        <w:ind w:left="540" w:right="8" w:hanging="540"/>
        <w:jc w:val="both"/>
        <w:rPr>
          <w:rFonts w:ascii="Times New Roman" w:hAnsi="Times New Roman" w:cs="Times New Roman"/>
          <w:color w:val="000000"/>
          <w:sz w:val="24"/>
          <w:szCs w:val="24"/>
        </w:rPr>
      </w:pPr>
      <w:r>
        <w:rPr>
          <w:rFonts w:ascii="Times New Roman" w:hAnsi="Times New Roman" w:cs="Times New Roman"/>
          <w:b/>
          <w:sz w:val="24"/>
          <w:szCs w:val="24"/>
        </w:rPr>
        <w:t>14</w:t>
      </w:r>
      <w:r w:rsidR="002B6229" w:rsidRPr="00BB06C6">
        <w:rPr>
          <w:rFonts w:ascii="Times New Roman" w:hAnsi="Times New Roman" w:cs="Times New Roman"/>
          <w:b/>
          <w:sz w:val="24"/>
          <w:szCs w:val="24"/>
        </w:rPr>
        <w:t>.</w:t>
      </w:r>
      <w:r w:rsidR="002B6229" w:rsidRPr="00BB06C6">
        <w:rPr>
          <w:rFonts w:ascii="Times New Roman" w:hAnsi="Times New Roman" w:cs="Times New Roman"/>
          <w:b/>
          <w:color w:val="000000"/>
          <w:spacing w:val="-1"/>
          <w:sz w:val="24"/>
          <w:szCs w:val="24"/>
        </w:rPr>
        <w:t>3</w:t>
      </w:r>
      <w:r w:rsidR="0026029C">
        <w:rPr>
          <w:rFonts w:ascii="Times New Roman" w:hAnsi="Times New Roman" w:cs="Times New Roman"/>
          <w:b/>
          <w:color w:val="000000"/>
          <w:spacing w:val="-1"/>
          <w:sz w:val="24"/>
          <w:szCs w:val="24"/>
        </w:rPr>
        <w:t>3</w:t>
      </w:r>
      <w:r w:rsidR="002B6229" w:rsidRPr="00BB06C6">
        <w:rPr>
          <w:rFonts w:ascii="Times New Roman" w:hAnsi="Times New Roman" w:cs="Times New Roman"/>
          <w:b/>
          <w:color w:val="000000"/>
          <w:spacing w:val="-1"/>
          <w:sz w:val="24"/>
          <w:szCs w:val="24"/>
        </w:rPr>
        <w:t xml:space="preserve"> </w:t>
      </w:r>
      <w:r w:rsidR="002B6229" w:rsidRPr="00BB06C6">
        <w:rPr>
          <w:rFonts w:ascii="Times New Roman" w:hAnsi="Times New Roman" w:cs="Times New Roman"/>
          <w:b/>
          <w:color w:val="000000"/>
          <w:sz w:val="24"/>
          <w:szCs w:val="24"/>
        </w:rPr>
        <w:t>No Assignment and Sublicensing</w:t>
      </w:r>
      <w:r w:rsidR="002B6229" w:rsidRPr="00BB06C6">
        <w:rPr>
          <w:rFonts w:ascii="Times New Roman" w:hAnsi="Times New Roman" w:cs="Times New Roman"/>
          <w:color w:val="000000"/>
          <w:sz w:val="24"/>
          <w:szCs w:val="24"/>
        </w:rPr>
        <w:t xml:space="preserve">  </w:t>
      </w:r>
    </w:p>
    <w:p w14:paraId="5ED815A4" w14:textId="6BEA1405" w:rsidR="00D21E18" w:rsidRPr="00BB06C6" w:rsidRDefault="00BB06C6" w:rsidP="00D21E18">
      <w:pPr>
        <w:shd w:val="clear" w:color="auto" w:fill="FFFFFF"/>
        <w:ind w:left="540" w:right="8"/>
        <w:rPr>
          <w:rFonts w:ascii="Times New Roman" w:hAnsi="Times New Roman" w:cs="Times New Roman"/>
          <w:color w:val="000000"/>
          <w:sz w:val="24"/>
          <w:szCs w:val="24"/>
        </w:rPr>
      </w:pPr>
      <w:r w:rsidRPr="00BB06C6">
        <w:rPr>
          <w:rFonts w:ascii="Times New Roman" w:hAnsi="Times New Roman" w:cs="Times New Roman"/>
          <w:sz w:val="24"/>
          <w:szCs w:val="24"/>
        </w:rPr>
        <w:t>Offeror</w:t>
      </w:r>
      <w:r w:rsidR="002B6229" w:rsidRPr="00BB06C6">
        <w:rPr>
          <w:rFonts w:ascii="Times New Roman" w:hAnsi="Times New Roman" w:cs="Times New Roman"/>
          <w:sz w:val="24"/>
          <w:szCs w:val="24"/>
        </w:rPr>
        <w:t xml:space="preserve">s </w:t>
      </w:r>
      <w:r w:rsidR="002B6229" w:rsidRPr="00BB06C6">
        <w:rPr>
          <w:rFonts w:ascii="Times New Roman" w:hAnsi="Times New Roman" w:cs="Times New Roman"/>
          <w:color w:val="000000"/>
          <w:sz w:val="24"/>
          <w:szCs w:val="24"/>
        </w:rPr>
        <w:t xml:space="preserve">may not assign or sublicense any </w:t>
      </w:r>
      <w:r w:rsidR="00E80848" w:rsidRPr="00BB06C6">
        <w:rPr>
          <w:rFonts w:ascii="Times New Roman" w:hAnsi="Times New Roman" w:cs="Times New Roman"/>
          <w:color w:val="000000"/>
          <w:sz w:val="24"/>
          <w:szCs w:val="24"/>
        </w:rPr>
        <w:t>c</w:t>
      </w:r>
      <w:r w:rsidR="002B6229" w:rsidRPr="00BB06C6">
        <w:rPr>
          <w:rFonts w:ascii="Times New Roman" w:hAnsi="Times New Roman" w:cs="Times New Roman"/>
          <w:color w:val="000000"/>
          <w:sz w:val="24"/>
          <w:szCs w:val="24"/>
        </w:rPr>
        <w:t xml:space="preserve">ontract </w:t>
      </w:r>
      <w:r w:rsidR="002B6229" w:rsidRPr="00BB06C6">
        <w:rPr>
          <w:rFonts w:ascii="Times New Roman" w:hAnsi="Times New Roman" w:cs="Times New Roman"/>
          <w:color w:val="000000"/>
          <w:spacing w:val="-1"/>
          <w:sz w:val="24"/>
          <w:szCs w:val="24"/>
        </w:rPr>
        <w:t>without the prior written consent of an authorized</w:t>
      </w:r>
      <w:r w:rsidR="0032083C" w:rsidRPr="00BB06C6">
        <w:rPr>
          <w:rFonts w:ascii="Times New Roman" w:hAnsi="Times New Roman" w:cs="Times New Roman"/>
          <w:color w:val="000000"/>
          <w:spacing w:val="-1"/>
          <w:sz w:val="24"/>
          <w:szCs w:val="24"/>
        </w:rPr>
        <w:t xml:space="preserve"> </w:t>
      </w:r>
      <w:r w:rsidR="002B6229" w:rsidRPr="00BB06C6">
        <w:rPr>
          <w:rFonts w:ascii="Times New Roman" w:hAnsi="Times New Roman" w:cs="Times New Roman"/>
          <w:color w:val="000000"/>
          <w:spacing w:val="-1"/>
          <w:sz w:val="24"/>
          <w:szCs w:val="24"/>
        </w:rPr>
        <w:t xml:space="preserve">representative of </w:t>
      </w:r>
      <w:r w:rsidR="00D035DA">
        <w:rPr>
          <w:rFonts w:ascii="Times New Roman" w:hAnsi="Times New Roman" w:cs="Times New Roman"/>
          <w:color w:val="000000"/>
          <w:spacing w:val="-1"/>
          <w:sz w:val="24"/>
          <w:szCs w:val="24"/>
        </w:rPr>
        <w:t>UAG</w:t>
      </w:r>
      <w:r w:rsidR="005D2E53" w:rsidRPr="00BB06C6">
        <w:rPr>
          <w:rFonts w:ascii="Times New Roman" w:hAnsi="Times New Roman" w:cs="Times New Roman"/>
          <w:color w:val="000000"/>
          <w:spacing w:val="-1"/>
          <w:sz w:val="24"/>
          <w:szCs w:val="24"/>
        </w:rPr>
        <w:t xml:space="preserve"> </w:t>
      </w:r>
      <w:r w:rsidR="002B6229" w:rsidRPr="00BB06C6">
        <w:rPr>
          <w:rFonts w:ascii="Times New Roman" w:hAnsi="Times New Roman" w:cs="Times New Roman"/>
          <w:color w:val="000000"/>
          <w:spacing w:val="-1"/>
          <w:sz w:val="24"/>
          <w:szCs w:val="24"/>
        </w:rPr>
        <w:t xml:space="preserve">as provided by </w:t>
      </w:r>
      <w:r w:rsidR="00AE0D1F" w:rsidRPr="00BB06C6">
        <w:rPr>
          <w:rFonts w:ascii="Times New Roman" w:hAnsi="Times New Roman" w:cs="Times New Roman"/>
          <w:color w:val="000000"/>
          <w:spacing w:val="-1"/>
          <w:sz w:val="24"/>
          <w:szCs w:val="24"/>
        </w:rPr>
        <w:t xml:space="preserve">the University’s </w:t>
      </w:r>
      <w:r w:rsidR="002B6229" w:rsidRPr="00BB06C6">
        <w:rPr>
          <w:rFonts w:ascii="Times New Roman" w:hAnsi="Times New Roman" w:cs="Times New Roman"/>
          <w:color w:val="000000"/>
          <w:spacing w:val="-1"/>
          <w:sz w:val="24"/>
          <w:szCs w:val="24"/>
        </w:rPr>
        <w:t>Board of Trustee Policy</w:t>
      </w:r>
      <w:r w:rsidR="002B6229" w:rsidRPr="00BB06C6">
        <w:rPr>
          <w:rFonts w:ascii="Times New Roman" w:hAnsi="Times New Roman" w:cs="Times New Roman"/>
          <w:color w:val="000000"/>
          <w:sz w:val="24"/>
          <w:szCs w:val="24"/>
        </w:rPr>
        <w:t>.</w:t>
      </w:r>
    </w:p>
    <w:p w14:paraId="58C65F31" w14:textId="77777777" w:rsidR="002B6229" w:rsidRPr="00BB06C6" w:rsidRDefault="002B6229" w:rsidP="002B6229">
      <w:pPr>
        <w:shd w:val="clear" w:color="auto" w:fill="FFFFFF"/>
        <w:ind w:right="8"/>
        <w:jc w:val="both"/>
        <w:rPr>
          <w:rFonts w:ascii="Times New Roman" w:hAnsi="Times New Roman" w:cs="Times New Roman"/>
          <w:b/>
          <w:sz w:val="24"/>
          <w:szCs w:val="24"/>
        </w:rPr>
      </w:pPr>
    </w:p>
    <w:p w14:paraId="6A9FEAEC" w14:textId="557BBC21" w:rsidR="00D21E18" w:rsidRPr="00BB06C6" w:rsidRDefault="001D7FCC" w:rsidP="000E722F">
      <w:pPr>
        <w:tabs>
          <w:tab w:val="left" w:pos="540"/>
        </w:tabs>
        <w:jc w:val="both"/>
        <w:rPr>
          <w:rFonts w:ascii="Times New Roman" w:hAnsi="Times New Roman" w:cs="Times New Roman"/>
          <w:sz w:val="24"/>
          <w:szCs w:val="24"/>
        </w:rPr>
      </w:pPr>
      <w:r>
        <w:rPr>
          <w:rFonts w:ascii="Times New Roman" w:hAnsi="Times New Roman" w:cs="Times New Roman"/>
          <w:b/>
          <w:sz w:val="24"/>
          <w:szCs w:val="24"/>
        </w:rPr>
        <w:t>14.</w:t>
      </w:r>
      <w:r w:rsidR="002B6229" w:rsidRPr="00BB06C6">
        <w:rPr>
          <w:rFonts w:ascii="Times New Roman" w:hAnsi="Times New Roman" w:cs="Times New Roman"/>
          <w:b/>
          <w:sz w:val="24"/>
          <w:szCs w:val="24"/>
        </w:rPr>
        <w:t>3</w:t>
      </w:r>
      <w:r w:rsidR="0026029C">
        <w:rPr>
          <w:rFonts w:ascii="Times New Roman" w:hAnsi="Times New Roman" w:cs="Times New Roman"/>
          <w:b/>
          <w:sz w:val="24"/>
          <w:szCs w:val="24"/>
        </w:rPr>
        <w:t>4</w:t>
      </w:r>
      <w:r w:rsidR="002B6229" w:rsidRPr="00BB06C6">
        <w:rPr>
          <w:rFonts w:ascii="Times New Roman" w:hAnsi="Times New Roman" w:cs="Times New Roman"/>
          <w:sz w:val="24"/>
          <w:szCs w:val="24"/>
        </w:rPr>
        <w:t xml:space="preserve"> </w:t>
      </w:r>
      <w:r w:rsidR="00D21E18" w:rsidRPr="00BB06C6">
        <w:rPr>
          <w:rFonts w:ascii="Times New Roman" w:hAnsi="Times New Roman" w:cs="Times New Roman"/>
          <w:b/>
          <w:bCs/>
          <w:sz w:val="24"/>
          <w:szCs w:val="24"/>
        </w:rPr>
        <w:t>Payment Instructions</w:t>
      </w:r>
    </w:p>
    <w:p w14:paraId="4E5BBCFD" w14:textId="6FB3A5E8" w:rsidR="00D21E18" w:rsidRPr="00BB06C6" w:rsidRDefault="00D21E18" w:rsidP="00D21E18">
      <w:pPr>
        <w:pStyle w:val="BodyText"/>
        <w:tabs>
          <w:tab w:val="left" w:pos="540"/>
        </w:tabs>
        <w:ind w:left="540"/>
        <w:jc w:val="left"/>
        <w:rPr>
          <w:rFonts w:ascii="Times New Roman" w:hAnsi="Times New Roman"/>
          <w:sz w:val="24"/>
          <w:szCs w:val="24"/>
        </w:rPr>
      </w:pPr>
      <w:r w:rsidRPr="00BB06C6">
        <w:rPr>
          <w:rFonts w:ascii="Times New Roman" w:hAnsi="Times New Roman"/>
          <w:sz w:val="24"/>
          <w:szCs w:val="24"/>
        </w:rPr>
        <w:t xml:space="preserve">Contractor agrees that in the course of making payments </w:t>
      </w:r>
      <w:r w:rsidR="00D035DA">
        <w:rPr>
          <w:rFonts w:ascii="Times New Roman" w:hAnsi="Times New Roman"/>
          <w:sz w:val="24"/>
          <w:szCs w:val="24"/>
        </w:rPr>
        <w:t>UAG</w:t>
      </w:r>
      <w:r w:rsidRPr="00BB06C6">
        <w:rPr>
          <w:rFonts w:ascii="Times New Roman" w:hAnsi="Times New Roman"/>
          <w:sz w:val="24"/>
          <w:szCs w:val="24"/>
        </w:rPr>
        <w:t xml:space="preserve"> is entitled to rely on information contained in written or electronic communications that </w:t>
      </w:r>
      <w:r w:rsidR="00D035DA">
        <w:rPr>
          <w:rFonts w:ascii="Times New Roman" w:hAnsi="Times New Roman"/>
          <w:sz w:val="24"/>
          <w:szCs w:val="24"/>
        </w:rPr>
        <w:t>UAG</w:t>
      </w:r>
      <w:r w:rsidRPr="00BB06C6">
        <w:rPr>
          <w:rFonts w:ascii="Times New Roman" w:hAnsi="Times New Roman"/>
          <w:sz w:val="24"/>
          <w:szCs w:val="24"/>
        </w:rPr>
        <w:t xml:space="preserve"> reasonably believes have been transmitted or authorized by Contractor. Contractor shall hold </w:t>
      </w:r>
      <w:r w:rsidR="00D035DA">
        <w:rPr>
          <w:rFonts w:ascii="Times New Roman" w:hAnsi="Times New Roman"/>
          <w:sz w:val="24"/>
          <w:szCs w:val="24"/>
        </w:rPr>
        <w:t>UAG</w:t>
      </w:r>
      <w:r w:rsidRPr="00BB06C6">
        <w:rPr>
          <w:rFonts w:ascii="Times New Roman" w:hAnsi="Times New Roman"/>
          <w:sz w:val="24"/>
          <w:szCs w:val="24"/>
        </w:rPr>
        <w:t xml:space="preserve"> harmless against any loss or damage related to or arising from UA</w:t>
      </w:r>
      <w:r w:rsidR="00D460E8">
        <w:rPr>
          <w:rFonts w:ascii="Times New Roman" w:hAnsi="Times New Roman"/>
          <w:sz w:val="24"/>
          <w:szCs w:val="24"/>
        </w:rPr>
        <w:t>G</w:t>
      </w:r>
      <w:r w:rsidRPr="00BB06C6">
        <w:rPr>
          <w:rFonts w:ascii="Times New Roman" w:hAnsi="Times New Roman"/>
          <w:sz w:val="24"/>
          <w:szCs w:val="24"/>
        </w:rPr>
        <w:t xml:space="preserve">’s reliance on such communications. </w:t>
      </w:r>
    </w:p>
    <w:p w14:paraId="0EA7CD77" w14:textId="77777777" w:rsidR="00D21E18" w:rsidRPr="00BB06C6" w:rsidRDefault="00D21E18" w:rsidP="00D21E18">
      <w:pPr>
        <w:tabs>
          <w:tab w:val="left" w:pos="540"/>
        </w:tabs>
        <w:ind w:left="540"/>
        <w:jc w:val="both"/>
        <w:rPr>
          <w:rFonts w:ascii="Times New Roman" w:hAnsi="Times New Roman" w:cs="Times New Roman"/>
          <w:sz w:val="24"/>
          <w:szCs w:val="24"/>
        </w:rPr>
      </w:pPr>
    </w:p>
    <w:p w14:paraId="294D1A4B" w14:textId="50369782" w:rsidR="000E722F" w:rsidRPr="00BB06C6" w:rsidRDefault="001D7FCC" w:rsidP="000E722F">
      <w:pPr>
        <w:tabs>
          <w:tab w:val="left" w:pos="540"/>
        </w:tabs>
        <w:jc w:val="both"/>
        <w:rPr>
          <w:rFonts w:ascii="Times New Roman" w:hAnsi="Times New Roman" w:cs="Times New Roman"/>
          <w:b/>
          <w:sz w:val="24"/>
          <w:szCs w:val="24"/>
        </w:rPr>
      </w:pPr>
      <w:r>
        <w:rPr>
          <w:rFonts w:ascii="Times New Roman" w:hAnsi="Times New Roman" w:cs="Times New Roman"/>
          <w:b/>
          <w:sz w:val="24"/>
          <w:szCs w:val="24"/>
        </w:rPr>
        <w:t>14.</w:t>
      </w:r>
      <w:r w:rsidR="00D21E18" w:rsidRPr="00BB06C6">
        <w:rPr>
          <w:rFonts w:ascii="Times New Roman" w:hAnsi="Times New Roman" w:cs="Times New Roman"/>
          <w:b/>
          <w:sz w:val="24"/>
          <w:szCs w:val="24"/>
        </w:rPr>
        <w:t>3</w:t>
      </w:r>
      <w:r w:rsidR="0026029C">
        <w:rPr>
          <w:rFonts w:ascii="Times New Roman" w:hAnsi="Times New Roman" w:cs="Times New Roman"/>
          <w:b/>
          <w:sz w:val="24"/>
          <w:szCs w:val="24"/>
        </w:rPr>
        <w:t>5</w:t>
      </w:r>
      <w:r>
        <w:rPr>
          <w:rFonts w:ascii="Times New Roman" w:hAnsi="Times New Roman" w:cs="Times New Roman"/>
          <w:b/>
          <w:sz w:val="24"/>
          <w:szCs w:val="24"/>
        </w:rPr>
        <w:t xml:space="preserve"> </w:t>
      </w:r>
      <w:r w:rsidR="002B6229" w:rsidRPr="00BB06C6">
        <w:rPr>
          <w:rFonts w:ascii="Times New Roman" w:hAnsi="Times New Roman" w:cs="Times New Roman"/>
          <w:b/>
          <w:sz w:val="24"/>
          <w:szCs w:val="24"/>
        </w:rPr>
        <w:t>PCI DSS Compliance</w:t>
      </w:r>
    </w:p>
    <w:p w14:paraId="29DAE04B" w14:textId="5F20DD96" w:rsidR="000E722F" w:rsidRPr="00BB06C6" w:rsidRDefault="002B6229" w:rsidP="00B06A7D">
      <w:pPr>
        <w:tabs>
          <w:tab w:val="left" w:pos="540"/>
        </w:tabs>
        <w:ind w:left="547"/>
        <w:rPr>
          <w:rFonts w:ascii="Times New Roman" w:hAnsi="Times New Roman" w:cs="Times New Roman"/>
          <w:sz w:val="24"/>
          <w:szCs w:val="24"/>
        </w:rPr>
      </w:pPr>
      <w:r w:rsidRPr="00BB06C6">
        <w:rPr>
          <w:rFonts w:ascii="Times New Roman" w:hAnsi="Times New Roman" w:cs="Times New Roman"/>
          <w:sz w:val="24"/>
          <w:szCs w:val="24"/>
        </w:rPr>
        <w:t xml:space="preserve">Any third-party service provider utilized by the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 xml:space="preserve">ontactor that engages in electronic commerce on behalf of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or other services contemplated under this RFP or any </w:t>
      </w:r>
      <w:r w:rsidR="002C6179"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with </w:t>
      </w:r>
      <w:r w:rsidR="00D035DA">
        <w:rPr>
          <w:rFonts w:ascii="Times New Roman" w:hAnsi="Times New Roman" w:cs="Times New Roman"/>
          <w:sz w:val="24"/>
          <w:szCs w:val="24"/>
        </w:rPr>
        <w:t>UAG</w:t>
      </w:r>
      <w:r w:rsidRPr="00BB06C6">
        <w:rPr>
          <w:rFonts w:ascii="Times New Roman" w:hAnsi="Times New Roman" w:cs="Times New Roman"/>
          <w:sz w:val="24"/>
          <w:szCs w:val="24"/>
        </w:rPr>
        <w:t xml:space="preserve">, shall protect all card holder data (“CHD”) and sensitive authentication data (“SAD”) in accordance with the Payment Card Industry Data Security Standard (“PCI DSS”), if applicable, or using secure standard financial industry practices, if PCI DSS standards are not applicable.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reserves the right at any time to request either proof of PCI DSS compliance or a certification (from a recognized third-party security auditing firm) verifying that the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ontactor (and/or any third</w:t>
      </w:r>
      <w:r w:rsidR="00EB2D79" w:rsidRPr="00BB06C6">
        <w:rPr>
          <w:rFonts w:ascii="Times New Roman" w:hAnsi="Times New Roman" w:cs="Times New Roman"/>
          <w:sz w:val="24"/>
          <w:szCs w:val="24"/>
        </w:rPr>
        <w:t>-</w:t>
      </w:r>
      <w:r w:rsidRPr="00BB06C6">
        <w:rPr>
          <w:rFonts w:ascii="Times New Roman" w:hAnsi="Times New Roman" w:cs="Times New Roman"/>
          <w:sz w:val="24"/>
          <w:szCs w:val="24"/>
        </w:rPr>
        <w:t xml:space="preserve">party service provider utilized by the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 xml:space="preserve">ontactor) uses secure standard financial industry practices in its financial transactions, and maintains ongoing compliance under PCI DSS standards and/or secure financial industry practices as they change over time.  Contactor will </w:t>
      </w:r>
      <w:r w:rsidRPr="00BB06C6">
        <w:rPr>
          <w:rFonts w:ascii="Times New Roman" w:hAnsi="Times New Roman" w:cs="Times New Roman"/>
          <w:sz w:val="24"/>
          <w:szCs w:val="24"/>
        </w:rPr>
        <w:lastRenderedPageBreak/>
        <w:t xml:space="preserve">comply with all laws, rules and regulations relating to the access, transfer, storage, processing, collection, use, protection and breach of all CHD and SAD.  Contactor shall not share with </w:t>
      </w:r>
      <w:r w:rsidR="00D035DA">
        <w:rPr>
          <w:rFonts w:ascii="Times New Roman" w:hAnsi="Times New Roman" w:cs="Times New Roman"/>
          <w:sz w:val="24"/>
          <w:szCs w:val="24"/>
        </w:rPr>
        <w:t>UAG</w:t>
      </w:r>
      <w:r w:rsidR="002C6179"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or grant </w:t>
      </w:r>
      <w:r w:rsidR="00D035DA">
        <w:rPr>
          <w:rFonts w:ascii="Times New Roman" w:hAnsi="Times New Roman" w:cs="Times New Roman"/>
          <w:sz w:val="24"/>
          <w:szCs w:val="24"/>
        </w:rPr>
        <w:t>UAG</w:t>
      </w:r>
      <w:r w:rsidRPr="00BB06C6">
        <w:rPr>
          <w:rFonts w:ascii="Times New Roman" w:hAnsi="Times New Roman" w:cs="Times New Roman"/>
          <w:sz w:val="24"/>
          <w:szCs w:val="24"/>
        </w:rPr>
        <w:t xml:space="preserve"> access to any CHD or SAD accessed, transferred, stored, processed, collected, used or transacted by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 xml:space="preserve">ontactor or any </w:t>
      </w:r>
      <w:r w:rsidR="00EB2D79" w:rsidRPr="00BB06C6">
        <w:rPr>
          <w:rFonts w:ascii="Times New Roman" w:hAnsi="Times New Roman" w:cs="Times New Roman"/>
          <w:sz w:val="24"/>
          <w:szCs w:val="24"/>
        </w:rPr>
        <w:t>third-party</w:t>
      </w:r>
      <w:r w:rsidRPr="00BB06C6">
        <w:rPr>
          <w:rFonts w:ascii="Times New Roman" w:hAnsi="Times New Roman" w:cs="Times New Roman"/>
          <w:sz w:val="24"/>
          <w:szCs w:val="24"/>
        </w:rPr>
        <w:t xml:space="preserve"> provider utilized by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 xml:space="preserve">ontactor related to the purchase, sale, resale, offer to resell, return, credit, or reserving the rights to any services contemplated under the RFP or any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with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  Contactor further acknowledges that neither it nor any third-party service provider utilized by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 xml:space="preserve">ontactor shall be granted access to </w:t>
      </w:r>
      <w:r w:rsidR="00D035DA">
        <w:rPr>
          <w:rFonts w:ascii="Times New Roman" w:hAnsi="Times New Roman" w:cs="Times New Roman"/>
          <w:sz w:val="24"/>
          <w:szCs w:val="24"/>
        </w:rPr>
        <w:t>UAG</w:t>
      </w:r>
      <w:r w:rsidRPr="00BB06C6">
        <w:rPr>
          <w:rFonts w:ascii="Times New Roman" w:hAnsi="Times New Roman" w:cs="Times New Roman"/>
          <w:sz w:val="24"/>
          <w:szCs w:val="24"/>
        </w:rPr>
        <w:t xml:space="preserve">’s system in connection with any financial transaction under the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and will not access, transfer, store, process, collect, use or otherwise transmit CHD or SAD using </w:t>
      </w:r>
      <w:r w:rsidR="00D035DA">
        <w:rPr>
          <w:rFonts w:ascii="Times New Roman" w:hAnsi="Times New Roman" w:cs="Times New Roman"/>
          <w:sz w:val="24"/>
          <w:szCs w:val="24"/>
        </w:rPr>
        <w:t>UAG</w:t>
      </w:r>
      <w:r w:rsidRPr="00BB06C6">
        <w:rPr>
          <w:rFonts w:ascii="Times New Roman" w:hAnsi="Times New Roman" w:cs="Times New Roman"/>
          <w:sz w:val="24"/>
          <w:szCs w:val="24"/>
        </w:rPr>
        <w:t xml:space="preserve">’s systems.  Contactor will provide their Attestation of PCI Compliance and network scans to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on an annual basis.  Contactor will give immediate notice to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of any actual or suspected unauthorized disclosure of, access to or other breach of the CHD or SAD.  Contactor will indemnify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for any </w:t>
      </w:r>
      <w:r w:rsidR="003C03E7" w:rsidRPr="00BB06C6">
        <w:rPr>
          <w:rFonts w:ascii="Times New Roman" w:hAnsi="Times New Roman" w:cs="Times New Roman"/>
          <w:sz w:val="24"/>
          <w:szCs w:val="24"/>
        </w:rPr>
        <w:t>third-party</w:t>
      </w:r>
      <w:r w:rsidRPr="00BB06C6">
        <w:rPr>
          <w:rFonts w:ascii="Times New Roman" w:hAnsi="Times New Roman" w:cs="Times New Roman"/>
          <w:sz w:val="24"/>
          <w:szCs w:val="24"/>
        </w:rPr>
        <w:t xml:space="preserve"> claim brought against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arising from a breach by </w:t>
      </w:r>
      <w:r w:rsidR="0032083C" w:rsidRPr="00BB06C6">
        <w:rPr>
          <w:rFonts w:ascii="Times New Roman" w:hAnsi="Times New Roman" w:cs="Times New Roman"/>
          <w:sz w:val="24"/>
          <w:szCs w:val="24"/>
        </w:rPr>
        <w:t>c</w:t>
      </w:r>
      <w:r w:rsidRPr="00BB06C6">
        <w:rPr>
          <w:rFonts w:ascii="Times New Roman" w:hAnsi="Times New Roman" w:cs="Times New Roman"/>
          <w:sz w:val="24"/>
          <w:szCs w:val="24"/>
        </w:rPr>
        <w:t xml:space="preserve">ontactor of the representations or obligations of this section.  This section and its indemnity will survive the termination of this RFP and any </w:t>
      </w:r>
      <w:r w:rsidR="00E80848"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between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 xml:space="preserve"> and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p>
    <w:p w14:paraId="17BA47E8" w14:textId="77777777" w:rsidR="00B06A7D" w:rsidRPr="00BB06C6" w:rsidRDefault="00B06A7D" w:rsidP="001765BA">
      <w:pPr>
        <w:tabs>
          <w:tab w:val="left" w:pos="540"/>
        </w:tabs>
        <w:ind w:left="547"/>
        <w:rPr>
          <w:rFonts w:ascii="Times New Roman" w:hAnsi="Times New Roman" w:cs="Times New Roman"/>
          <w:sz w:val="24"/>
          <w:szCs w:val="24"/>
        </w:rPr>
      </w:pPr>
    </w:p>
    <w:p w14:paraId="4A28A9B2" w14:textId="32BE399E" w:rsidR="00004F9D" w:rsidRDefault="001D7FCC" w:rsidP="0060630C">
      <w:pPr>
        <w:tabs>
          <w:tab w:val="left" w:pos="540"/>
        </w:tabs>
        <w:ind w:left="540" w:hanging="540"/>
        <w:rPr>
          <w:rFonts w:ascii="Times New Roman" w:hAnsi="Times New Roman" w:cs="Times New Roman"/>
          <w:sz w:val="24"/>
          <w:szCs w:val="24"/>
        </w:rPr>
      </w:pPr>
      <w:r>
        <w:rPr>
          <w:rFonts w:ascii="Times New Roman" w:hAnsi="Times New Roman" w:cs="Times New Roman"/>
          <w:b/>
          <w:bCs/>
          <w:sz w:val="24"/>
          <w:szCs w:val="24"/>
        </w:rPr>
        <w:t>14</w:t>
      </w:r>
      <w:r w:rsidR="00004F9D">
        <w:rPr>
          <w:rFonts w:ascii="Times New Roman" w:hAnsi="Times New Roman" w:cs="Times New Roman"/>
          <w:b/>
          <w:bCs/>
          <w:sz w:val="24"/>
          <w:szCs w:val="24"/>
        </w:rPr>
        <w:t>.</w:t>
      </w:r>
      <w:r w:rsidR="00B06A7D" w:rsidRPr="00BB06C6">
        <w:rPr>
          <w:rFonts w:ascii="Times New Roman" w:hAnsi="Times New Roman" w:cs="Times New Roman"/>
          <w:b/>
          <w:bCs/>
          <w:sz w:val="24"/>
          <w:szCs w:val="24"/>
        </w:rPr>
        <w:t>3</w:t>
      </w:r>
      <w:r w:rsidR="0026029C">
        <w:rPr>
          <w:rFonts w:ascii="Times New Roman" w:hAnsi="Times New Roman" w:cs="Times New Roman"/>
          <w:b/>
          <w:bCs/>
          <w:sz w:val="24"/>
          <w:szCs w:val="24"/>
        </w:rPr>
        <w:t>6</w:t>
      </w:r>
      <w:r>
        <w:rPr>
          <w:rFonts w:ascii="Times New Roman" w:hAnsi="Times New Roman" w:cs="Times New Roman"/>
          <w:b/>
          <w:bCs/>
          <w:sz w:val="24"/>
          <w:szCs w:val="24"/>
        </w:rPr>
        <w:t xml:space="preserve"> </w:t>
      </w:r>
      <w:r w:rsidR="00004F9D" w:rsidRPr="00004F9D">
        <w:rPr>
          <w:rFonts w:ascii="Times New Roman" w:hAnsi="Times New Roman" w:cs="Times New Roman"/>
          <w:b/>
          <w:bCs/>
          <w:sz w:val="24"/>
          <w:szCs w:val="24"/>
        </w:rPr>
        <w:t>Contractor Certifications</w:t>
      </w:r>
    </w:p>
    <w:p w14:paraId="29D85F25" w14:textId="596A9413" w:rsidR="00004F9D" w:rsidRPr="00004F9D" w:rsidRDefault="00004F9D" w:rsidP="00004F9D">
      <w:pPr>
        <w:tabs>
          <w:tab w:val="left" w:pos="540"/>
        </w:tabs>
        <w:ind w:left="547"/>
        <w:rPr>
          <w:rFonts w:ascii="Times New Roman" w:hAnsi="Times New Roman" w:cs="Times New Roman"/>
          <w:sz w:val="24"/>
          <w:szCs w:val="24"/>
        </w:rPr>
      </w:pPr>
      <w:r w:rsidRPr="00004F9D">
        <w:rPr>
          <w:rFonts w:ascii="Times New Roman" w:hAnsi="Times New Roman" w:cs="Times New Roman"/>
          <w:sz w:val="24"/>
          <w:szCs w:val="24"/>
        </w:rPr>
        <w:t>Contractor shall comply with all Arkansas laws applicable to the contractor’s performance under the contract including, but</w:t>
      </w:r>
      <w:r w:rsidR="00417BA0">
        <w:rPr>
          <w:rFonts w:ascii="Times New Roman" w:hAnsi="Times New Roman" w:cs="Times New Roman"/>
          <w:sz w:val="24"/>
          <w:szCs w:val="24"/>
        </w:rPr>
        <w:t xml:space="preserve"> not</w:t>
      </w:r>
      <w:r w:rsidRPr="00004F9D">
        <w:rPr>
          <w:rFonts w:ascii="Times New Roman" w:hAnsi="Times New Roman" w:cs="Times New Roman"/>
          <w:sz w:val="24"/>
          <w:szCs w:val="24"/>
        </w:rPr>
        <w:t xml:space="preserve"> limited to, the following:</w:t>
      </w:r>
    </w:p>
    <w:p w14:paraId="218594F9" w14:textId="77777777" w:rsidR="00004F9D" w:rsidRDefault="00004F9D" w:rsidP="0060630C">
      <w:pPr>
        <w:tabs>
          <w:tab w:val="left" w:pos="540"/>
        </w:tabs>
        <w:ind w:left="540" w:hanging="540"/>
        <w:rPr>
          <w:rFonts w:ascii="Times New Roman" w:hAnsi="Times New Roman" w:cs="Times New Roman"/>
          <w:b/>
          <w:bCs/>
          <w:sz w:val="24"/>
          <w:szCs w:val="24"/>
        </w:rPr>
      </w:pPr>
    </w:p>
    <w:p w14:paraId="3427B9A1" w14:textId="4DADDE3F" w:rsidR="00804A3A" w:rsidRPr="00004F9D" w:rsidRDefault="00804A3A" w:rsidP="00EF1FCC">
      <w:pPr>
        <w:pStyle w:val="ListParagraph"/>
        <w:numPr>
          <w:ilvl w:val="0"/>
          <w:numId w:val="20"/>
        </w:numPr>
        <w:tabs>
          <w:tab w:val="left" w:pos="540"/>
        </w:tabs>
        <w:rPr>
          <w:b/>
          <w:bCs/>
          <w:sz w:val="24"/>
          <w:szCs w:val="24"/>
        </w:rPr>
      </w:pPr>
      <w:r w:rsidRPr="00004F9D">
        <w:rPr>
          <w:b/>
          <w:bCs/>
          <w:sz w:val="24"/>
          <w:szCs w:val="24"/>
        </w:rPr>
        <w:t>Restriction of Boycott of Energy, Fossil Fuels, Firearms and Ammunitions Industries</w:t>
      </w:r>
    </w:p>
    <w:p w14:paraId="23EA0FDD" w14:textId="0DC4E763" w:rsidR="00B06A7D" w:rsidRDefault="0060630C" w:rsidP="00004F9D">
      <w:pPr>
        <w:tabs>
          <w:tab w:val="left" w:pos="540"/>
        </w:tabs>
        <w:ind w:left="1440"/>
        <w:rPr>
          <w:rFonts w:ascii="Times New Roman" w:hAnsi="Times New Roman" w:cs="Times New Roman"/>
          <w:sz w:val="24"/>
          <w:szCs w:val="24"/>
        </w:rPr>
      </w:pPr>
      <w:r w:rsidRPr="00BB06C6">
        <w:rPr>
          <w:rFonts w:ascii="Times New Roman" w:hAnsi="Times New Roman" w:cs="Times New Roman"/>
          <w:sz w:val="24"/>
          <w:szCs w:val="24"/>
        </w:rPr>
        <w:t>In accordance with Ark. Code Ann. § 25-1-1</w:t>
      </w:r>
      <w:r w:rsidR="00D04637" w:rsidRPr="00BB06C6">
        <w:rPr>
          <w:rFonts w:ascii="Times New Roman" w:hAnsi="Times New Roman" w:cs="Times New Roman"/>
          <w:sz w:val="24"/>
          <w:szCs w:val="24"/>
        </w:rPr>
        <w:t>1</w:t>
      </w:r>
      <w:r w:rsidRPr="00BB06C6">
        <w:rPr>
          <w:rFonts w:ascii="Times New Roman" w:hAnsi="Times New Roman" w:cs="Times New Roman"/>
          <w:sz w:val="24"/>
          <w:szCs w:val="24"/>
        </w:rPr>
        <w:t xml:space="preserve">02,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certifies </w:t>
      </w:r>
      <w:r w:rsidR="00804A3A" w:rsidRPr="00BB06C6">
        <w:rPr>
          <w:rFonts w:ascii="Times New Roman" w:hAnsi="Times New Roman" w:cs="Times New Roman"/>
          <w:sz w:val="24"/>
          <w:szCs w:val="24"/>
        </w:rPr>
        <w:t xml:space="preserve">to </w:t>
      </w:r>
      <w:r w:rsidR="00D035DA">
        <w:rPr>
          <w:rFonts w:ascii="Times New Roman" w:hAnsi="Times New Roman" w:cs="Times New Roman"/>
          <w:sz w:val="24"/>
          <w:szCs w:val="24"/>
        </w:rPr>
        <w:t>UAG</w:t>
      </w:r>
      <w:r w:rsidR="00804A3A" w:rsidRPr="00BB06C6">
        <w:rPr>
          <w:rFonts w:ascii="Times New Roman" w:hAnsi="Times New Roman" w:cs="Times New Roman"/>
          <w:sz w:val="24"/>
          <w:szCs w:val="24"/>
        </w:rPr>
        <w:t xml:space="preserve"> that </w:t>
      </w:r>
      <w:r w:rsidR="00BB06C6" w:rsidRPr="00BB06C6">
        <w:rPr>
          <w:rFonts w:ascii="Times New Roman" w:hAnsi="Times New Roman" w:cs="Times New Roman"/>
          <w:sz w:val="24"/>
          <w:szCs w:val="24"/>
        </w:rPr>
        <w:t>Offeror</w:t>
      </w:r>
      <w:r w:rsidR="00804A3A" w:rsidRPr="00BB06C6">
        <w:rPr>
          <w:rFonts w:ascii="Times New Roman" w:hAnsi="Times New Roman" w:cs="Times New Roman"/>
          <w:sz w:val="24"/>
          <w:szCs w:val="24"/>
        </w:rPr>
        <w:t xml:space="preserve">: (a) </w:t>
      </w:r>
      <w:r w:rsidRPr="00BB06C6">
        <w:rPr>
          <w:rFonts w:ascii="Times New Roman" w:hAnsi="Times New Roman" w:cs="Times New Roman"/>
          <w:sz w:val="24"/>
          <w:szCs w:val="24"/>
        </w:rPr>
        <w:t>is not currently engaged in a boycott of the energy, fossil fuel, firearms and ammunition industries</w:t>
      </w:r>
      <w:r w:rsidR="00804A3A"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and </w:t>
      </w:r>
      <w:r w:rsidR="00804A3A" w:rsidRPr="00BB06C6">
        <w:rPr>
          <w:rFonts w:ascii="Times New Roman" w:hAnsi="Times New Roman" w:cs="Times New Roman"/>
          <w:sz w:val="24"/>
          <w:szCs w:val="24"/>
        </w:rPr>
        <w:t xml:space="preserve">(b) </w:t>
      </w:r>
      <w:r w:rsidRPr="00BB06C6">
        <w:rPr>
          <w:rFonts w:ascii="Times New Roman" w:hAnsi="Times New Roman" w:cs="Times New Roman"/>
          <w:sz w:val="24"/>
          <w:szCs w:val="24"/>
        </w:rPr>
        <w:t xml:space="preserve">agrees for the duration of </w:t>
      </w:r>
      <w:r w:rsidR="00E06CDD" w:rsidRPr="00BB06C6">
        <w:rPr>
          <w:rFonts w:ascii="Times New Roman" w:hAnsi="Times New Roman" w:cs="Times New Roman"/>
          <w:sz w:val="24"/>
          <w:szCs w:val="24"/>
        </w:rPr>
        <w:t>any contract</w:t>
      </w:r>
      <w:r w:rsidRPr="00BB06C6">
        <w:rPr>
          <w:rFonts w:ascii="Times New Roman" w:hAnsi="Times New Roman" w:cs="Times New Roman"/>
          <w:sz w:val="24"/>
          <w:szCs w:val="24"/>
        </w:rPr>
        <w:t xml:space="preserve"> not to engage in a boycott of the energy, fossil fuel, firearms or ammunition industries.  The preceding does not apply to: (i) a financial services provider as defined at Ark. Code Ann. § 25-1-1001(8)(A); (ii) an agreement with a total potential value of less </w:t>
      </w:r>
      <w:r w:rsidR="00804A3A" w:rsidRPr="00BB06C6">
        <w:rPr>
          <w:rFonts w:ascii="Times New Roman" w:hAnsi="Times New Roman" w:cs="Times New Roman"/>
          <w:sz w:val="24"/>
          <w:szCs w:val="24"/>
        </w:rPr>
        <w:t>than</w:t>
      </w:r>
      <w:r w:rsidRPr="00BB06C6">
        <w:rPr>
          <w:rFonts w:ascii="Times New Roman" w:hAnsi="Times New Roman" w:cs="Times New Roman"/>
          <w:sz w:val="24"/>
          <w:szCs w:val="24"/>
        </w:rPr>
        <w:t xml:space="preserve"> $75,000; or (iii) a contract under which the </w:t>
      </w:r>
      <w:r w:rsidR="00804A3A" w:rsidRPr="00BB06C6">
        <w:rPr>
          <w:rFonts w:ascii="Times New Roman" w:hAnsi="Times New Roman" w:cs="Times New Roman"/>
          <w:sz w:val="24"/>
          <w:szCs w:val="24"/>
        </w:rPr>
        <w:t>contractor</w:t>
      </w:r>
      <w:r w:rsidRPr="00BB06C6">
        <w:rPr>
          <w:rFonts w:ascii="Times New Roman" w:hAnsi="Times New Roman" w:cs="Times New Roman"/>
          <w:sz w:val="24"/>
          <w:szCs w:val="24"/>
        </w:rPr>
        <w:t>’s price for the goods or services is at least 20% less than the lowest certifying business.</w:t>
      </w:r>
    </w:p>
    <w:p w14:paraId="3C848E4E" w14:textId="77777777" w:rsidR="00004F9D" w:rsidRDefault="00004F9D" w:rsidP="00004F9D">
      <w:pPr>
        <w:tabs>
          <w:tab w:val="left" w:pos="540"/>
        </w:tabs>
        <w:ind w:left="1440"/>
        <w:rPr>
          <w:rFonts w:ascii="Times New Roman" w:hAnsi="Times New Roman" w:cs="Times New Roman"/>
          <w:sz w:val="24"/>
          <w:szCs w:val="24"/>
        </w:rPr>
      </w:pPr>
    </w:p>
    <w:p w14:paraId="69749AC0" w14:textId="35989321" w:rsidR="00004F9D" w:rsidRPr="00004F9D" w:rsidRDefault="00004F9D" w:rsidP="00EF1FCC">
      <w:pPr>
        <w:pStyle w:val="ListParagraph"/>
        <w:numPr>
          <w:ilvl w:val="0"/>
          <w:numId w:val="20"/>
        </w:numPr>
        <w:tabs>
          <w:tab w:val="left" w:pos="540"/>
        </w:tabs>
        <w:rPr>
          <w:b/>
          <w:sz w:val="24"/>
          <w:szCs w:val="24"/>
        </w:rPr>
      </w:pPr>
      <w:r w:rsidRPr="00004F9D">
        <w:rPr>
          <w:b/>
          <w:sz w:val="24"/>
          <w:szCs w:val="24"/>
        </w:rPr>
        <w:t>Certification of Non-Scrutinized Company</w:t>
      </w:r>
    </w:p>
    <w:p w14:paraId="43EED49F" w14:textId="7BCC0964" w:rsidR="0060630C" w:rsidRDefault="00D04637" w:rsidP="00004F9D">
      <w:pPr>
        <w:tabs>
          <w:tab w:val="left" w:pos="540"/>
        </w:tabs>
        <w:ind w:left="1440"/>
        <w:rPr>
          <w:rFonts w:ascii="Times New Roman" w:hAnsi="Times New Roman" w:cs="Times New Roman"/>
          <w:sz w:val="24"/>
          <w:szCs w:val="24"/>
        </w:rPr>
      </w:pPr>
      <w:r w:rsidRPr="00BB06C6">
        <w:rPr>
          <w:rFonts w:ascii="Times New Roman" w:hAnsi="Times New Roman" w:cs="Times New Roman"/>
          <w:sz w:val="24"/>
          <w:szCs w:val="24"/>
        </w:rPr>
        <w:t xml:space="preserve">In accordance with Ark. Code Ann. § 25-1-1203, </w:t>
      </w:r>
      <w:r w:rsidR="00BB06C6" w:rsidRPr="00BB06C6">
        <w:rPr>
          <w:rFonts w:ascii="Times New Roman" w:hAnsi="Times New Roman" w:cs="Times New Roman"/>
          <w:sz w:val="24"/>
          <w:szCs w:val="24"/>
        </w:rPr>
        <w:t>Offeror</w:t>
      </w:r>
      <w:r w:rsidR="0060630C" w:rsidRPr="00BB06C6">
        <w:rPr>
          <w:rFonts w:ascii="Times New Roman" w:hAnsi="Times New Roman" w:cs="Times New Roman"/>
          <w:sz w:val="24"/>
          <w:szCs w:val="24"/>
        </w:rPr>
        <w:t xml:space="preserve"> certifies that the government of the People’s Republic of China (“PRC”) does not wholly own the </w:t>
      </w:r>
      <w:r w:rsidR="00BB06C6" w:rsidRPr="00BB06C6">
        <w:rPr>
          <w:rFonts w:ascii="Times New Roman" w:hAnsi="Times New Roman" w:cs="Times New Roman"/>
          <w:sz w:val="24"/>
          <w:szCs w:val="24"/>
        </w:rPr>
        <w:t>Offeror</w:t>
      </w:r>
      <w:r w:rsidR="0060630C" w:rsidRPr="00BB06C6">
        <w:rPr>
          <w:rFonts w:ascii="Times New Roman" w:hAnsi="Times New Roman" w:cs="Times New Roman"/>
          <w:sz w:val="24"/>
          <w:szCs w:val="24"/>
        </w:rPr>
        <w:t xml:space="preserve"> or hold a majority interest in the </w:t>
      </w:r>
      <w:r w:rsidR="00BB06C6" w:rsidRPr="00BB06C6">
        <w:rPr>
          <w:rFonts w:ascii="Times New Roman" w:hAnsi="Times New Roman" w:cs="Times New Roman"/>
          <w:sz w:val="24"/>
          <w:szCs w:val="24"/>
        </w:rPr>
        <w:t>Offeror</w:t>
      </w:r>
      <w:r w:rsidR="0060630C"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rPr>
        <w:t>Offeror</w:t>
      </w:r>
      <w:r w:rsidR="0060630C" w:rsidRPr="00BB06C6">
        <w:rPr>
          <w:rFonts w:ascii="Times New Roman" w:hAnsi="Times New Roman" w:cs="Times New Roman"/>
          <w:sz w:val="24"/>
          <w:szCs w:val="24"/>
        </w:rPr>
        <w:t xml:space="preserve"> further certifies </w:t>
      </w:r>
      <w:r w:rsidR="000B7D2B" w:rsidRPr="00BB06C6">
        <w:rPr>
          <w:rFonts w:ascii="Times New Roman" w:hAnsi="Times New Roman" w:cs="Times New Roman"/>
          <w:sz w:val="24"/>
          <w:szCs w:val="24"/>
        </w:rPr>
        <w:t>that</w:t>
      </w:r>
      <w:r w:rsidR="0060630C" w:rsidRPr="00BB06C6">
        <w:rPr>
          <w:rFonts w:ascii="Times New Roman" w:hAnsi="Times New Roman" w:cs="Times New Roman"/>
          <w:sz w:val="24"/>
          <w:szCs w:val="24"/>
        </w:rPr>
        <w:t xml:space="preserve"> the PRC does not own or hold a majority interest in a for-profit parent company, subsidiary or affiliate of bidder, or in a subcontractor to be employed by </w:t>
      </w:r>
      <w:r w:rsidR="00BB06C6" w:rsidRPr="00BB06C6">
        <w:rPr>
          <w:rFonts w:ascii="Times New Roman" w:hAnsi="Times New Roman" w:cs="Times New Roman"/>
          <w:sz w:val="24"/>
          <w:szCs w:val="24"/>
        </w:rPr>
        <w:t>Offeror</w:t>
      </w:r>
      <w:r w:rsidR="0060630C" w:rsidRPr="00BB06C6">
        <w:rPr>
          <w:rFonts w:ascii="Times New Roman" w:hAnsi="Times New Roman" w:cs="Times New Roman"/>
          <w:sz w:val="24"/>
          <w:szCs w:val="24"/>
        </w:rPr>
        <w:t>.</w:t>
      </w:r>
    </w:p>
    <w:p w14:paraId="0DB82D4F" w14:textId="77777777" w:rsidR="00880F11" w:rsidRDefault="00880F11" w:rsidP="00004F9D">
      <w:pPr>
        <w:tabs>
          <w:tab w:val="left" w:pos="540"/>
        </w:tabs>
        <w:ind w:left="1440"/>
        <w:rPr>
          <w:rFonts w:ascii="Times New Roman" w:hAnsi="Times New Roman" w:cs="Times New Roman"/>
          <w:sz w:val="24"/>
          <w:szCs w:val="24"/>
        </w:rPr>
      </w:pPr>
    </w:p>
    <w:p w14:paraId="67AD39C5" w14:textId="7CD39123" w:rsidR="00880F11" w:rsidRPr="00880F11" w:rsidRDefault="00880F11" w:rsidP="00EF1FCC">
      <w:pPr>
        <w:pStyle w:val="ListParagraph"/>
        <w:numPr>
          <w:ilvl w:val="0"/>
          <w:numId w:val="20"/>
        </w:numPr>
        <w:tabs>
          <w:tab w:val="left" w:pos="540"/>
        </w:tabs>
        <w:rPr>
          <w:b/>
          <w:bCs/>
          <w:sz w:val="24"/>
          <w:szCs w:val="24"/>
        </w:rPr>
      </w:pPr>
      <w:r w:rsidRPr="00880F11">
        <w:rPr>
          <w:b/>
          <w:bCs/>
          <w:sz w:val="24"/>
          <w:szCs w:val="24"/>
        </w:rPr>
        <w:t>Prohibition Against the Boycott of Israel</w:t>
      </w:r>
    </w:p>
    <w:p w14:paraId="25AE274D" w14:textId="7E79B3FF" w:rsidR="00880F11" w:rsidRPr="00880F11" w:rsidRDefault="00880F11" w:rsidP="00880F11">
      <w:pPr>
        <w:pStyle w:val="ListParagraph"/>
        <w:tabs>
          <w:tab w:val="left" w:pos="540"/>
        </w:tabs>
        <w:ind w:left="1440"/>
        <w:rPr>
          <w:sz w:val="24"/>
          <w:szCs w:val="24"/>
        </w:rPr>
      </w:pPr>
      <w:r w:rsidRPr="00880F11">
        <w:rPr>
          <w:sz w:val="24"/>
          <w:szCs w:val="24"/>
        </w:rPr>
        <w:t xml:space="preserve">In accordance with Ark. Code Ann. § 25-1-503, Offeror hereby certifies to </w:t>
      </w:r>
      <w:r w:rsidR="00D035DA">
        <w:rPr>
          <w:sz w:val="24"/>
          <w:szCs w:val="24"/>
        </w:rPr>
        <w:t>UAG</w:t>
      </w:r>
      <w:r w:rsidRPr="00880F11">
        <w:rPr>
          <w:sz w:val="24"/>
          <w:szCs w:val="24"/>
        </w:rPr>
        <w:t xml:space="preserve"> that Offeror: (a) is not currently engaged in a boycott of Israel; and (b) agrees for the duration of any contract not to engage in any boycott of Israel.  A breach of this certification will be considered a material breach of contract.  In the event Offeror breaches this certification, </w:t>
      </w:r>
      <w:r w:rsidR="00D035DA">
        <w:rPr>
          <w:sz w:val="24"/>
          <w:szCs w:val="24"/>
        </w:rPr>
        <w:t>UAG</w:t>
      </w:r>
      <w:r w:rsidRPr="00880F11">
        <w:rPr>
          <w:sz w:val="24"/>
          <w:szCs w:val="24"/>
        </w:rPr>
        <w:t xml:space="preserve"> may immediately terminate any contract without penalty or further obligation and exercise any rights and remedies available to it by law or in equity.</w:t>
      </w:r>
    </w:p>
    <w:p w14:paraId="08D54C0E" w14:textId="77777777" w:rsidR="00880F11" w:rsidRPr="00880F11" w:rsidRDefault="00880F11" w:rsidP="00880F11">
      <w:pPr>
        <w:pStyle w:val="ListParagraph"/>
        <w:tabs>
          <w:tab w:val="left" w:pos="540"/>
        </w:tabs>
        <w:ind w:left="1440"/>
        <w:rPr>
          <w:sz w:val="24"/>
          <w:szCs w:val="24"/>
        </w:rPr>
      </w:pPr>
    </w:p>
    <w:p w14:paraId="71BF55AD" w14:textId="3D11E1F9" w:rsidR="00004F9D" w:rsidRPr="00004F9D" w:rsidRDefault="00004F9D" w:rsidP="00EF1FCC">
      <w:pPr>
        <w:pStyle w:val="ListParagraph"/>
        <w:numPr>
          <w:ilvl w:val="0"/>
          <w:numId w:val="20"/>
        </w:numPr>
        <w:tabs>
          <w:tab w:val="left" w:pos="540"/>
        </w:tabs>
        <w:rPr>
          <w:b/>
          <w:bCs/>
          <w:sz w:val="24"/>
          <w:szCs w:val="24"/>
        </w:rPr>
      </w:pPr>
      <w:r w:rsidRPr="00004F9D">
        <w:rPr>
          <w:b/>
          <w:bCs/>
          <w:sz w:val="24"/>
          <w:szCs w:val="24"/>
        </w:rPr>
        <w:t>Prohibition Against Contingent Fees</w:t>
      </w:r>
    </w:p>
    <w:p w14:paraId="705B86D1" w14:textId="745EE3A7" w:rsidR="00004F9D" w:rsidRPr="00004F9D" w:rsidRDefault="00004F9D" w:rsidP="00004F9D">
      <w:pPr>
        <w:pStyle w:val="ListParagraph"/>
        <w:tabs>
          <w:tab w:val="left" w:pos="540"/>
        </w:tabs>
        <w:ind w:left="1440"/>
        <w:rPr>
          <w:sz w:val="24"/>
          <w:szCs w:val="24"/>
        </w:rPr>
      </w:pPr>
      <w:r>
        <w:rPr>
          <w:bCs/>
          <w:iCs/>
          <w:sz w:val="24"/>
          <w:szCs w:val="24"/>
        </w:rPr>
        <w:t xml:space="preserve">In accordance with Arkansas Code  Annotated § 19-64-205, it is a breach of ethical standards for a person to be retained, or to retain a person, to solicit or secure a state contract upon an agreement or understanding for a commission, percentage, brokerage, or contingent fee, except </w:t>
      </w:r>
      <w:r>
        <w:rPr>
          <w:bCs/>
          <w:iCs/>
          <w:sz w:val="24"/>
          <w:szCs w:val="24"/>
        </w:rPr>
        <w:lastRenderedPageBreak/>
        <w:t>for retention of bona fide employees or bona fide established commercial selling agencies maintained by the contractor for the purpose of securing business.</w:t>
      </w:r>
    </w:p>
    <w:p w14:paraId="0D581816" w14:textId="07A0ADA8" w:rsidR="001765BA" w:rsidRPr="00BB06C6" w:rsidRDefault="001765BA" w:rsidP="001765BA">
      <w:pPr>
        <w:tabs>
          <w:tab w:val="left" w:pos="540"/>
        </w:tabs>
        <w:ind w:left="547"/>
        <w:rPr>
          <w:rFonts w:ascii="Times New Roman" w:hAnsi="Times New Roman" w:cs="Times New Roman"/>
          <w:sz w:val="24"/>
          <w:szCs w:val="24"/>
        </w:rPr>
      </w:pPr>
    </w:p>
    <w:p w14:paraId="30D5718D" w14:textId="3078F17B" w:rsidR="00FA24BD" w:rsidRPr="00BB06C6" w:rsidRDefault="001D7FCC" w:rsidP="00E84DB3">
      <w:pPr>
        <w:rPr>
          <w:rFonts w:ascii="Times New Roman" w:hAnsi="Times New Roman" w:cs="Times New Roman"/>
          <w:b/>
          <w:bCs/>
          <w:iCs/>
          <w:sz w:val="24"/>
          <w:szCs w:val="24"/>
        </w:rPr>
      </w:pPr>
      <w:r>
        <w:rPr>
          <w:rFonts w:ascii="Times New Roman" w:hAnsi="Times New Roman" w:cs="Times New Roman"/>
          <w:b/>
          <w:bCs/>
          <w:iCs/>
          <w:sz w:val="24"/>
          <w:szCs w:val="24"/>
        </w:rPr>
        <w:t>14</w:t>
      </w:r>
      <w:r w:rsidR="00E84DB3">
        <w:rPr>
          <w:rFonts w:ascii="Times New Roman" w:hAnsi="Times New Roman" w:cs="Times New Roman"/>
          <w:b/>
          <w:bCs/>
          <w:iCs/>
          <w:sz w:val="24"/>
          <w:szCs w:val="24"/>
        </w:rPr>
        <w:t>.</w:t>
      </w:r>
      <w:r>
        <w:rPr>
          <w:rFonts w:ascii="Times New Roman" w:hAnsi="Times New Roman" w:cs="Times New Roman"/>
          <w:b/>
          <w:bCs/>
          <w:iCs/>
          <w:sz w:val="24"/>
          <w:szCs w:val="24"/>
        </w:rPr>
        <w:t>3</w:t>
      </w:r>
      <w:r w:rsidR="0026029C">
        <w:rPr>
          <w:rFonts w:ascii="Times New Roman" w:hAnsi="Times New Roman" w:cs="Times New Roman"/>
          <w:b/>
          <w:bCs/>
          <w:iCs/>
          <w:sz w:val="24"/>
          <w:szCs w:val="24"/>
        </w:rPr>
        <w:t>7</w:t>
      </w:r>
      <w:r w:rsidR="00E84DB3">
        <w:rPr>
          <w:rFonts w:ascii="Times New Roman" w:hAnsi="Times New Roman" w:cs="Times New Roman"/>
          <w:b/>
          <w:bCs/>
          <w:iCs/>
          <w:sz w:val="24"/>
          <w:szCs w:val="24"/>
        </w:rPr>
        <w:tab/>
      </w:r>
      <w:r w:rsidR="00FA24BD" w:rsidRPr="00BB06C6">
        <w:rPr>
          <w:rFonts w:ascii="Times New Roman" w:hAnsi="Times New Roman" w:cs="Times New Roman"/>
          <w:b/>
          <w:bCs/>
          <w:iCs/>
          <w:sz w:val="24"/>
          <w:szCs w:val="24"/>
        </w:rPr>
        <w:t>I</w:t>
      </w:r>
      <w:r w:rsidR="00E84DB3">
        <w:rPr>
          <w:rFonts w:ascii="Times New Roman" w:hAnsi="Times New Roman" w:cs="Times New Roman"/>
          <w:b/>
          <w:bCs/>
          <w:iCs/>
          <w:sz w:val="24"/>
          <w:szCs w:val="24"/>
        </w:rPr>
        <w:t>ntergovernmental/Cooperative Use of Competitively Bid Proposals and Contracts</w:t>
      </w:r>
    </w:p>
    <w:p w14:paraId="0771EDC4" w14:textId="2D6C0221" w:rsidR="00FA24BD" w:rsidRDefault="00FA24BD" w:rsidP="00E84DB3">
      <w:pPr>
        <w:ind w:left="720"/>
        <w:rPr>
          <w:rFonts w:ascii="Times New Roman" w:hAnsi="Times New Roman" w:cs="Times New Roman"/>
          <w:bCs/>
          <w:iCs/>
          <w:sz w:val="24"/>
          <w:szCs w:val="24"/>
        </w:rPr>
      </w:pPr>
      <w:r w:rsidRPr="00BB06C6">
        <w:rPr>
          <w:rFonts w:ascii="Times New Roman" w:hAnsi="Times New Roman" w:cs="Times New Roman"/>
          <w:bCs/>
          <w:iCs/>
          <w:sz w:val="24"/>
          <w:szCs w:val="24"/>
        </w:rPr>
        <w:t xml:space="preserve">In accordance with Arkansas Code Annotated § </w:t>
      </w:r>
      <w:r w:rsidRPr="00F9231B">
        <w:rPr>
          <w:rFonts w:ascii="Times New Roman" w:hAnsi="Times New Roman" w:cs="Times New Roman"/>
          <w:bCs/>
          <w:iCs/>
          <w:sz w:val="24"/>
          <w:szCs w:val="24"/>
        </w:rPr>
        <w:t>19-</w:t>
      </w:r>
      <w:r w:rsidR="00A21547">
        <w:rPr>
          <w:rFonts w:ascii="Times New Roman" w:hAnsi="Times New Roman" w:cs="Times New Roman"/>
          <w:bCs/>
          <w:iCs/>
          <w:sz w:val="24"/>
          <w:szCs w:val="24"/>
        </w:rPr>
        <w:t>6</w:t>
      </w:r>
      <w:r w:rsidRPr="00F9231B">
        <w:rPr>
          <w:rFonts w:ascii="Times New Roman" w:hAnsi="Times New Roman" w:cs="Times New Roman"/>
          <w:bCs/>
          <w:iCs/>
          <w:sz w:val="24"/>
          <w:szCs w:val="24"/>
        </w:rPr>
        <w:t>1-</w:t>
      </w:r>
      <w:r w:rsidR="00A21547">
        <w:rPr>
          <w:rFonts w:ascii="Times New Roman" w:hAnsi="Times New Roman" w:cs="Times New Roman"/>
          <w:bCs/>
          <w:iCs/>
          <w:sz w:val="24"/>
          <w:szCs w:val="24"/>
        </w:rPr>
        <w:t>802</w:t>
      </w:r>
      <w:r w:rsidRPr="00BB06C6">
        <w:rPr>
          <w:rFonts w:ascii="Times New Roman" w:hAnsi="Times New Roman" w:cs="Times New Roman"/>
          <w:bCs/>
          <w:iCs/>
          <w:sz w:val="24"/>
          <w:szCs w:val="24"/>
        </w:rPr>
        <w:t>, any State public procurement unit</w:t>
      </w:r>
      <w:r w:rsidRPr="00BB06C6">
        <w:rPr>
          <w:rFonts w:ascii="Times New Roman" w:hAnsi="Times New Roman" w:cs="Times New Roman"/>
          <w:sz w:val="24"/>
          <w:szCs w:val="24"/>
        </w:rPr>
        <w:t xml:space="preserve"> </w:t>
      </w:r>
      <w:r w:rsidRPr="00BB06C6">
        <w:rPr>
          <w:rFonts w:ascii="Times New Roman" w:hAnsi="Times New Roman" w:cs="Times New Roman"/>
          <w:bCs/>
          <w:iCs/>
          <w:sz w:val="24"/>
          <w:szCs w:val="24"/>
        </w:rPr>
        <w:t>may participate in any contract resulting from this solicitation upon approval by the issuing agency and with a participating addendum signed by the contractor.</w:t>
      </w:r>
    </w:p>
    <w:p w14:paraId="0FDAD511" w14:textId="77777777" w:rsidR="00AC4A4F" w:rsidRDefault="00AC4A4F" w:rsidP="00E84DB3">
      <w:pPr>
        <w:ind w:left="720"/>
        <w:rPr>
          <w:rFonts w:ascii="Times New Roman" w:hAnsi="Times New Roman" w:cs="Times New Roman"/>
          <w:bCs/>
          <w:iCs/>
          <w:sz w:val="24"/>
          <w:szCs w:val="24"/>
        </w:rPr>
      </w:pPr>
    </w:p>
    <w:p w14:paraId="498C1C79" w14:textId="77777777" w:rsidR="00DB12D0" w:rsidRDefault="00DB12D0" w:rsidP="00F6113E">
      <w:pPr>
        <w:tabs>
          <w:tab w:val="left" w:pos="540"/>
        </w:tabs>
        <w:spacing w:before="60" w:after="60"/>
        <w:jc w:val="both"/>
        <w:rPr>
          <w:rFonts w:ascii="Times New Roman" w:eastAsia="Times New Roman" w:hAnsi="Times New Roman" w:cs="Times New Roman"/>
          <w:b/>
          <w:noProof/>
          <w:sz w:val="24"/>
          <w:szCs w:val="24"/>
        </w:rPr>
      </w:pPr>
    </w:p>
    <w:p w14:paraId="6695F5B7" w14:textId="3794263F" w:rsidR="009D0FC4" w:rsidRPr="00BB06C6" w:rsidRDefault="006C5545" w:rsidP="00F6113E">
      <w:pPr>
        <w:tabs>
          <w:tab w:val="left" w:pos="540"/>
        </w:tabs>
        <w:spacing w:before="60" w:after="6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15</w:t>
      </w:r>
      <w:r w:rsidR="00024BF8" w:rsidRPr="00BB06C6">
        <w:rPr>
          <w:rFonts w:ascii="Times New Roman" w:eastAsia="Times New Roman" w:hAnsi="Times New Roman" w:cs="Times New Roman"/>
          <w:b/>
          <w:noProof/>
          <w:sz w:val="24"/>
          <w:szCs w:val="24"/>
        </w:rPr>
        <w:t>.</w:t>
      </w:r>
      <w:r w:rsidR="00C95834" w:rsidRPr="00BB06C6">
        <w:rPr>
          <w:rFonts w:ascii="Times New Roman" w:eastAsia="Times New Roman" w:hAnsi="Times New Roman" w:cs="Times New Roman"/>
          <w:b/>
          <w:noProof/>
          <w:sz w:val="24"/>
          <w:szCs w:val="24"/>
        </w:rPr>
        <w:tab/>
        <w:t xml:space="preserve">INSTRUCTION TO </w:t>
      </w:r>
      <w:r w:rsidR="00BB06C6" w:rsidRPr="00BB06C6">
        <w:rPr>
          <w:rFonts w:ascii="Times New Roman" w:eastAsia="Times New Roman" w:hAnsi="Times New Roman" w:cs="Times New Roman"/>
          <w:b/>
          <w:noProof/>
          <w:sz w:val="24"/>
          <w:szCs w:val="24"/>
        </w:rPr>
        <w:t>OFFEROR</w:t>
      </w:r>
      <w:r w:rsidR="00C77020" w:rsidRPr="00BB06C6">
        <w:rPr>
          <w:rFonts w:ascii="Times New Roman" w:eastAsia="Times New Roman" w:hAnsi="Times New Roman" w:cs="Times New Roman"/>
          <w:b/>
          <w:noProof/>
          <w:sz w:val="24"/>
          <w:szCs w:val="24"/>
        </w:rPr>
        <w:t>S</w:t>
      </w:r>
    </w:p>
    <w:p w14:paraId="220054A9" w14:textId="77777777" w:rsidR="00913E9A" w:rsidRPr="00BB06C6" w:rsidRDefault="00913E9A" w:rsidP="00F6113E">
      <w:pPr>
        <w:tabs>
          <w:tab w:val="left" w:pos="540"/>
        </w:tabs>
        <w:jc w:val="both"/>
        <w:rPr>
          <w:rFonts w:ascii="Times New Roman" w:eastAsia="Times New Roman" w:hAnsi="Times New Roman" w:cs="Times New Roman"/>
          <w:b/>
          <w:noProof/>
          <w:sz w:val="24"/>
          <w:szCs w:val="24"/>
        </w:rPr>
      </w:pPr>
    </w:p>
    <w:p w14:paraId="667B777A" w14:textId="67B88D86" w:rsidR="00F70C48" w:rsidRPr="00BB06C6" w:rsidRDefault="00931669" w:rsidP="00C1031A">
      <w:pPr>
        <w:tabs>
          <w:tab w:val="left" w:pos="540"/>
        </w:tabs>
        <w:ind w:left="540" w:hanging="540"/>
        <w:rPr>
          <w:rFonts w:ascii="Times New Roman" w:hAnsi="Times New Roman" w:cs="Times New Roman"/>
          <w:sz w:val="24"/>
          <w:szCs w:val="24"/>
        </w:rPr>
      </w:pPr>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5</w:t>
      </w:r>
      <w:r w:rsidR="00F70C48" w:rsidRPr="00BB06C6">
        <w:rPr>
          <w:rFonts w:ascii="Times New Roman" w:eastAsia="Times New Roman" w:hAnsi="Times New Roman" w:cs="Times New Roman"/>
          <w:b/>
          <w:noProof/>
          <w:sz w:val="24"/>
          <w:szCs w:val="24"/>
        </w:rPr>
        <w:t>.1</w:t>
      </w:r>
      <w:r w:rsidR="00F70C48" w:rsidRPr="00BB06C6">
        <w:rPr>
          <w:rFonts w:ascii="Times New Roman" w:eastAsia="Times New Roman" w:hAnsi="Times New Roman" w:cs="Times New Roman"/>
          <w:b/>
          <w:noProof/>
          <w:sz w:val="24"/>
          <w:szCs w:val="24"/>
        </w:rPr>
        <w:tab/>
      </w:r>
      <w:r w:rsidR="00BB06C6" w:rsidRPr="00BB06C6">
        <w:rPr>
          <w:rFonts w:ascii="Times New Roman" w:hAnsi="Times New Roman" w:cs="Times New Roman"/>
          <w:sz w:val="24"/>
          <w:szCs w:val="24"/>
        </w:rPr>
        <w:t>Offeror</w:t>
      </w:r>
      <w:r w:rsidR="00F70C48" w:rsidRPr="00BB06C6">
        <w:rPr>
          <w:rFonts w:ascii="Times New Roman" w:hAnsi="Times New Roman" w:cs="Times New Roman"/>
          <w:sz w:val="24"/>
          <w:szCs w:val="24"/>
        </w:rPr>
        <w:t xml:space="preserve">s must comply with all articles of the Standard Terms and Conditions document posted on </w:t>
      </w:r>
      <w:r w:rsidR="00BB2581">
        <w:rPr>
          <w:rFonts w:ascii="Times New Roman" w:hAnsi="Times New Roman" w:cs="Times New Roman"/>
          <w:sz w:val="24"/>
          <w:szCs w:val="24"/>
        </w:rPr>
        <w:t xml:space="preserve">UAG’s </w:t>
      </w:r>
      <w:r w:rsidR="00F70C48" w:rsidRPr="00BB06C6">
        <w:rPr>
          <w:rFonts w:ascii="Times New Roman" w:hAnsi="Times New Roman" w:cs="Times New Roman"/>
          <w:sz w:val="24"/>
          <w:szCs w:val="24"/>
        </w:rPr>
        <w:t xml:space="preserve">website as counterpart to the RFP document, and any associated appendices, as well as all articles within the RFP document.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F70C48" w:rsidRPr="00BB06C6">
        <w:rPr>
          <w:rFonts w:ascii="Times New Roman" w:hAnsi="Times New Roman" w:cs="Times New Roman"/>
          <w:sz w:val="24"/>
          <w:szCs w:val="24"/>
        </w:rPr>
        <w:t xml:space="preserve">is not responsible for any misinterpretation or misunderstanding of these instructions on the part of </w:t>
      </w:r>
      <w:r w:rsidR="00BB06C6" w:rsidRPr="00BB06C6">
        <w:rPr>
          <w:rFonts w:ascii="Times New Roman" w:hAnsi="Times New Roman" w:cs="Times New Roman"/>
          <w:sz w:val="24"/>
          <w:szCs w:val="24"/>
        </w:rPr>
        <w:t>Offeror</w:t>
      </w:r>
      <w:r w:rsidR="00F70C48" w:rsidRPr="00BB06C6">
        <w:rPr>
          <w:rFonts w:ascii="Times New Roman" w:hAnsi="Times New Roman" w:cs="Times New Roman"/>
          <w:sz w:val="24"/>
          <w:szCs w:val="24"/>
        </w:rPr>
        <w:t>s.</w:t>
      </w:r>
    </w:p>
    <w:p w14:paraId="29A35F55" w14:textId="77777777" w:rsidR="00F70C48" w:rsidRPr="00BB06C6" w:rsidRDefault="00F70C48" w:rsidP="00C1031A">
      <w:pPr>
        <w:tabs>
          <w:tab w:val="left" w:pos="540"/>
        </w:tabs>
        <w:rPr>
          <w:rFonts w:ascii="Times New Roman" w:hAnsi="Times New Roman" w:cs="Times New Roman"/>
          <w:sz w:val="24"/>
          <w:szCs w:val="24"/>
        </w:rPr>
      </w:pPr>
    </w:p>
    <w:p w14:paraId="7B8D1BD0" w14:textId="797A8263" w:rsidR="00F70C48" w:rsidRPr="00BB06C6" w:rsidRDefault="00931669" w:rsidP="00C1031A">
      <w:pPr>
        <w:tabs>
          <w:tab w:val="left" w:pos="540"/>
        </w:tabs>
        <w:ind w:left="540" w:hanging="540"/>
        <w:rPr>
          <w:rFonts w:ascii="Times New Roman" w:hAnsi="Times New Roman" w:cs="Times New Roman"/>
          <w:sz w:val="24"/>
          <w:szCs w:val="24"/>
        </w:rPr>
      </w:pPr>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5</w:t>
      </w:r>
      <w:r w:rsidR="00F70C48" w:rsidRPr="00BB06C6">
        <w:rPr>
          <w:rFonts w:ascii="Times New Roman" w:hAnsi="Times New Roman" w:cs="Times New Roman"/>
          <w:b/>
          <w:sz w:val="24"/>
          <w:szCs w:val="24"/>
        </w:rPr>
        <w:t>.2</w:t>
      </w:r>
      <w:r w:rsidR="00F70C48" w:rsidRPr="00BB06C6">
        <w:rPr>
          <w:rFonts w:ascii="Times New Roman" w:hAnsi="Times New Roman" w:cs="Times New Roman"/>
          <w:sz w:val="24"/>
          <w:szCs w:val="24"/>
        </w:rPr>
        <w:tab/>
      </w:r>
      <w:bookmarkStart w:id="19" w:name="_Toc182981450"/>
      <w:r w:rsidR="00BB06C6" w:rsidRPr="00BB06C6">
        <w:rPr>
          <w:rFonts w:ascii="Times New Roman" w:hAnsi="Times New Roman" w:cs="Times New Roman"/>
          <w:sz w:val="24"/>
          <w:szCs w:val="24"/>
        </w:rPr>
        <w:t>Offeror</w:t>
      </w:r>
      <w:r w:rsidR="00F70C48" w:rsidRPr="00BB06C6">
        <w:rPr>
          <w:rFonts w:ascii="Times New Roman" w:hAnsi="Times New Roman" w:cs="Times New Roman"/>
          <w:sz w:val="24"/>
          <w:szCs w:val="24"/>
        </w:rPr>
        <w:t>s must address each section of the RFP.  A</w:t>
      </w:r>
      <w:r w:rsidR="00C913F4" w:rsidRPr="00BB06C6">
        <w:rPr>
          <w:rFonts w:ascii="Times New Roman" w:hAnsi="Times New Roman" w:cs="Times New Roman"/>
          <w:sz w:val="24"/>
          <w:szCs w:val="24"/>
        </w:rPr>
        <w:t xml:space="preserve"> Word </w:t>
      </w:r>
      <w:r w:rsidR="00F70C48" w:rsidRPr="00BB06C6">
        <w:rPr>
          <w:rFonts w:ascii="Times New Roman" w:hAnsi="Times New Roman" w:cs="Times New Roman"/>
          <w:sz w:val="24"/>
          <w:szCs w:val="24"/>
        </w:rPr>
        <w:t xml:space="preserve">version of </w:t>
      </w:r>
      <w:r w:rsidR="00AE0D1F" w:rsidRPr="00BB06C6">
        <w:rPr>
          <w:rFonts w:ascii="Times New Roman" w:hAnsi="Times New Roman" w:cs="Times New Roman"/>
          <w:sz w:val="24"/>
          <w:szCs w:val="24"/>
        </w:rPr>
        <w:t>this</w:t>
      </w:r>
      <w:r w:rsidR="00F70C48" w:rsidRPr="00BB06C6">
        <w:rPr>
          <w:rFonts w:ascii="Times New Roman" w:hAnsi="Times New Roman" w:cs="Times New Roman"/>
          <w:sz w:val="24"/>
          <w:szCs w:val="24"/>
        </w:rPr>
        <w:t xml:space="preserve"> RFP document will be posted on </w:t>
      </w:r>
      <w:r w:rsidR="002C6179" w:rsidRPr="00BB06C6">
        <w:rPr>
          <w:rFonts w:ascii="Times New Roman" w:hAnsi="Times New Roman" w:cs="Times New Roman"/>
          <w:sz w:val="24"/>
          <w:szCs w:val="24"/>
        </w:rPr>
        <w:t>the</w:t>
      </w:r>
      <w:r w:rsidR="00F70C48" w:rsidRPr="00BB06C6">
        <w:rPr>
          <w:rFonts w:ascii="Times New Roman" w:hAnsi="Times New Roman" w:cs="Times New Roman"/>
          <w:sz w:val="24"/>
          <w:szCs w:val="24"/>
        </w:rPr>
        <w:t xml:space="preserve"> </w:t>
      </w:r>
      <w:r w:rsidR="00D460E8">
        <w:rPr>
          <w:rFonts w:ascii="Times New Roman" w:hAnsi="Times New Roman" w:cs="Times New Roman"/>
          <w:sz w:val="24"/>
          <w:szCs w:val="24"/>
        </w:rPr>
        <w:t>UAG</w:t>
      </w:r>
      <w:r w:rsidR="00F70C48" w:rsidRPr="00BB06C6">
        <w:rPr>
          <w:rFonts w:ascii="Times New Roman" w:hAnsi="Times New Roman" w:cs="Times New Roman"/>
          <w:sz w:val="24"/>
          <w:szCs w:val="24"/>
        </w:rPr>
        <w:t xml:space="preserve"> website.  </w:t>
      </w:r>
      <w:r w:rsidR="00BB06C6" w:rsidRPr="00BB06C6">
        <w:rPr>
          <w:rFonts w:ascii="Times New Roman" w:hAnsi="Times New Roman" w:cs="Times New Roman"/>
          <w:sz w:val="24"/>
          <w:szCs w:val="24"/>
        </w:rPr>
        <w:t>Offeror</w:t>
      </w:r>
      <w:r w:rsidR="00F70C48" w:rsidRPr="00BB06C6">
        <w:rPr>
          <w:rFonts w:ascii="Times New Roman" w:hAnsi="Times New Roman" w:cs="Times New Roman"/>
          <w:sz w:val="24"/>
          <w:szCs w:val="24"/>
        </w:rPr>
        <w:t xml:space="preserve">s can insert </w:t>
      </w:r>
      <w:r w:rsidR="000C76C4" w:rsidRPr="00BB06C6">
        <w:rPr>
          <w:rFonts w:ascii="Times New Roman" w:hAnsi="Times New Roman" w:cs="Times New Roman"/>
          <w:sz w:val="24"/>
          <w:szCs w:val="24"/>
        </w:rPr>
        <w:t>p</w:t>
      </w:r>
      <w:r w:rsidR="00F70C48" w:rsidRPr="00BB06C6">
        <w:rPr>
          <w:rFonts w:ascii="Times New Roman" w:hAnsi="Times New Roman" w:cs="Times New Roman"/>
          <w:sz w:val="24"/>
          <w:szCs w:val="24"/>
        </w:rPr>
        <w:t xml:space="preserve">roposals into the document </w:t>
      </w:r>
      <w:r w:rsidR="00C913F4" w:rsidRPr="00BB06C6">
        <w:rPr>
          <w:rFonts w:ascii="Times New Roman" w:hAnsi="Times New Roman" w:cs="Times New Roman"/>
          <w:sz w:val="24"/>
          <w:szCs w:val="24"/>
        </w:rPr>
        <w:t>provided or</w:t>
      </w:r>
      <w:r w:rsidR="00F70C48" w:rsidRPr="00BB06C6">
        <w:rPr>
          <w:rFonts w:ascii="Times New Roman" w:hAnsi="Times New Roman" w:cs="Times New Roman"/>
          <w:sz w:val="24"/>
          <w:szCs w:val="24"/>
        </w:rPr>
        <w:t xml:space="preserve"> create their own </w:t>
      </w:r>
      <w:r w:rsidR="000C76C4" w:rsidRPr="00BB06C6">
        <w:rPr>
          <w:rFonts w:ascii="Times New Roman" w:hAnsi="Times New Roman" w:cs="Times New Roman"/>
          <w:sz w:val="24"/>
          <w:szCs w:val="24"/>
        </w:rPr>
        <w:t>p</w:t>
      </w:r>
      <w:r w:rsidR="00F70C48" w:rsidRPr="00BB06C6">
        <w:rPr>
          <w:rFonts w:ascii="Times New Roman" w:hAnsi="Times New Roman" w:cs="Times New Roman"/>
          <w:sz w:val="24"/>
          <w:szCs w:val="24"/>
        </w:rPr>
        <w:t xml:space="preserve">roposal document making sure to remain consistent with the numbering and chronological order as listed in </w:t>
      </w:r>
      <w:r w:rsidR="003258E4" w:rsidRPr="00BB06C6">
        <w:rPr>
          <w:rFonts w:ascii="Times New Roman" w:hAnsi="Times New Roman" w:cs="Times New Roman"/>
          <w:sz w:val="24"/>
          <w:szCs w:val="24"/>
        </w:rPr>
        <w:t xml:space="preserve">the </w:t>
      </w:r>
      <w:r w:rsidR="00F70C48" w:rsidRPr="00BB06C6">
        <w:rPr>
          <w:rFonts w:ascii="Times New Roman" w:hAnsi="Times New Roman" w:cs="Times New Roman"/>
          <w:sz w:val="24"/>
          <w:szCs w:val="24"/>
        </w:rPr>
        <w:t xml:space="preserve">RFP document.  Ultimately, </w:t>
      </w:r>
      <w:r w:rsidR="00BB06C6" w:rsidRPr="00BB06C6">
        <w:rPr>
          <w:rFonts w:ascii="Times New Roman" w:hAnsi="Times New Roman" w:cs="Times New Roman"/>
          <w:sz w:val="24"/>
          <w:szCs w:val="24"/>
        </w:rPr>
        <w:t>Offeror</w:t>
      </w:r>
      <w:r w:rsidR="00F70C48" w:rsidRPr="00BB06C6">
        <w:rPr>
          <w:rFonts w:ascii="Times New Roman" w:hAnsi="Times New Roman" w:cs="Times New Roman"/>
          <w:sz w:val="24"/>
          <w:szCs w:val="24"/>
        </w:rPr>
        <w:t xml:space="preserve">s must “acknowledge” each section of our document in the </w:t>
      </w:r>
      <w:r w:rsidR="00C37EDB" w:rsidRPr="00BB06C6">
        <w:rPr>
          <w:rFonts w:ascii="Times New Roman" w:hAnsi="Times New Roman" w:cs="Times New Roman"/>
          <w:sz w:val="24"/>
          <w:szCs w:val="24"/>
        </w:rPr>
        <w:t>p</w:t>
      </w:r>
      <w:r w:rsidR="00F70C48" w:rsidRPr="00BB06C6">
        <w:rPr>
          <w:rFonts w:ascii="Times New Roman" w:hAnsi="Times New Roman" w:cs="Times New Roman"/>
          <w:sz w:val="24"/>
          <w:szCs w:val="24"/>
        </w:rPr>
        <w:t>roposal.</w:t>
      </w:r>
    </w:p>
    <w:p w14:paraId="6F70F5E4" w14:textId="77777777" w:rsidR="00F70C48" w:rsidRPr="00BB06C6" w:rsidRDefault="00F70C48" w:rsidP="00C1031A">
      <w:pPr>
        <w:tabs>
          <w:tab w:val="left" w:pos="540"/>
        </w:tabs>
        <w:rPr>
          <w:rFonts w:ascii="Times New Roman" w:hAnsi="Times New Roman" w:cs="Times New Roman"/>
          <w:sz w:val="24"/>
          <w:szCs w:val="24"/>
        </w:rPr>
      </w:pPr>
    </w:p>
    <w:p w14:paraId="5B962B6E" w14:textId="01F94A64" w:rsidR="00F70C48" w:rsidRPr="00BB06C6" w:rsidRDefault="00F70C48" w:rsidP="00C1031A">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In the event that a detailed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is </w:t>
      </w:r>
      <w:r w:rsidR="003258E4" w:rsidRPr="00BB06C6">
        <w:rPr>
          <w:rFonts w:ascii="Times New Roman" w:hAnsi="Times New Roman" w:cs="Times New Roman"/>
          <w:sz w:val="24"/>
          <w:szCs w:val="24"/>
        </w:rPr>
        <w:t>un</w:t>
      </w:r>
      <w:r w:rsidRPr="00BB06C6">
        <w:rPr>
          <w:rFonts w:ascii="Times New Roman" w:hAnsi="Times New Roman" w:cs="Times New Roman"/>
          <w:sz w:val="24"/>
          <w:szCs w:val="24"/>
        </w:rPr>
        <w:t xml:space="preserve">necessary,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shall state ACKNOWLEDGED as the response to indicate that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acknowledges, understands, and fully complies with the specification.  If a description is requested, please insert detailed response accordingly.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required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should contain sufficient information and detail for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to further evaluate the merit of </w:t>
      </w:r>
      <w:r w:rsidR="003258E4" w:rsidRPr="00BB06C6">
        <w:rPr>
          <w:rFonts w:ascii="Times New Roman" w:hAnsi="Times New Roman" w:cs="Times New Roman"/>
          <w:sz w:val="24"/>
          <w:szCs w:val="24"/>
        </w:rPr>
        <w:t>the p</w:t>
      </w:r>
      <w:r w:rsidRPr="00BB06C6">
        <w:rPr>
          <w:rFonts w:ascii="Times New Roman" w:hAnsi="Times New Roman" w:cs="Times New Roman"/>
          <w:sz w:val="24"/>
          <w:szCs w:val="24"/>
        </w:rPr>
        <w:t>roposal.  Failure to respond in this format may result in disqualification</w:t>
      </w:r>
      <w:r w:rsidR="00D87810" w:rsidRPr="00BB06C6">
        <w:rPr>
          <w:rFonts w:ascii="Times New Roman" w:hAnsi="Times New Roman" w:cs="Times New Roman"/>
          <w:sz w:val="24"/>
          <w:szCs w:val="24"/>
        </w:rPr>
        <w:t xml:space="preserve"> of the proposal</w:t>
      </w:r>
      <w:r w:rsidRPr="00BB06C6">
        <w:rPr>
          <w:rFonts w:ascii="Times New Roman" w:hAnsi="Times New Roman" w:cs="Times New Roman"/>
          <w:sz w:val="24"/>
          <w:szCs w:val="24"/>
        </w:rPr>
        <w:t>.</w:t>
      </w:r>
      <w:bookmarkEnd w:id="19"/>
    </w:p>
    <w:p w14:paraId="2B0D01B0" w14:textId="77777777" w:rsidR="00F70C48" w:rsidRPr="00BB06C6" w:rsidRDefault="00F70C48" w:rsidP="00C1031A">
      <w:pPr>
        <w:tabs>
          <w:tab w:val="left" w:pos="540"/>
        </w:tabs>
        <w:ind w:left="540"/>
        <w:rPr>
          <w:rFonts w:ascii="Times New Roman" w:hAnsi="Times New Roman" w:cs="Times New Roman"/>
          <w:sz w:val="24"/>
          <w:szCs w:val="24"/>
        </w:rPr>
      </w:pPr>
    </w:p>
    <w:p w14:paraId="2A62BFB2" w14:textId="6DD6D6C6" w:rsidR="003F5A5D" w:rsidRPr="00BB06C6" w:rsidRDefault="00931669" w:rsidP="00C1031A">
      <w:pPr>
        <w:tabs>
          <w:tab w:val="left" w:pos="540"/>
        </w:tabs>
        <w:ind w:left="540" w:hanging="540"/>
        <w:rPr>
          <w:rFonts w:ascii="Times New Roman" w:hAnsi="Times New Roman" w:cs="Times New Roman"/>
          <w:sz w:val="24"/>
          <w:szCs w:val="24"/>
        </w:rPr>
      </w:pPr>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5</w:t>
      </w:r>
      <w:r w:rsidR="00F70C48" w:rsidRPr="00BB06C6">
        <w:rPr>
          <w:rFonts w:ascii="Times New Roman" w:eastAsia="Times New Roman" w:hAnsi="Times New Roman" w:cs="Times New Roman"/>
          <w:b/>
          <w:noProof/>
          <w:sz w:val="24"/>
          <w:szCs w:val="24"/>
        </w:rPr>
        <w:t>.3</w:t>
      </w:r>
      <w:bookmarkStart w:id="20" w:name="_Toc182981451"/>
      <w:r w:rsidR="00F70C48" w:rsidRPr="00BB06C6">
        <w:rPr>
          <w:rFonts w:ascii="Times New Roman" w:eastAsia="Times New Roman" w:hAnsi="Times New Roman" w:cs="Times New Roman"/>
          <w:b/>
          <w:noProof/>
          <w:sz w:val="24"/>
          <w:szCs w:val="24"/>
        </w:rPr>
        <w:tab/>
      </w:r>
      <w:r w:rsidR="00F70C48" w:rsidRPr="00BB06C6">
        <w:rPr>
          <w:rFonts w:ascii="Times New Roman" w:hAnsi="Times New Roman" w:cs="Times New Roman"/>
          <w:sz w:val="24"/>
          <w:szCs w:val="24"/>
        </w:rPr>
        <w:t>Any exceptions to any of the terms, conditions, specifications, protocols, and/or other requirements listed in this RFP must be clearly noted by reference to the page number, section, or other identifying reference in this RFP. All information regarding such exceptions to content or requirements must be noted in the same sequence as its appearance in this RFP.</w:t>
      </w:r>
      <w:bookmarkEnd w:id="20"/>
    </w:p>
    <w:p w14:paraId="6B47C6EB" w14:textId="77777777" w:rsidR="00453B73" w:rsidRPr="00BB06C6" w:rsidRDefault="00453B73" w:rsidP="00C1031A">
      <w:pPr>
        <w:tabs>
          <w:tab w:val="left" w:pos="540"/>
        </w:tabs>
        <w:rPr>
          <w:rFonts w:ascii="Times New Roman" w:hAnsi="Times New Roman" w:cs="Times New Roman"/>
          <w:b/>
          <w:sz w:val="24"/>
          <w:szCs w:val="24"/>
        </w:rPr>
      </w:pPr>
    </w:p>
    <w:p w14:paraId="79FF17ED" w14:textId="51F1B5AB" w:rsidR="001F2F64" w:rsidRPr="00BB06C6" w:rsidRDefault="00931669" w:rsidP="001F2F64">
      <w:pPr>
        <w:tabs>
          <w:tab w:val="left" w:pos="540"/>
        </w:tabs>
        <w:ind w:left="540" w:hanging="540"/>
        <w:rPr>
          <w:rFonts w:ascii="Times New Roman" w:hAnsi="Times New Roman" w:cs="Times New Roman"/>
          <w:sz w:val="24"/>
          <w:szCs w:val="24"/>
        </w:rPr>
      </w:pPr>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5</w:t>
      </w:r>
      <w:r w:rsidR="003F5A5D" w:rsidRPr="00BB06C6">
        <w:rPr>
          <w:rFonts w:ascii="Times New Roman" w:hAnsi="Times New Roman" w:cs="Times New Roman"/>
          <w:b/>
          <w:sz w:val="24"/>
          <w:szCs w:val="24"/>
        </w:rPr>
        <w:t>.4</w:t>
      </w:r>
      <w:r w:rsidR="003F5A5D" w:rsidRPr="00BB06C6">
        <w:rPr>
          <w:rFonts w:ascii="Times New Roman" w:hAnsi="Times New Roman" w:cs="Times New Roman"/>
          <w:sz w:val="24"/>
          <w:szCs w:val="24"/>
        </w:rPr>
        <w:tab/>
      </w:r>
      <w:bookmarkStart w:id="21" w:name="_Hlk509928242"/>
      <w:r w:rsidR="006E1DB5" w:rsidRPr="00BB06C6">
        <w:rPr>
          <w:rFonts w:ascii="Times New Roman" w:eastAsia="MS Mincho" w:hAnsi="Times New Roman" w:cs="Times New Roman"/>
          <w:sz w:val="24"/>
          <w:szCs w:val="24"/>
        </w:rPr>
        <w:t xml:space="preserve">Proposals will be publicly opened </w:t>
      </w:r>
      <w:r w:rsidR="00502F15" w:rsidRPr="00BB06C6">
        <w:rPr>
          <w:rFonts w:ascii="Times New Roman" w:eastAsia="MS Mincho" w:hAnsi="Times New Roman" w:cs="Times New Roman"/>
          <w:sz w:val="24"/>
          <w:szCs w:val="24"/>
        </w:rPr>
        <w:t xml:space="preserve">at the </w:t>
      </w:r>
      <w:r w:rsidR="002B7383" w:rsidRPr="00BB06C6">
        <w:rPr>
          <w:rFonts w:ascii="Times New Roman" w:eastAsia="MS Mincho" w:hAnsi="Times New Roman" w:cs="Times New Roman"/>
          <w:sz w:val="24"/>
          <w:szCs w:val="24"/>
        </w:rPr>
        <w:t>University of Arkansas System Office</w:t>
      </w:r>
      <w:r w:rsidR="006E1DB5" w:rsidRPr="00BB06C6">
        <w:rPr>
          <w:rFonts w:ascii="Times New Roman" w:eastAsia="MS Mincho" w:hAnsi="Times New Roman" w:cs="Times New Roman"/>
          <w:sz w:val="24"/>
          <w:szCs w:val="24"/>
        </w:rPr>
        <w:t xml:space="preserve">, </w:t>
      </w:r>
      <w:bookmarkStart w:id="22" w:name="_Hlk64543600"/>
      <w:r w:rsidR="008050E0" w:rsidRPr="00BB06C6">
        <w:rPr>
          <w:rFonts w:ascii="Times New Roman" w:eastAsia="MS Mincho" w:hAnsi="Times New Roman" w:cs="Times New Roman"/>
          <w:b/>
          <w:color w:val="000000"/>
          <w:spacing w:val="-1"/>
          <w:sz w:val="24"/>
          <w:szCs w:val="24"/>
        </w:rPr>
        <w:t xml:space="preserve">located at </w:t>
      </w:r>
      <w:r w:rsidR="002B7383" w:rsidRPr="00BB06C6">
        <w:rPr>
          <w:rFonts w:ascii="Times New Roman" w:eastAsia="MS Mincho" w:hAnsi="Times New Roman" w:cs="Times New Roman"/>
          <w:b/>
          <w:color w:val="000000"/>
          <w:spacing w:val="-1"/>
          <w:sz w:val="24"/>
          <w:szCs w:val="24"/>
        </w:rPr>
        <w:t>2404 North University Ave., Little Rock, Arkansas 72207</w:t>
      </w:r>
      <w:bookmarkEnd w:id="22"/>
      <w:r w:rsidR="006E1DB5" w:rsidRPr="00BB06C6">
        <w:rPr>
          <w:rFonts w:ascii="Times New Roman" w:eastAsia="MS Mincho" w:hAnsi="Times New Roman" w:cs="Times New Roman"/>
          <w:sz w:val="24"/>
          <w:szCs w:val="24"/>
        </w:rPr>
        <w:t xml:space="preserve">, at </w:t>
      </w:r>
      <w:r w:rsidR="003C7E4A" w:rsidRPr="00BB06C6">
        <w:rPr>
          <w:rFonts w:ascii="Times New Roman" w:eastAsia="MS Mincho" w:hAnsi="Times New Roman" w:cs="Times New Roman"/>
          <w:sz w:val="24"/>
          <w:szCs w:val="24"/>
        </w:rPr>
        <w:t>the date and time listed on the coversheet of this RFP (</w:t>
      </w:r>
      <w:r w:rsidR="00D87810" w:rsidRPr="00BB06C6">
        <w:rPr>
          <w:rFonts w:ascii="Times New Roman" w:eastAsia="MS Mincho" w:hAnsi="Times New Roman" w:cs="Times New Roman"/>
          <w:sz w:val="24"/>
          <w:szCs w:val="24"/>
        </w:rPr>
        <w:t>proposal</w:t>
      </w:r>
      <w:r w:rsidR="00F15ED4" w:rsidRPr="00BB06C6">
        <w:rPr>
          <w:rFonts w:ascii="Times New Roman" w:eastAsia="MS Mincho" w:hAnsi="Times New Roman" w:cs="Times New Roman"/>
          <w:sz w:val="24"/>
          <w:szCs w:val="24"/>
        </w:rPr>
        <w:t xml:space="preserve"> opening event</w:t>
      </w:r>
      <w:r w:rsidR="003C7E4A" w:rsidRPr="00BB06C6">
        <w:rPr>
          <w:rFonts w:ascii="Times New Roman" w:eastAsia="MS Mincho" w:hAnsi="Times New Roman" w:cs="Times New Roman"/>
          <w:sz w:val="24"/>
          <w:szCs w:val="24"/>
        </w:rPr>
        <w:t>)</w:t>
      </w:r>
      <w:r w:rsidR="006E1DB5" w:rsidRPr="00BB06C6">
        <w:rPr>
          <w:rFonts w:ascii="Times New Roman" w:eastAsia="MS Mincho" w:hAnsi="Times New Roman" w:cs="Times New Roman"/>
          <w:sz w:val="24"/>
          <w:szCs w:val="24"/>
        </w:rPr>
        <w:t xml:space="preserve">. </w:t>
      </w:r>
      <w:r w:rsidR="00CD29D2" w:rsidRPr="00BB06C6">
        <w:rPr>
          <w:rFonts w:ascii="Times New Roman" w:eastAsia="MS Mincho" w:hAnsi="Times New Roman" w:cs="Times New Roman"/>
          <w:sz w:val="24"/>
          <w:szCs w:val="24"/>
        </w:rPr>
        <w:t xml:space="preserve"> </w:t>
      </w:r>
      <w:r w:rsidR="00AE0D1F" w:rsidRPr="00BB06C6">
        <w:rPr>
          <w:rFonts w:ascii="Times New Roman" w:eastAsia="MS Mincho" w:hAnsi="Times New Roman" w:cs="Times New Roman"/>
          <w:sz w:val="24"/>
          <w:szCs w:val="24"/>
        </w:rPr>
        <w:t xml:space="preserve">If </w:t>
      </w:r>
      <w:r w:rsidR="001F2F64" w:rsidRPr="00BB06C6">
        <w:rPr>
          <w:rFonts w:ascii="Times New Roman" w:hAnsi="Times New Roman" w:cs="Times New Roman"/>
          <w:sz w:val="24"/>
          <w:szCs w:val="24"/>
        </w:rPr>
        <w:t>planning to attend the proposal opening event, please arrive in the building lobby prior to 2:</w:t>
      </w:r>
      <w:r w:rsidR="00880F11">
        <w:rPr>
          <w:rFonts w:ascii="Times New Roman" w:hAnsi="Times New Roman" w:cs="Times New Roman"/>
          <w:sz w:val="24"/>
          <w:szCs w:val="24"/>
        </w:rPr>
        <w:t>3</w:t>
      </w:r>
      <w:r w:rsidR="001F2F64" w:rsidRPr="00BB06C6">
        <w:rPr>
          <w:rFonts w:ascii="Times New Roman" w:hAnsi="Times New Roman" w:cs="Times New Roman"/>
          <w:sz w:val="24"/>
          <w:szCs w:val="24"/>
        </w:rPr>
        <w:t>0 PM CST.</w:t>
      </w:r>
    </w:p>
    <w:p w14:paraId="4A45E226" w14:textId="77777777" w:rsidR="001F2F64" w:rsidRPr="00BB06C6" w:rsidRDefault="001F2F64" w:rsidP="001F2F64">
      <w:pPr>
        <w:tabs>
          <w:tab w:val="left" w:pos="540"/>
        </w:tabs>
        <w:ind w:left="540" w:hanging="540"/>
        <w:rPr>
          <w:rFonts w:ascii="Times New Roman" w:hAnsi="Times New Roman" w:cs="Times New Roman"/>
          <w:sz w:val="24"/>
          <w:szCs w:val="24"/>
        </w:rPr>
      </w:pPr>
    </w:p>
    <w:p w14:paraId="760199CD" w14:textId="3B854742" w:rsidR="001F2F64" w:rsidRPr="00BB06C6" w:rsidRDefault="001F2F64" w:rsidP="001F2F64">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In the event the University is closed to the public during the proposal opening event, virtual access will be provided. Information on joining the virtual proposal opening event will be posted on </w:t>
      </w:r>
      <w:r w:rsidR="00D460E8">
        <w:rPr>
          <w:rFonts w:ascii="Times New Roman" w:hAnsi="Times New Roman" w:cs="Times New Roman"/>
          <w:sz w:val="24"/>
          <w:szCs w:val="24"/>
        </w:rPr>
        <w:t>UAG’s website</w:t>
      </w:r>
      <w:r w:rsidR="00E37448">
        <w:rPr>
          <w:rFonts w:ascii="Times New Roman" w:hAnsi="Times New Roman" w:cs="Times New Roman"/>
          <w:sz w:val="24"/>
          <w:szCs w:val="24"/>
        </w:rPr>
        <w:t xml:space="preserve"> </w:t>
      </w:r>
      <w:r w:rsidR="00D460E8">
        <w:rPr>
          <w:rFonts w:ascii="Times New Roman" w:hAnsi="Times New Roman" w:cs="Times New Roman"/>
          <w:sz w:val="24"/>
          <w:szCs w:val="24"/>
        </w:rPr>
        <w:t xml:space="preserve"> </w:t>
      </w:r>
      <w:hyperlink r:id="rId15" w:history="1">
        <w:r w:rsidR="00E37448" w:rsidRPr="006249EC">
          <w:rPr>
            <w:rStyle w:val="Hyperlink"/>
            <w:rFonts w:ascii="Times New Roman" w:hAnsi="Times New Roman" w:cs="Times New Roman"/>
            <w:sz w:val="24"/>
            <w:szCs w:val="24"/>
          </w:rPr>
          <w:t>https://www.uagrantham.edu/request-for-proposal-1/</w:t>
        </w:r>
      </w:hyperlink>
      <w:r w:rsidR="00E37448" w:rsidRPr="00D460E8">
        <w:rPr>
          <w:rFonts w:ascii="Times New Roman" w:hAnsi="Times New Roman" w:cs="Times New Roman"/>
          <w:color w:val="EE0000"/>
          <w:sz w:val="24"/>
          <w:szCs w:val="24"/>
        </w:rPr>
        <w:t xml:space="preserve"> </w:t>
      </w:r>
      <w:r w:rsidRPr="00BB06C6">
        <w:rPr>
          <w:rFonts w:ascii="Times New Roman" w:hAnsi="Times New Roman" w:cs="Times New Roman"/>
          <w:sz w:val="24"/>
          <w:szCs w:val="24"/>
        </w:rPr>
        <w:t>prior to the proposal opening event date and time.</w:t>
      </w:r>
    </w:p>
    <w:p w14:paraId="3676510C" w14:textId="77777777" w:rsidR="001F2F64" w:rsidRPr="00BB06C6" w:rsidRDefault="001F2F64" w:rsidP="001F2F64">
      <w:pPr>
        <w:tabs>
          <w:tab w:val="left" w:pos="540"/>
        </w:tabs>
        <w:ind w:left="540" w:hanging="540"/>
        <w:rPr>
          <w:rFonts w:ascii="Times New Roman" w:hAnsi="Times New Roman" w:cs="Times New Roman"/>
          <w:sz w:val="24"/>
          <w:szCs w:val="24"/>
        </w:rPr>
      </w:pPr>
    </w:p>
    <w:p w14:paraId="741011B2" w14:textId="31664E7A" w:rsidR="001F2F64" w:rsidRPr="00BB06C6" w:rsidRDefault="00725216" w:rsidP="001F2F64">
      <w:pPr>
        <w:tabs>
          <w:tab w:val="left" w:pos="540"/>
        </w:tabs>
        <w:ind w:left="540"/>
        <w:rPr>
          <w:rFonts w:ascii="Times New Roman" w:hAnsi="Times New Roman" w:cs="Times New Roman"/>
          <w:sz w:val="24"/>
          <w:szCs w:val="24"/>
        </w:rPr>
      </w:pPr>
      <w:r w:rsidRPr="00BB06C6">
        <w:rPr>
          <w:rFonts w:ascii="Times New Roman" w:hAnsi="Times New Roman" w:cs="Times New Roman"/>
          <w:b/>
          <w:bCs/>
          <w:sz w:val="24"/>
          <w:szCs w:val="24"/>
        </w:rPr>
        <w:t>NOTE</w:t>
      </w:r>
      <w:r w:rsidR="00484ED7" w:rsidRPr="00BB06C6">
        <w:rPr>
          <w:rFonts w:ascii="Times New Roman" w:hAnsi="Times New Roman" w:cs="Times New Roman"/>
          <w:sz w:val="24"/>
          <w:szCs w:val="24"/>
        </w:rPr>
        <w:t>: Attending</w:t>
      </w:r>
      <w:r w:rsidRPr="00BB06C6">
        <w:rPr>
          <w:rFonts w:ascii="Times New Roman" w:hAnsi="Times New Roman" w:cs="Times New Roman"/>
          <w:sz w:val="24"/>
          <w:szCs w:val="24"/>
        </w:rPr>
        <w:t xml:space="preserve"> the proposal opening event is not required.  No award will be made at the proposal opening.  </w:t>
      </w:r>
      <w:r w:rsidR="001F2F64" w:rsidRPr="00BB06C6">
        <w:rPr>
          <w:rFonts w:ascii="Times New Roman" w:hAnsi="Times New Roman" w:cs="Times New Roman"/>
          <w:sz w:val="24"/>
          <w:szCs w:val="24"/>
        </w:rPr>
        <w:t xml:space="preserve">Only names of </w:t>
      </w:r>
      <w:r w:rsidR="00BB06C6" w:rsidRPr="00BB06C6">
        <w:rPr>
          <w:rFonts w:ascii="Times New Roman" w:hAnsi="Times New Roman" w:cs="Times New Roman"/>
          <w:sz w:val="24"/>
          <w:szCs w:val="24"/>
        </w:rPr>
        <w:t>Offeror</w:t>
      </w:r>
      <w:r w:rsidR="001F2F64" w:rsidRPr="00BB06C6">
        <w:rPr>
          <w:rFonts w:ascii="Times New Roman" w:hAnsi="Times New Roman" w:cs="Times New Roman"/>
          <w:sz w:val="24"/>
          <w:szCs w:val="24"/>
        </w:rPr>
        <w:t>s and a preliminary determination of proposal responsiveness will be made.</w:t>
      </w:r>
    </w:p>
    <w:p w14:paraId="570224A7" w14:textId="77777777" w:rsidR="001F2F64" w:rsidRPr="00BB06C6" w:rsidRDefault="001F2F64" w:rsidP="00C1031A">
      <w:pPr>
        <w:tabs>
          <w:tab w:val="left" w:pos="540"/>
        </w:tabs>
        <w:ind w:left="540" w:hanging="540"/>
        <w:rPr>
          <w:rFonts w:ascii="Times New Roman" w:hAnsi="Times New Roman" w:cs="Times New Roman"/>
          <w:sz w:val="24"/>
          <w:szCs w:val="24"/>
        </w:rPr>
      </w:pPr>
    </w:p>
    <w:bookmarkEnd w:id="21"/>
    <w:p w14:paraId="4108B0E8" w14:textId="77777777" w:rsidR="00073F23" w:rsidRPr="00BB06C6" w:rsidRDefault="006E1DB5" w:rsidP="00C1031A">
      <w:pPr>
        <w:tabs>
          <w:tab w:val="left" w:pos="540"/>
        </w:tabs>
        <w:ind w:left="540" w:hanging="540"/>
        <w:rPr>
          <w:rFonts w:ascii="Times New Roman" w:hAnsi="Times New Roman" w:cs="Times New Roman"/>
          <w:b/>
          <w:sz w:val="24"/>
          <w:szCs w:val="24"/>
        </w:rPr>
      </w:pPr>
      <w:r w:rsidRPr="00BB06C6">
        <w:rPr>
          <w:rFonts w:ascii="Times New Roman" w:hAnsi="Times New Roman" w:cs="Times New Roman"/>
          <w:b/>
          <w:sz w:val="24"/>
          <w:szCs w:val="24"/>
        </w:rPr>
        <w:tab/>
      </w:r>
      <w:r w:rsidR="00073F23" w:rsidRPr="00BB06C6">
        <w:rPr>
          <w:rFonts w:ascii="Times New Roman" w:hAnsi="Times New Roman" w:cs="Times New Roman"/>
          <w:b/>
          <w:sz w:val="24"/>
          <w:szCs w:val="24"/>
        </w:rPr>
        <w:t>REQUIRED:</w:t>
      </w:r>
    </w:p>
    <w:p w14:paraId="590C6867" w14:textId="49E798E3" w:rsidR="00073F23" w:rsidRPr="00BB06C6" w:rsidRDefault="00BB06C6" w:rsidP="00073F23">
      <w:pPr>
        <w:tabs>
          <w:tab w:val="left" w:pos="540"/>
        </w:tabs>
        <w:ind w:left="540"/>
        <w:rPr>
          <w:rFonts w:ascii="Times New Roman" w:hAnsi="Times New Roman" w:cs="Times New Roman"/>
          <w:b/>
          <w:bCs/>
          <w:sz w:val="24"/>
          <w:szCs w:val="24"/>
        </w:rPr>
      </w:pPr>
      <w:r w:rsidRPr="00BB06C6">
        <w:rPr>
          <w:rFonts w:ascii="Times New Roman" w:hAnsi="Times New Roman" w:cs="Times New Roman"/>
          <w:b/>
          <w:bCs/>
          <w:sz w:val="24"/>
          <w:szCs w:val="24"/>
        </w:rPr>
        <w:t>Offeror</w:t>
      </w:r>
      <w:r w:rsidR="006E1DB5" w:rsidRPr="00BB06C6">
        <w:rPr>
          <w:rFonts w:ascii="Times New Roman" w:hAnsi="Times New Roman" w:cs="Times New Roman"/>
          <w:b/>
          <w:bCs/>
          <w:sz w:val="24"/>
          <w:szCs w:val="24"/>
        </w:rPr>
        <w:t>s must submit one (1) signed original</w:t>
      </w:r>
      <w:r w:rsidR="00B323D0" w:rsidRPr="00BB06C6">
        <w:rPr>
          <w:rFonts w:ascii="Times New Roman" w:hAnsi="Times New Roman" w:cs="Times New Roman"/>
          <w:b/>
          <w:bCs/>
          <w:sz w:val="24"/>
          <w:szCs w:val="24"/>
        </w:rPr>
        <w:t xml:space="preserve"> hard copy</w:t>
      </w:r>
      <w:r w:rsidR="006E1DB5" w:rsidRPr="00BB06C6">
        <w:rPr>
          <w:rFonts w:ascii="Times New Roman" w:hAnsi="Times New Roman" w:cs="Times New Roman"/>
          <w:b/>
          <w:bCs/>
          <w:sz w:val="24"/>
          <w:szCs w:val="24"/>
        </w:rPr>
        <w:t xml:space="preserve"> and two (2) soft copies of their </w:t>
      </w:r>
      <w:r w:rsidR="000C76C4" w:rsidRPr="00BB06C6">
        <w:rPr>
          <w:rFonts w:ascii="Times New Roman" w:hAnsi="Times New Roman" w:cs="Times New Roman"/>
          <w:b/>
          <w:bCs/>
          <w:sz w:val="24"/>
          <w:szCs w:val="24"/>
        </w:rPr>
        <w:t>p</w:t>
      </w:r>
      <w:r w:rsidR="006E1DB5" w:rsidRPr="00BB06C6">
        <w:rPr>
          <w:rFonts w:ascii="Times New Roman" w:hAnsi="Times New Roman" w:cs="Times New Roman"/>
          <w:b/>
          <w:bCs/>
          <w:sz w:val="24"/>
          <w:szCs w:val="24"/>
        </w:rPr>
        <w:t>roposal (i.e.</w:t>
      </w:r>
      <w:r w:rsidR="00502F15" w:rsidRPr="00BB06C6">
        <w:rPr>
          <w:rFonts w:ascii="Times New Roman" w:hAnsi="Times New Roman" w:cs="Times New Roman"/>
          <w:b/>
          <w:bCs/>
          <w:sz w:val="24"/>
          <w:szCs w:val="24"/>
        </w:rPr>
        <w:t>,</w:t>
      </w:r>
      <w:r w:rsidR="006E1DB5" w:rsidRPr="00BB06C6">
        <w:rPr>
          <w:rFonts w:ascii="Times New Roman" w:hAnsi="Times New Roman" w:cs="Times New Roman"/>
          <w:b/>
          <w:bCs/>
          <w:sz w:val="24"/>
          <w:szCs w:val="24"/>
        </w:rPr>
        <w:t xml:space="preserve"> USB Flash drive</w:t>
      </w:r>
      <w:r w:rsidR="00073F23" w:rsidRPr="00BB06C6">
        <w:rPr>
          <w:rFonts w:ascii="Times New Roman" w:hAnsi="Times New Roman" w:cs="Times New Roman"/>
          <w:b/>
          <w:bCs/>
          <w:sz w:val="24"/>
          <w:szCs w:val="24"/>
        </w:rPr>
        <w:t>). The</w:t>
      </w:r>
      <w:r w:rsidR="00B323D0" w:rsidRPr="00BB06C6">
        <w:rPr>
          <w:rFonts w:ascii="Times New Roman" w:hAnsi="Times New Roman" w:cs="Times New Roman"/>
          <w:b/>
          <w:bCs/>
          <w:sz w:val="24"/>
          <w:szCs w:val="24"/>
        </w:rPr>
        <w:t xml:space="preserve"> soft copies on the USBs must match the original hard copy.</w:t>
      </w:r>
    </w:p>
    <w:p w14:paraId="550BE7E1" w14:textId="77777777" w:rsidR="00073F23" w:rsidRPr="00BB06C6" w:rsidRDefault="00073F23" w:rsidP="00073F23">
      <w:pPr>
        <w:tabs>
          <w:tab w:val="left" w:pos="540"/>
        </w:tabs>
        <w:ind w:left="540"/>
        <w:rPr>
          <w:rFonts w:ascii="Times New Roman" w:hAnsi="Times New Roman" w:cs="Times New Roman"/>
          <w:b/>
          <w:bCs/>
          <w:sz w:val="24"/>
          <w:szCs w:val="24"/>
        </w:rPr>
      </w:pPr>
    </w:p>
    <w:p w14:paraId="44CB7310" w14:textId="66B2249C" w:rsidR="00073F23" w:rsidRPr="00BB06C6" w:rsidRDefault="00073F23" w:rsidP="00073F23">
      <w:pPr>
        <w:tabs>
          <w:tab w:val="left" w:pos="540"/>
        </w:tabs>
        <w:ind w:left="547"/>
        <w:rPr>
          <w:rFonts w:ascii="Times New Roman" w:hAnsi="Times New Roman" w:cs="Times New Roman"/>
          <w:sz w:val="24"/>
          <w:szCs w:val="24"/>
        </w:rPr>
      </w:pPr>
      <w:r w:rsidRPr="00BB06C6">
        <w:rPr>
          <w:rFonts w:ascii="Times New Roman" w:hAnsi="Times New Roman" w:cs="Times New Roman"/>
          <w:b/>
          <w:bCs/>
          <w:sz w:val="24"/>
          <w:szCs w:val="24"/>
        </w:rPr>
        <w:t>Proposals must be received at the following location prior to the time and date specified on the RFP cover sheet:</w:t>
      </w:r>
    </w:p>
    <w:p w14:paraId="361018F7" w14:textId="77777777" w:rsidR="00073F23" w:rsidRPr="00BB06C6" w:rsidRDefault="00073F23" w:rsidP="00073F23">
      <w:pPr>
        <w:tabs>
          <w:tab w:val="left" w:pos="540"/>
        </w:tabs>
        <w:ind w:left="540"/>
        <w:jc w:val="both"/>
        <w:rPr>
          <w:rFonts w:ascii="Times New Roman" w:hAnsi="Times New Roman" w:cs="Times New Roman"/>
          <w:b/>
          <w:bCs/>
          <w:sz w:val="24"/>
          <w:szCs w:val="24"/>
        </w:rPr>
      </w:pPr>
      <w:bookmarkStart w:id="23" w:name="_Hlk64543617"/>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t>University of Arkansas System</w:t>
      </w:r>
    </w:p>
    <w:p w14:paraId="229A80BE" w14:textId="77777777" w:rsidR="00073F23" w:rsidRPr="00BB06C6" w:rsidRDefault="00073F23" w:rsidP="00073F23">
      <w:pPr>
        <w:tabs>
          <w:tab w:val="left" w:pos="540"/>
        </w:tabs>
        <w:jc w:val="both"/>
        <w:rPr>
          <w:rFonts w:ascii="Times New Roman" w:hAnsi="Times New Roman" w:cs="Times New Roman"/>
          <w:b/>
          <w:bCs/>
          <w:sz w:val="24"/>
          <w:szCs w:val="24"/>
        </w:rPr>
      </w:pP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t>2404 N. University Ave.</w:t>
      </w:r>
    </w:p>
    <w:p w14:paraId="1C49B7AA" w14:textId="77777777" w:rsidR="00073F23" w:rsidRPr="00BB06C6" w:rsidRDefault="00073F23" w:rsidP="00073F23">
      <w:pPr>
        <w:tabs>
          <w:tab w:val="left" w:pos="540"/>
        </w:tabs>
        <w:jc w:val="both"/>
        <w:rPr>
          <w:rFonts w:ascii="Times New Roman" w:hAnsi="Times New Roman" w:cs="Times New Roman"/>
          <w:b/>
          <w:bCs/>
          <w:sz w:val="24"/>
          <w:szCs w:val="24"/>
        </w:rPr>
      </w:pP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t>Little Rock, AR  72207</w:t>
      </w:r>
    </w:p>
    <w:p w14:paraId="5317C8E7" w14:textId="3EEEE506" w:rsidR="00073F23" w:rsidRPr="00BB06C6" w:rsidRDefault="00073F23" w:rsidP="00073F23">
      <w:pPr>
        <w:tabs>
          <w:tab w:val="left" w:pos="540"/>
        </w:tabs>
        <w:ind w:left="1980" w:hanging="540"/>
        <w:jc w:val="both"/>
        <w:rPr>
          <w:rFonts w:ascii="Times New Roman" w:hAnsi="Times New Roman" w:cs="Times New Roman"/>
          <w:b/>
          <w:bCs/>
          <w:sz w:val="24"/>
          <w:szCs w:val="24"/>
        </w:rPr>
      </w:pPr>
      <w:r w:rsidRPr="00BB06C6">
        <w:rPr>
          <w:rFonts w:ascii="Times New Roman" w:hAnsi="Times New Roman" w:cs="Times New Roman"/>
          <w:b/>
          <w:bCs/>
          <w:sz w:val="24"/>
          <w:szCs w:val="24"/>
        </w:rPr>
        <w:tab/>
      </w:r>
      <w:r w:rsidRPr="00BB06C6">
        <w:rPr>
          <w:rFonts w:ascii="Times New Roman" w:hAnsi="Times New Roman" w:cs="Times New Roman"/>
          <w:b/>
          <w:bCs/>
          <w:sz w:val="24"/>
          <w:szCs w:val="24"/>
        </w:rPr>
        <w:tab/>
      </w:r>
      <w:bookmarkEnd w:id="23"/>
      <w:r w:rsidRPr="00BB06C6">
        <w:rPr>
          <w:rFonts w:ascii="Times New Roman" w:hAnsi="Times New Roman" w:cs="Times New Roman"/>
          <w:b/>
          <w:bCs/>
          <w:sz w:val="24"/>
          <w:szCs w:val="24"/>
        </w:rPr>
        <w:t>Attention</w:t>
      </w:r>
      <w:r w:rsidR="00BB2581" w:rsidRPr="00BB06C6">
        <w:rPr>
          <w:rFonts w:ascii="Times New Roman" w:hAnsi="Times New Roman" w:cs="Times New Roman"/>
          <w:b/>
          <w:bCs/>
          <w:sz w:val="24"/>
          <w:szCs w:val="24"/>
        </w:rPr>
        <w:t>: Terry</w:t>
      </w:r>
      <w:r w:rsidRPr="00BB06C6">
        <w:rPr>
          <w:rFonts w:ascii="Times New Roman" w:hAnsi="Times New Roman" w:cs="Times New Roman"/>
          <w:b/>
          <w:bCs/>
          <w:sz w:val="24"/>
          <w:szCs w:val="24"/>
        </w:rPr>
        <w:t xml:space="preserve"> Fuquay</w:t>
      </w:r>
    </w:p>
    <w:p w14:paraId="5F62A098" w14:textId="77777777" w:rsidR="00073F23" w:rsidRPr="00BB06C6" w:rsidRDefault="00073F23" w:rsidP="00C1031A">
      <w:pPr>
        <w:tabs>
          <w:tab w:val="left" w:pos="540"/>
        </w:tabs>
        <w:ind w:left="540" w:hanging="540"/>
        <w:rPr>
          <w:rFonts w:ascii="Times New Roman" w:hAnsi="Times New Roman" w:cs="Times New Roman"/>
          <w:b/>
          <w:sz w:val="24"/>
          <w:szCs w:val="24"/>
        </w:rPr>
      </w:pPr>
    </w:p>
    <w:p w14:paraId="6A1FF720" w14:textId="77777777" w:rsidR="00073F23" w:rsidRPr="00BB06C6" w:rsidRDefault="00073F23" w:rsidP="00073F23">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All proposals must be submitted in a sealed envelope with the RFP number clearly visible on the OUTSIDE of the envelope/package.  No responsibility will be attached to any person for the premature opening of a proposal not properly identified.</w:t>
      </w:r>
    </w:p>
    <w:p w14:paraId="538669AE" w14:textId="77777777" w:rsidR="00B323D0" w:rsidRPr="00BB06C6" w:rsidRDefault="00B323D0" w:rsidP="00C1031A">
      <w:pPr>
        <w:tabs>
          <w:tab w:val="left" w:pos="540"/>
        </w:tabs>
        <w:ind w:left="540" w:hanging="540"/>
        <w:rPr>
          <w:rFonts w:ascii="Times New Roman" w:hAnsi="Times New Roman" w:cs="Times New Roman"/>
          <w:b/>
          <w:sz w:val="24"/>
          <w:szCs w:val="24"/>
        </w:rPr>
      </w:pPr>
    </w:p>
    <w:p w14:paraId="7D19E2D7" w14:textId="1691A2FC" w:rsidR="007659D6" w:rsidRPr="00BB06C6" w:rsidRDefault="00B323D0" w:rsidP="007659D6">
      <w:pPr>
        <w:tabs>
          <w:tab w:val="left" w:pos="540"/>
        </w:tabs>
        <w:ind w:left="547"/>
        <w:rPr>
          <w:rFonts w:ascii="Times New Roman" w:hAnsi="Times New Roman" w:cs="Times New Roman"/>
          <w:sz w:val="24"/>
          <w:szCs w:val="24"/>
        </w:rPr>
      </w:pPr>
      <w:r w:rsidRPr="00BB06C6">
        <w:rPr>
          <w:rFonts w:ascii="Times New Roman" w:hAnsi="Times New Roman" w:cs="Times New Roman"/>
          <w:sz w:val="24"/>
          <w:szCs w:val="24"/>
        </w:rPr>
        <w:t xml:space="preserve">The USBs must be </w:t>
      </w:r>
      <w:r w:rsidR="006E1DB5" w:rsidRPr="00BB06C6">
        <w:rPr>
          <w:rFonts w:ascii="Times New Roman" w:hAnsi="Times New Roman" w:cs="Times New Roman"/>
          <w:sz w:val="24"/>
          <w:szCs w:val="24"/>
        </w:rPr>
        <w:t xml:space="preserve">labeled with </w:t>
      </w:r>
      <w:r w:rsidR="00BB06C6" w:rsidRPr="00BB06C6">
        <w:rPr>
          <w:rFonts w:ascii="Times New Roman" w:hAnsi="Times New Roman" w:cs="Times New Roman"/>
          <w:sz w:val="24"/>
          <w:szCs w:val="24"/>
        </w:rPr>
        <w:t>Offeror</w:t>
      </w:r>
      <w:r w:rsidR="006E1DB5" w:rsidRPr="00BB06C6">
        <w:rPr>
          <w:rFonts w:ascii="Times New Roman" w:hAnsi="Times New Roman" w:cs="Times New Roman"/>
          <w:sz w:val="24"/>
          <w:szCs w:val="24"/>
        </w:rPr>
        <w:t xml:space="preserve">’s name and the </w:t>
      </w:r>
      <w:r w:rsidR="00D87810" w:rsidRPr="00BB06C6">
        <w:rPr>
          <w:rFonts w:ascii="Times New Roman" w:hAnsi="Times New Roman" w:cs="Times New Roman"/>
          <w:sz w:val="24"/>
          <w:szCs w:val="24"/>
        </w:rPr>
        <w:t>RFP</w:t>
      </w:r>
      <w:r w:rsidR="006E1DB5" w:rsidRPr="00BB06C6">
        <w:rPr>
          <w:rFonts w:ascii="Times New Roman" w:hAnsi="Times New Roman" w:cs="Times New Roman"/>
          <w:sz w:val="24"/>
          <w:szCs w:val="24"/>
        </w:rPr>
        <w:t xml:space="preserve"> Number, readable by </w:t>
      </w:r>
      <w:r w:rsidR="00D460E8">
        <w:rPr>
          <w:rFonts w:ascii="Times New Roman" w:hAnsi="Times New Roman" w:cs="Times New Roman"/>
          <w:sz w:val="24"/>
          <w:szCs w:val="24"/>
        </w:rPr>
        <w:t>the UAS Procurement Official</w:t>
      </w:r>
      <w:r w:rsidR="006E1DB5" w:rsidRPr="00BB06C6">
        <w:rPr>
          <w:rFonts w:ascii="Times New Roman" w:hAnsi="Times New Roman" w:cs="Times New Roman"/>
          <w:sz w:val="24"/>
          <w:szCs w:val="24"/>
        </w:rPr>
        <w:t>, with the documents in Microsoft Windows versions of Microsoft Word, Microsoft Excel, Microsoft Visio, Microsoft PowerPoint, or Adobe PDF formats</w:t>
      </w:r>
      <w:r w:rsidR="00CD29D2" w:rsidRPr="00BB06C6">
        <w:rPr>
          <w:rFonts w:ascii="Times New Roman" w:hAnsi="Times New Roman" w:cs="Times New Roman"/>
          <w:sz w:val="24"/>
          <w:szCs w:val="24"/>
        </w:rPr>
        <w:t>.  O</w:t>
      </w:r>
      <w:r w:rsidR="006E1DB5" w:rsidRPr="00BB06C6">
        <w:rPr>
          <w:rFonts w:ascii="Times New Roman" w:hAnsi="Times New Roman" w:cs="Times New Roman"/>
          <w:sz w:val="24"/>
          <w:szCs w:val="24"/>
        </w:rPr>
        <w:t xml:space="preserve">ther formats are acceptable </w:t>
      </w:r>
      <w:r w:rsidR="00D460E8" w:rsidRPr="00BB06C6">
        <w:rPr>
          <w:rFonts w:ascii="Times New Roman" w:hAnsi="Times New Roman" w:cs="Times New Roman"/>
          <w:sz w:val="24"/>
          <w:szCs w:val="24"/>
        </w:rPr>
        <w:t>if</w:t>
      </w:r>
      <w:r w:rsidR="006E1DB5" w:rsidRPr="00BB06C6">
        <w:rPr>
          <w:rFonts w:ascii="Times New Roman" w:hAnsi="Times New Roman" w:cs="Times New Roman"/>
          <w:sz w:val="24"/>
          <w:szCs w:val="24"/>
        </w:rPr>
        <w:t xml:space="preserve"> that format’s viewer is also included or a pointer is provided for downloading it from the Internet. </w:t>
      </w:r>
      <w:r w:rsidR="000B31D4" w:rsidRPr="00BB06C6">
        <w:rPr>
          <w:rFonts w:ascii="Times New Roman" w:hAnsi="Times New Roman" w:cs="Times New Roman"/>
          <w:sz w:val="24"/>
          <w:szCs w:val="24"/>
        </w:rPr>
        <w:t xml:space="preserve"> Documents submitted in response to this RFP become the property of </w:t>
      </w:r>
      <w:r w:rsidR="00D035DA">
        <w:rPr>
          <w:rFonts w:ascii="Times New Roman" w:hAnsi="Times New Roman" w:cs="Times New Roman"/>
          <w:sz w:val="24"/>
          <w:szCs w:val="24"/>
        </w:rPr>
        <w:t>UAG</w:t>
      </w:r>
      <w:r w:rsidR="000B31D4" w:rsidRPr="00BB06C6">
        <w:rPr>
          <w:rFonts w:ascii="Times New Roman" w:hAnsi="Times New Roman" w:cs="Times New Roman"/>
          <w:sz w:val="24"/>
          <w:szCs w:val="24"/>
        </w:rPr>
        <w:t>.</w:t>
      </w:r>
    </w:p>
    <w:p w14:paraId="7A0B2197" w14:textId="77777777" w:rsidR="001F1923" w:rsidRPr="00BB06C6" w:rsidRDefault="001F1923" w:rsidP="006E1DB5">
      <w:pPr>
        <w:tabs>
          <w:tab w:val="left" w:pos="540"/>
        </w:tabs>
        <w:jc w:val="both"/>
        <w:rPr>
          <w:rFonts w:ascii="Times New Roman" w:hAnsi="Times New Roman" w:cs="Times New Roman"/>
          <w:sz w:val="24"/>
          <w:szCs w:val="24"/>
        </w:rPr>
      </w:pPr>
    </w:p>
    <w:p w14:paraId="16BE2605" w14:textId="087EFD2F" w:rsidR="00C31327" w:rsidRPr="00BB06C6" w:rsidRDefault="00B44EDA" w:rsidP="00007AB4">
      <w:pPr>
        <w:tabs>
          <w:tab w:val="left" w:pos="540"/>
        </w:tabs>
        <w:ind w:left="540" w:hanging="540"/>
        <w:rPr>
          <w:rFonts w:ascii="Times New Roman" w:hAnsi="Times New Roman" w:cs="Times New Roman"/>
          <w:b/>
          <w:sz w:val="24"/>
          <w:szCs w:val="24"/>
          <w:u w:val="single"/>
        </w:rPr>
      </w:pPr>
      <w:r w:rsidRPr="00BB06C6">
        <w:rPr>
          <w:rFonts w:ascii="Times New Roman" w:hAnsi="Times New Roman" w:cs="Times New Roman"/>
          <w:sz w:val="24"/>
          <w:szCs w:val="24"/>
        </w:rPr>
        <w:tab/>
      </w:r>
      <w:r w:rsidR="00C31327" w:rsidRPr="00BB06C6">
        <w:rPr>
          <w:rFonts w:ascii="Times New Roman" w:hAnsi="Times New Roman" w:cs="Times New Roman"/>
          <w:b/>
          <w:sz w:val="24"/>
          <w:szCs w:val="24"/>
          <w:u w:val="single"/>
        </w:rPr>
        <w:t>Additional Redacted Copy</w:t>
      </w:r>
    </w:p>
    <w:p w14:paraId="2E802485" w14:textId="65B48647" w:rsidR="00C31327" w:rsidRPr="00BB06C6" w:rsidRDefault="00BA6EFD" w:rsidP="00C326EE">
      <w:pPr>
        <w:tabs>
          <w:tab w:val="left" w:pos="540"/>
        </w:tabs>
        <w:ind w:left="547"/>
        <w:rPr>
          <w:rFonts w:ascii="Times New Roman" w:hAnsi="Times New Roman" w:cs="Times New Roman"/>
          <w:sz w:val="24"/>
          <w:szCs w:val="24"/>
        </w:rPr>
      </w:pPr>
      <w:r w:rsidRPr="00BB06C6">
        <w:rPr>
          <w:rFonts w:ascii="Times New Roman" w:hAnsi="Times New Roman" w:cs="Times New Roman"/>
          <w:sz w:val="24"/>
          <w:szCs w:val="24"/>
        </w:rPr>
        <w:t>I</w:t>
      </w:r>
      <w:r w:rsidR="001F0E0E" w:rsidRPr="00BB06C6">
        <w:rPr>
          <w:rFonts w:ascii="Times New Roman" w:hAnsi="Times New Roman" w:cs="Times New Roman"/>
          <w:sz w:val="24"/>
          <w:szCs w:val="24"/>
        </w:rPr>
        <w:t xml:space="preserve">t is the responsibility of </w:t>
      </w:r>
      <w:r w:rsidR="00BB06C6" w:rsidRPr="00BB06C6">
        <w:rPr>
          <w:rFonts w:ascii="Times New Roman" w:hAnsi="Times New Roman" w:cs="Times New Roman"/>
          <w:sz w:val="24"/>
          <w:szCs w:val="24"/>
        </w:rPr>
        <w:t>Offeror</w:t>
      </w:r>
      <w:r w:rsidR="001F0E0E" w:rsidRPr="00BB06C6">
        <w:rPr>
          <w:rFonts w:ascii="Times New Roman" w:hAnsi="Times New Roman" w:cs="Times New Roman"/>
          <w:sz w:val="24"/>
          <w:szCs w:val="24"/>
        </w:rPr>
        <w:t xml:space="preserve"> to identify </w:t>
      </w:r>
      <w:r w:rsidR="00D460E8" w:rsidRPr="00BB06C6">
        <w:rPr>
          <w:rFonts w:ascii="Times New Roman" w:hAnsi="Times New Roman" w:cs="Times New Roman"/>
          <w:sz w:val="24"/>
          <w:szCs w:val="24"/>
        </w:rPr>
        <w:t>all</w:t>
      </w:r>
      <w:r w:rsidR="001F0E0E" w:rsidRPr="00BB06C6">
        <w:rPr>
          <w:rFonts w:ascii="Times New Roman" w:hAnsi="Times New Roman" w:cs="Times New Roman"/>
          <w:sz w:val="24"/>
          <w:szCs w:val="24"/>
        </w:rPr>
        <w:t xml:space="preserve"> proprietary information included in </w:t>
      </w:r>
      <w:r w:rsidR="00D31B01" w:rsidRPr="00BB06C6">
        <w:rPr>
          <w:rFonts w:ascii="Times New Roman" w:hAnsi="Times New Roman" w:cs="Times New Roman"/>
          <w:sz w:val="24"/>
          <w:szCs w:val="24"/>
        </w:rPr>
        <w:t>its</w:t>
      </w:r>
      <w:r w:rsidR="001F0E0E" w:rsidRPr="00BB06C6">
        <w:rPr>
          <w:rFonts w:ascii="Times New Roman" w:hAnsi="Times New Roman" w:cs="Times New Roman"/>
          <w:sz w:val="24"/>
          <w:szCs w:val="24"/>
        </w:rPr>
        <w:t xml:space="preserve"> </w:t>
      </w:r>
      <w:r w:rsidR="00D31B01" w:rsidRPr="00BB06C6">
        <w:rPr>
          <w:rFonts w:ascii="Times New Roman" w:hAnsi="Times New Roman" w:cs="Times New Roman"/>
          <w:sz w:val="24"/>
          <w:szCs w:val="24"/>
        </w:rPr>
        <w:t>p</w:t>
      </w:r>
      <w:r w:rsidR="001F0E0E" w:rsidRPr="00BB06C6">
        <w:rPr>
          <w:rFonts w:ascii="Times New Roman" w:hAnsi="Times New Roman" w:cs="Times New Roman"/>
          <w:sz w:val="24"/>
          <w:szCs w:val="24"/>
        </w:rPr>
        <w:t>roposal</w:t>
      </w:r>
      <w:r w:rsidR="00297E1D" w:rsidRPr="00BB06C6">
        <w:rPr>
          <w:rFonts w:ascii="Times New Roman" w:hAnsi="Times New Roman" w:cs="Times New Roman"/>
          <w:sz w:val="24"/>
          <w:szCs w:val="24"/>
        </w:rPr>
        <w:t xml:space="preserve"> that it believes is not a public record under FOIA.</w:t>
      </w:r>
      <w:r w:rsidR="001F0E0E" w:rsidRPr="00BB06C6">
        <w:rPr>
          <w:rFonts w:ascii="Times New Roman" w:hAnsi="Times New Roman" w:cs="Times New Roman"/>
          <w:sz w:val="24"/>
          <w:szCs w:val="24"/>
        </w:rPr>
        <w:t xml:space="preserve"> </w:t>
      </w:r>
      <w:r w:rsidR="00BB06C6" w:rsidRPr="00BB06C6">
        <w:rPr>
          <w:rFonts w:ascii="Times New Roman" w:hAnsi="Times New Roman" w:cs="Times New Roman"/>
          <w:b/>
          <w:bCs/>
          <w:sz w:val="24"/>
          <w:szCs w:val="24"/>
        </w:rPr>
        <w:t>Offeror</w:t>
      </w:r>
      <w:r w:rsidR="001F0E0E" w:rsidRPr="00BB06C6">
        <w:rPr>
          <w:rFonts w:ascii="Times New Roman" w:hAnsi="Times New Roman" w:cs="Times New Roman"/>
          <w:b/>
          <w:bCs/>
          <w:sz w:val="24"/>
          <w:szCs w:val="24"/>
        </w:rPr>
        <w:t xml:space="preserve"> </w:t>
      </w:r>
      <w:r w:rsidR="00073F23" w:rsidRPr="00BB06C6">
        <w:rPr>
          <w:rFonts w:ascii="Times New Roman" w:hAnsi="Times New Roman" w:cs="Times New Roman"/>
          <w:b/>
          <w:bCs/>
          <w:sz w:val="24"/>
          <w:szCs w:val="24"/>
        </w:rPr>
        <w:t xml:space="preserve">may </w:t>
      </w:r>
      <w:r w:rsidR="001F0E0E" w:rsidRPr="00BB06C6">
        <w:rPr>
          <w:rFonts w:ascii="Times New Roman" w:hAnsi="Times New Roman" w:cs="Times New Roman"/>
          <w:b/>
          <w:bCs/>
          <w:sz w:val="24"/>
          <w:szCs w:val="24"/>
        </w:rPr>
        <w:t xml:space="preserve">submit one (1) separate electronic copy of the </w:t>
      </w:r>
      <w:r w:rsidR="00D31B01" w:rsidRPr="00BB06C6">
        <w:rPr>
          <w:rFonts w:ascii="Times New Roman" w:hAnsi="Times New Roman" w:cs="Times New Roman"/>
          <w:b/>
          <w:bCs/>
          <w:sz w:val="24"/>
          <w:szCs w:val="24"/>
        </w:rPr>
        <w:t>p</w:t>
      </w:r>
      <w:r w:rsidR="001F0E0E" w:rsidRPr="00BB06C6">
        <w:rPr>
          <w:rFonts w:ascii="Times New Roman" w:hAnsi="Times New Roman" w:cs="Times New Roman"/>
          <w:b/>
          <w:bCs/>
          <w:sz w:val="24"/>
          <w:szCs w:val="24"/>
        </w:rPr>
        <w:t>roposal from which any proprietary information has been removed, i.e., a redacted copy (marked “REDACTED COPY”).</w:t>
      </w:r>
      <w:r w:rsidR="001F0E0E" w:rsidRPr="00BB06C6">
        <w:rPr>
          <w:rFonts w:ascii="Times New Roman" w:hAnsi="Times New Roman" w:cs="Times New Roman"/>
          <w:sz w:val="24"/>
          <w:szCs w:val="24"/>
        </w:rPr>
        <w:t>  The redacted copy sh</w:t>
      </w:r>
      <w:r w:rsidR="00D31B01" w:rsidRPr="00BB06C6">
        <w:rPr>
          <w:rFonts w:ascii="Times New Roman" w:hAnsi="Times New Roman" w:cs="Times New Roman"/>
          <w:sz w:val="24"/>
          <w:szCs w:val="24"/>
        </w:rPr>
        <w:t>all</w:t>
      </w:r>
      <w:r w:rsidR="001F0E0E" w:rsidRPr="00BB06C6">
        <w:rPr>
          <w:rFonts w:ascii="Times New Roman" w:hAnsi="Times New Roman" w:cs="Times New Roman"/>
          <w:sz w:val="24"/>
          <w:szCs w:val="24"/>
        </w:rPr>
        <w:t xml:space="preserve"> reflect the same pagination as the original, show the empty space from which information was redacted, and submitted on a </w:t>
      </w:r>
      <w:r w:rsidR="00CB3F02" w:rsidRPr="00BB06C6">
        <w:rPr>
          <w:rFonts w:ascii="Times New Roman" w:hAnsi="Times New Roman" w:cs="Times New Roman"/>
          <w:sz w:val="24"/>
          <w:szCs w:val="24"/>
        </w:rPr>
        <w:t xml:space="preserve">USB </w:t>
      </w:r>
      <w:r w:rsidR="001F0E0E" w:rsidRPr="00BB06C6">
        <w:rPr>
          <w:rFonts w:ascii="Times New Roman" w:hAnsi="Times New Roman" w:cs="Times New Roman"/>
          <w:sz w:val="24"/>
          <w:szCs w:val="24"/>
        </w:rPr>
        <w:t xml:space="preserve">flash drive, preferably in a PDF format. </w:t>
      </w:r>
      <w:r w:rsidR="00B95AD5" w:rsidRPr="00BB06C6">
        <w:rPr>
          <w:rFonts w:ascii="Times New Roman" w:hAnsi="Times New Roman" w:cs="Times New Roman"/>
          <w:sz w:val="24"/>
          <w:szCs w:val="24"/>
        </w:rPr>
        <w:t xml:space="preserve"> </w:t>
      </w:r>
      <w:r w:rsidR="001F0E0E" w:rsidRPr="00BB06C6">
        <w:rPr>
          <w:rFonts w:ascii="Times New Roman" w:hAnsi="Times New Roman" w:cs="Times New Roman"/>
          <w:sz w:val="24"/>
          <w:szCs w:val="24"/>
        </w:rPr>
        <w:t xml:space="preserve">Except for the redacted information, the redacted copy must be identical to the original hard copy submitted for the </w:t>
      </w:r>
      <w:r w:rsidR="00D31B01" w:rsidRPr="00BB06C6">
        <w:rPr>
          <w:rFonts w:ascii="Times New Roman" w:hAnsi="Times New Roman" w:cs="Times New Roman"/>
          <w:sz w:val="24"/>
          <w:szCs w:val="24"/>
        </w:rPr>
        <w:t>p</w:t>
      </w:r>
      <w:r w:rsidR="001F0E0E" w:rsidRPr="00BB06C6">
        <w:rPr>
          <w:rFonts w:ascii="Times New Roman" w:hAnsi="Times New Roman" w:cs="Times New Roman"/>
          <w:sz w:val="24"/>
          <w:szCs w:val="24"/>
        </w:rPr>
        <w:t xml:space="preserve">roposal to be considered.  </w:t>
      </w:r>
      <w:r w:rsidR="00BB06C6" w:rsidRPr="00BB06C6">
        <w:rPr>
          <w:rFonts w:ascii="Times New Roman" w:hAnsi="Times New Roman" w:cs="Times New Roman"/>
          <w:sz w:val="24"/>
          <w:szCs w:val="24"/>
        </w:rPr>
        <w:t>Offeror</w:t>
      </w:r>
      <w:r w:rsidR="001F0E0E" w:rsidRPr="00BB06C6">
        <w:rPr>
          <w:rFonts w:ascii="Times New Roman" w:hAnsi="Times New Roman" w:cs="Times New Roman"/>
          <w:sz w:val="24"/>
          <w:szCs w:val="24"/>
        </w:rPr>
        <w:t xml:space="preserve"> is responsible for ensuring the redacted copy on </w:t>
      </w:r>
      <w:r w:rsidR="00393FAB" w:rsidRPr="00BB06C6">
        <w:rPr>
          <w:rFonts w:ascii="Times New Roman" w:hAnsi="Times New Roman" w:cs="Times New Roman"/>
          <w:sz w:val="24"/>
          <w:szCs w:val="24"/>
        </w:rPr>
        <w:t xml:space="preserve">a </w:t>
      </w:r>
      <w:r w:rsidR="001F0E0E" w:rsidRPr="00BB06C6">
        <w:rPr>
          <w:rFonts w:ascii="Times New Roman" w:hAnsi="Times New Roman" w:cs="Times New Roman"/>
          <w:sz w:val="24"/>
          <w:szCs w:val="24"/>
        </w:rPr>
        <w:t xml:space="preserve">flash drive is protected against restoration of redacted data.  The redacted copy </w:t>
      </w:r>
      <w:r w:rsidR="00297E1D" w:rsidRPr="00BB06C6">
        <w:rPr>
          <w:rFonts w:ascii="Times New Roman" w:hAnsi="Times New Roman" w:cs="Times New Roman"/>
          <w:sz w:val="24"/>
          <w:szCs w:val="24"/>
        </w:rPr>
        <w:t xml:space="preserve">shall </w:t>
      </w:r>
      <w:r w:rsidR="00D460E8">
        <w:rPr>
          <w:rFonts w:ascii="Times New Roman" w:hAnsi="Times New Roman" w:cs="Times New Roman"/>
          <w:sz w:val="24"/>
          <w:szCs w:val="24"/>
        </w:rPr>
        <w:t xml:space="preserve">be </w:t>
      </w:r>
      <w:r w:rsidR="00297E1D" w:rsidRPr="00BB06C6">
        <w:rPr>
          <w:rFonts w:ascii="Times New Roman" w:hAnsi="Times New Roman" w:cs="Times New Roman"/>
          <w:sz w:val="24"/>
          <w:szCs w:val="24"/>
        </w:rPr>
        <w:t xml:space="preserve">presumed to be </w:t>
      </w:r>
      <w:r w:rsidR="001F0E0E" w:rsidRPr="00BB06C6">
        <w:rPr>
          <w:rFonts w:ascii="Times New Roman" w:hAnsi="Times New Roman" w:cs="Times New Roman"/>
          <w:sz w:val="24"/>
          <w:szCs w:val="24"/>
        </w:rPr>
        <w:t>open to public inspection</w:t>
      </w:r>
      <w:r w:rsidR="00297E1D" w:rsidRPr="00BB06C6">
        <w:rPr>
          <w:rFonts w:ascii="Times New Roman" w:hAnsi="Times New Roman" w:cs="Times New Roman"/>
          <w:sz w:val="24"/>
          <w:szCs w:val="24"/>
        </w:rPr>
        <w:t xml:space="preserve"> </w:t>
      </w:r>
      <w:r w:rsidR="00911689">
        <w:rPr>
          <w:rFonts w:ascii="Times New Roman" w:hAnsi="Times New Roman" w:cs="Times New Roman"/>
          <w:sz w:val="24"/>
          <w:szCs w:val="24"/>
        </w:rPr>
        <w:t xml:space="preserve">under </w:t>
      </w:r>
      <w:r w:rsidR="001F0E0E" w:rsidRPr="00BB06C6">
        <w:rPr>
          <w:rFonts w:ascii="Times New Roman" w:hAnsi="Times New Roman" w:cs="Times New Roman"/>
          <w:sz w:val="24"/>
          <w:szCs w:val="24"/>
        </w:rPr>
        <w:t xml:space="preserve">FOIA without further notice to </w:t>
      </w:r>
      <w:r w:rsidR="00BB06C6" w:rsidRPr="00BB06C6">
        <w:rPr>
          <w:rFonts w:ascii="Times New Roman" w:hAnsi="Times New Roman" w:cs="Times New Roman"/>
          <w:sz w:val="24"/>
          <w:szCs w:val="24"/>
        </w:rPr>
        <w:t>Offeror</w:t>
      </w:r>
      <w:r w:rsidR="001F0E0E" w:rsidRPr="00BB06C6">
        <w:rPr>
          <w:rFonts w:ascii="Times New Roman" w:hAnsi="Times New Roman" w:cs="Times New Roman"/>
          <w:sz w:val="24"/>
          <w:szCs w:val="24"/>
        </w:rPr>
        <w:t xml:space="preserve"> </w:t>
      </w:r>
      <w:r w:rsidR="001F0E0E" w:rsidRPr="00BB06C6">
        <w:rPr>
          <w:rFonts w:ascii="Times New Roman" w:hAnsi="Times New Roman" w:cs="Times New Roman"/>
          <w:b/>
          <w:sz w:val="24"/>
          <w:szCs w:val="24"/>
        </w:rPr>
        <w:t xml:space="preserve">after </w:t>
      </w:r>
      <w:r w:rsidR="001F0E0E" w:rsidRPr="00BB06C6">
        <w:rPr>
          <w:rFonts w:ascii="Times New Roman" w:hAnsi="Times New Roman" w:cs="Times New Roman"/>
          <w:sz w:val="24"/>
          <w:szCs w:val="24"/>
        </w:rPr>
        <w:t xml:space="preserve">a notice of intent to award is formally announced.  If during a subsequent review process the University determines that specific information redacted by the </w:t>
      </w:r>
      <w:r w:rsidR="00BB06C6" w:rsidRPr="00BB06C6">
        <w:rPr>
          <w:rFonts w:ascii="Times New Roman" w:hAnsi="Times New Roman" w:cs="Times New Roman"/>
          <w:sz w:val="24"/>
          <w:szCs w:val="24"/>
        </w:rPr>
        <w:t>Offeror</w:t>
      </w:r>
      <w:r w:rsidR="001F0E0E" w:rsidRPr="00BB06C6">
        <w:rPr>
          <w:rFonts w:ascii="Times New Roman" w:hAnsi="Times New Roman" w:cs="Times New Roman"/>
          <w:sz w:val="24"/>
          <w:szCs w:val="24"/>
        </w:rPr>
        <w:t xml:space="preserve"> is subject to disclosure under FOIA, the </w:t>
      </w:r>
      <w:r w:rsidR="00BB06C6" w:rsidRPr="00BB06C6">
        <w:rPr>
          <w:rFonts w:ascii="Times New Roman" w:hAnsi="Times New Roman" w:cs="Times New Roman"/>
          <w:sz w:val="24"/>
          <w:szCs w:val="24"/>
        </w:rPr>
        <w:t>Offeror</w:t>
      </w:r>
      <w:r w:rsidR="001F0E0E" w:rsidRPr="00BB06C6">
        <w:rPr>
          <w:rFonts w:ascii="Times New Roman" w:hAnsi="Times New Roman" w:cs="Times New Roman"/>
          <w:sz w:val="24"/>
          <w:szCs w:val="24"/>
        </w:rPr>
        <w:t xml:space="preserve"> will be contacted prior to release of the information.</w:t>
      </w:r>
    </w:p>
    <w:p w14:paraId="29CC8FBA" w14:textId="77777777" w:rsidR="00BA6EFD" w:rsidRPr="00BB06C6" w:rsidRDefault="00BA6EFD" w:rsidP="00C326EE">
      <w:pPr>
        <w:tabs>
          <w:tab w:val="left" w:pos="540"/>
        </w:tabs>
        <w:ind w:left="547"/>
        <w:rPr>
          <w:rFonts w:ascii="Times New Roman" w:hAnsi="Times New Roman" w:cs="Times New Roman"/>
          <w:sz w:val="24"/>
          <w:szCs w:val="24"/>
        </w:rPr>
      </w:pPr>
    </w:p>
    <w:p w14:paraId="26CA8868" w14:textId="409E1DC2" w:rsidR="003F5A5D" w:rsidRPr="00BB06C6" w:rsidRDefault="00C31327" w:rsidP="00007AB4">
      <w:pPr>
        <w:tabs>
          <w:tab w:val="left" w:pos="540"/>
        </w:tabs>
        <w:ind w:left="540" w:hanging="540"/>
        <w:rPr>
          <w:rFonts w:ascii="Times New Roman" w:hAnsi="Times New Roman" w:cs="Times New Roman"/>
          <w:sz w:val="24"/>
          <w:szCs w:val="24"/>
        </w:rPr>
      </w:pPr>
      <w:r w:rsidRPr="00BB06C6">
        <w:rPr>
          <w:rFonts w:ascii="Times New Roman" w:hAnsi="Times New Roman" w:cs="Times New Roman"/>
          <w:sz w:val="24"/>
          <w:szCs w:val="24"/>
        </w:rPr>
        <w:tab/>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s may deliver their responses either by hand or through U.S. Mail or other available courier services to the address shown above. </w:t>
      </w:r>
      <w:r w:rsidRPr="00BB06C6">
        <w:rPr>
          <w:rFonts w:ascii="Times New Roman" w:hAnsi="Times New Roman" w:cs="Times New Roman"/>
          <w:b/>
          <w:sz w:val="24"/>
          <w:szCs w:val="24"/>
        </w:rPr>
        <w:t xml:space="preserve"> Include the RFP name and number on the outside of each package and/or correspondence </w:t>
      </w:r>
      <w:bookmarkStart w:id="24" w:name="_Hlk53400430"/>
      <w:r w:rsidRPr="00BB06C6">
        <w:rPr>
          <w:rFonts w:ascii="Times New Roman" w:hAnsi="Times New Roman" w:cs="Times New Roman"/>
          <w:b/>
          <w:sz w:val="24"/>
          <w:szCs w:val="24"/>
        </w:rPr>
        <w:t xml:space="preserve">related to this RFP.  </w:t>
      </w:r>
      <w:r w:rsidRPr="00BB06C6">
        <w:rPr>
          <w:rFonts w:ascii="Times New Roman" w:hAnsi="Times New Roman" w:cs="Times New Roman"/>
          <w:sz w:val="24"/>
          <w:szCs w:val="24"/>
          <w:u w:val="single"/>
        </w:rPr>
        <w:t xml:space="preserve">No call-in, emailed, or faxed </w:t>
      </w:r>
      <w:r w:rsidR="000C76C4" w:rsidRPr="00BB06C6">
        <w:rPr>
          <w:rFonts w:ascii="Times New Roman" w:hAnsi="Times New Roman" w:cs="Times New Roman"/>
          <w:sz w:val="24"/>
          <w:szCs w:val="24"/>
          <w:u w:val="single"/>
        </w:rPr>
        <w:t>p</w:t>
      </w:r>
      <w:r w:rsidRPr="00BB06C6">
        <w:rPr>
          <w:rFonts w:ascii="Times New Roman" w:hAnsi="Times New Roman" w:cs="Times New Roman"/>
          <w:sz w:val="24"/>
          <w:szCs w:val="24"/>
          <w:u w:val="single"/>
        </w:rPr>
        <w:t xml:space="preserve">roposals will be accepted. </w:t>
      </w:r>
      <w:r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remains solely responsible for </w:t>
      </w:r>
      <w:r w:rsidR="009D7AFD" w:rsidRPr="00BB06C6">
        <w:rPr>
          <w:rFonts w:ascii="Times New Roman" w:hAnsi="Times New Roman" w:cs="Times New Roman"/>
          <w:sz w:val="24"/>
          <w:szCs w:val="24"/>
        </w:rPr>
        <w:t>ensuring</w:t>
      </w:r>
      <w:r w:rsidRPr="00BB06C6">
        <w:rPr>
          <w:rFonts w:ascii="Times New Roman" w:hAnsi="Times New Roman" w:cs="Times New Roman"/>
          <w:sz w:val="24"/>
          <w:szCs w:val="24"/>
        </w:rPr>
        <w:t xml:space="preserve"> that its </w:t>
      </w:r>
      <w:r w:rsidR="000C76C4" w:rsidRPr="00BB06C6">
        <w:rPr>
          <w:rFonts w:ascii="Times New Roman" w:hAnsi="Times New Roman" w:cs="Times New Roman"/>
          <w:sz w:val="24"/>
          <w:szCs w:val="24"/>
        </w:rPr>
        <w:t>p</w:t>
      </w:r>
      <w:r w:rsidRPr="00BB06C6">
        <w:rPr>
          <w:rFonts w:ascii="Times New Roman" w:hAnsi="Times New Roman" w:cs="Times New Roman"/>
          <w:sz w:val="24"/>
          <w:szCs w:val="24"/>
        </w:rPr>
        <w:t xml:space="preserve">roposal is received at the time, date, and location specified.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assumes no responsibility for any proposal </w:t>
      </w:r>
      <w:bookmarkEnd w:id="24"/>
      <w:r w:rsidRPr="00BB06C6">
        <w:rPr>
          <w:rFonts w:ascii="Times New Roman" w:hAnsi="Times New Roman" w:cs="Times New Roman"/>
          <w:sz w:val="24"/>
          <w:szCs w:val="24"/>
        </w:rPr>
        <w:t xml:space="preserve">not so received, regardless of whether the delay is caused by the U.S. Postal Service, </w:t>
      </w:r>
      <w:r w:rsidR="00911689">
        <w:rPr>
          <w:rFonts w:ascii="Times New Roman" w:hAnsi="Times New Roman" w:cs="Times New Roman"/>
          <w:sz w:val="24"/>
          <w:szCs w:val="24"/>
        </w:rPr>
        <w:t xml:space="preserve">the overnight carrier, </w:t>
      </w:r>
      <w:r w:rsidRPr="00BB06C6">
        <w:rPr>
          <w:rFonts w:ascii="Times New Roman" w:hAnsi="Times New Roman" w:cs="Times New Roman"/>
          <w:sz w:val="24"/>
          <w:szCs w:val="24"/>
        </w:rPr>
        <w:t xml:space="preserve">or some other act or circumstance.  Proposals received after the time specified in this RFP will not be considered.  </w:t>
      </w:r>
      <w:r w:rsidRPr="00BB06C6">
        <w:rPr>
          <w:rFonts w:ascii="Times New Roman" w:hAnsi="Times New Roman" w:cs="Times New Roman"/>
          <w:b/>
          <w:sz w:val="24"/>
          <w:szCs w:val="24"/>
        </w:rPr>
        <w:t>Proposals received after the specified time will be returned unopened</w:t>
      </w:r>
      <w:r w:rsidR="003F2A80" w:rsidRPr="00BB06C6">
        <w:rPr>
          <w:rFonts w:ascii="Times New Roman" w:hAnsi="Times New Roman" w:cs="Times New Roman"/>
          <w:b/>
          <w:sz w:val="24"/>
          <w:szCs w:val="24"/>
        </w:rPr>
        <w:t>.</w:t>
      </w:r>
    </w:p>
    <w:p w14:paraId="42DFD1ED" w14:textId="77777777" w:rsidR="00331384" w:rsidRPr="00BB06C6" w:rsidRDefault="00331384" w:rsidP="00F6113E">
      <w:pPr>
        <w:tabs>
          <w:tab w:val="left" w:pos="540"/>
        </w:tabs>
        <w:jc w:val="both"/>
        <w:rPr>
          <w:rFonts w:ascii="Times New Roman" w:hAnsi="Times New Roman" w:cs="Times New Roman"/>
          <w:sz w:val="24"/>
          <w:szCs w:val="24"/>
        </w:rPr>
      </w:pPr>
    </w:p>
    <w:p w14:paraId="1F854A44" w14:textId="0A4EAEC8" w:rsidR="00295BF2" w:rsidRPr="00BB06C6" w:rsidRDefault="00931669" w:rsidP="002F3FD6">
      <w:pPr>
        <w:tabs>
          <w:tab w:val="left" w:pos="540"/>
        </w:tabs>
        <w:ind w:left="540" w:hanging="540"/>
        <w:rPr>
          <w:rFonts w:ascii="Times New Roman" w:eastAsia="MS Mincho" w:hAnsi="Times New Roman" w:cs="Times New Roman"/>
          <w:color w:val="000000"/>
          <w:sz w:val="24"/>
          <w:szCs w:val="24"/>
        </w:rPr>
      </w:pPr>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5</w:t>
      </w:r>
      <w:r w:rsidR="00295BF2" w:rsidRPr="00BB06C6">
        <w:rPr>
          <w:rFonts w:ascii="Times New Roman" w:eastAsia="Times New Roman" w:hAnsi="Times New Roman" w:cs="Times New Roman"/>
          <w:b/>
          <w:noProof/>
          <w:sz w:val="24"/>
          <w:szCs w:val="24"/>
        </w:rPr>
        <w:t>.5</w:t>
      </w:r>
      <w:r w:rsidR="00295BF2" w:rsidRPr="00BB06C6">
        <w:rPr>
          <w:rFonts w:ascii="Times New Roman" w:eastAsia="Times New Roman" w:hAnsi="Times New Roman" w:cs="Times New Roman"/>
          <w:b/>
          <w:noProof/>
          <w:sz w:val="24"/>
          <w:szCs w:val="24"/>
        </w:rPr>
        <w:tab/>
      </w:r>
      <w:bookmarkStart w:id="25" w:name="_Toc182981453"/>
      <w:r w:rsidR="00C31327" w:rsidRPr="00BB06C6">
        <w:rPr>
          <w:rFonts w:ascii="Times New Roman" w:hAnsi="Times New Roman" w:cs="Times New Roman"/>
          <w:sz w:val="24"/>
          <w:szCs w:val="24"/>
          <w:u w:val="single"/>
        </w:rPr>
        <w:t xml:space="preserve">For a </w:t>
      </w:r>
      <w:r w:rsidR="000C76C4" w:rsidRPr="00BB06C6">
        <w:rPr>
          <w:rFonts w:ascii="Times New Roman" w:hAnsi="Times New Roman" w:cs="Times New Roman"/>
          <w:sz w:val="24"/>
          <w:szCs w:val="24"/>
          <w:u w:val="single"/>
        </w:rPr>
        <w:t>p</w:t>
      </w:r>
      <w:r w:rsidR="00C31327" w:rsidRPr="00BB06C6">
        <w:rPr>
          <w:rFonts w:ascii="Times New Roman" w:hAnsi="Times New Roman" w:cs="Times New Roman"/>
          <w:sz w:val="24"/>
          <w:szCs w:val="24"/>
          <w:u w:val="single"/>
        </w:rPr>
        <w:t xml:space="preserve">roposal to be considered, an official authorized to bind </w:t>
      </w:r>
      <w:r w:rsidR="00BB06C6" w:rsidRPr="00BB06C6">
        <w:rPr>
          <w:rFonts w:ascii="Times New Roman" w:hAnsi="Times New Roman" w:cs="Times New Roman"/>
          <w:sz w:val="24"/>
          <w:szCs w:val="24"/>
          <w:u w:val="single"/>
        </w:rPr>
        <w:t>Offeror</w:t>
      </w:r>
      <w:r w:rsidR="00C31327" w:rsidRPr="00BB06C6">
        <w:rPr>
          <w:rFonts w:ascii="Times New Roman" w:hAnsi="Times New Roman" w:cs="Times New Roman"/>
          <w:sz w:val="24"/>
          <w:szCs w:val="24"/>
          <w:u w:val="single"/>
        </w:rPr>
        <w:t xml:space="preserve"> to a </w:t>
      </w:r>
      <w:r w:rsidR="00166FEC" w:rsidRPr="00BB06C6">
        <w:rPr>
          <w:rFonts w:ascii="Times New Roman" w:hAnsi="Times New Roman" w:cs="Times New Roman"/>
          <w:sz w:val="24"/>
          <w:szCs w:val="24"/>
          <w:u w:val="single"/>
        </w:rPr>
        <w:t>c</w:t>
      </w:r>
      <w:r w:rsidR="00C31327" w:rsidRPr="00BB06C6">
        <w:rPr>
          <w:rFonts w:ascii="Times New Roman" w:hAnsi="Times New Roman" w:cs="Times New Roman"/>
          <w:sz w:val="24"/>
          <w:szCs w:val="24"/>
          <w:u w:val="single"/>
        </w:rPr>
        <w:t xml:space="preserve">ontract must include </w:t>
      </w:r>
      <w:r w:rsidR="00166FEC" w:rsidRPr="00BB06C6">
        <w:rPr>
          <w:rFonts w:ascii="Times New Roman" w:hAnsi="Times New Roman" w:cs="Times New Roman"/>
          <w:sz w:val="24"/>
          <w:szCs w:val="24"/>
          <w:u w:val="single"/>
        </w:rPr>
        <w:t xml:space="preserve">a </w:t>
      </w:r>
      <w:r w:rsidR="00C31327" w:rsidRPr="00BB06C6">
        <w:rPr>
          <w:rFonts w:ascii="Times New Roman" w:hAnsi="Times New Roman" w:cs="Times New Roman"/>
          <w:sz w:val="24"/>
          <w:szCs w:val="24"/>
          <w:u w:val="single"/>
        </w:rPr>
        <w:t>signature in the blank provided on the RFP cover sheet.</w:t>
      </w:r>
      <w:bookmarkEnd w:id="25"/>
      <w:r w:rsidR="00C31327" w:rsidRPr="00BB06C6">
        <w:rPr>
          <w:rFonts w:ascii="Times New Roman" w:hAnsi="Times New Roman" w:cs="Times New Roman"/>
          <w:sz w:val="24"/>
          <w:szCs w:val="24"/>
          <w:u w:val="single"/>
        </w:rPr>
        <w:t xml:space="preserve"> </w:t>
      </w:r>
      <w:r w:rsidR="00C31327" w:rsidRPr="00BB06C6">
        <w:rPr>
          <w:rFonts w:ascii="Times New Roman" w:eastAsia="MS Mincho" w:hAnsi="Times New Roman" w:cs="Times New Roman"/>
          <w:color w:val="000000"/>
          <w:sz w:val="24"/>
          <w:szCs w:val="24"/>
          <w:u w:val="single"/>
        </w:rPr>
        <w:t xml:space="preserve">Failure to sign the </w:t>
      </w:r>
      <w:r w:rsidR="00D31B01" w:rsidRPr="00BB06C6">
        <w:rPr>
          <w:rFonts w:ascii="Times New Roman" w:eastAsia="MS Mincho" w:hAnsi="Times New Roman" w:cs="Times New Roman"/>
          <w:color w:val="000000"/>
          <w:sz w:val="24"/>
          <w:szCs w:val="24"/>
          <w:u w:val="single"/>
        </w:rPr>
        <w:t>p</w:t>
      </w:r>
      <w:r w:rsidR="00C31327" w:rsidRPr="00BB06C6">
        <w:rPr>
          <w:rFonts w:ascii="Times New Roman" w:eastAsia="MS Mincho" w:hAnsi="Times New Roman" w:cs="Times New Roman"/>
          <w:color w:val="000000"/>
          <w:sz w:val="24"/>
          <w:szCs w:val="24"/>
          <w:u w:val="single"/>
        </w:rPr>
        <w:t>roposal as required will eliminate it from consideration</w:t>
      </w:r>
      <w:r w:rsidR="00C31327" w:rsidRPr="00BB06C6">
        <w:rPr>
          <w:rFonts w:ascii="Times New Roman" w:eastAsia="MS Mincho" w:hAnsi="Times New Roman" w:cs="Times New Roman"/>
          <w:color w:val="000000"/>
          <w:sz w:val="24"/>
          <w:szCs w:val="24"/>
        </w:rPr>
        <w:t>.</w:t>
      </w:r>
    </w:p>
    <w:p w14:paraId="577ECC06" w14:textId="77777777" w:rsidR="00E82B87" w:rsidRPr="00BB06C6" w:rsidRDefault="00E82B87" w:rsidP="002F3FD6">
      <w:pPr>
        <w:tabs>
          <w:tab w:val="left" w:pos="540"/>
        </w:tabs>
        <w:rPr>
          <w:rFonts w:ascii="Times New Roman" w:eastAsia="MS Mincho" w:hAnsi="Times New Roman" w:cs="Times New Roman"/>
          <w:color w:val="000000"/>
          <w:sz w:val="24"/>
          <w:szCs w:val="24"/>
        </w:rPr>
      </w:pPr>
    </w:p>
    <w:p w14:paraId="3665DA4C" w14:textId="4D3A9C56" w:rsidR="00511343" w:rsidRPr="00BB06C6" w:rsidRDefault="00931669" w:rsidP="002F3FD6">
      <w:pPr>
        <w:tabs>
          <w:tab w:val="left" w:pos="540"/>
        </w:tabs>
        <w:ind w:left="540" w:hanging="540"/>
        <w:rPr>
          <w:rFonts w:ascii="Times New Roman" w:hAnsi="Times New Roman" w:cs="Times New Roman"/>
          <w:sz w:val="24"/>
          <w:szCs w:val="24"/>
        </w:rPr>
      </w:pPr>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5</w:t>
      </w:r>
      <w:r w:rsidR="00E82B87" w:rsidRPr="00BB06C6">
        <w:rPr>
          <w:rFonts w:ascii="Times New Roman" w:eastAsia="MS Mincho" w:hAnsi="Times New Roman" w:cs="Times New Roman"/>
          <w:b/>
          <w:color w:val="000000"/>
          <w:sz w:val="24"/>
          <w:szCs w:val="24"/>
        </w:rPr>
        <w:t>.6</w:t>
      </w:r>
      <w:r w:rsidR="00E82B87" w:rsidRPr="00BB06C6">
        <w:rPr>
          <w:rFonts w:ascii="Times New Roman" w:eastAsia="MS Mincho" w:hAnsi="Times New Roman" w:cs="Times New Roman"/>
          <w:color w:val="000000"/>
          <w:sz w:val="24"/>
          <w:szCs w:val="24"/>
        </w:rPr>
        <w:tab/>
      </w:r>
      <w:r w:rsidR="00C31327" w:rsidRPr="00BB06C6">
        <w:rPr>
          <w:rFonts w:ascii="Times New Roman" w:hAnsi="Times New Roman" w:cs="Times New Roman"/>
          <w:sz w:val="24"/>
          <w:szCs w:val="24"/>
        </w:rPr>
        <w:t xml:space="preserve">All official documents, including </w:t>
      </w:r>
      <w:r w:rsidR="00D31B01" w:rsidRPr="00BB06C6">
        <w:rPr>
          <w:rFonts w:ascii="Times New Roman" w:hAnsi="Times New Roman" w:cs="Times New Roman"/>
          <w:sz w:val="24"/>
          <w:szCs w:val="24"/>
        </w:rPr>
        <w:t>p</w:t>
      </w:r>
      <w:r w:rsidR="00C31327" w:rsidRPr="00BB06C6">
        <w:rPr>
          <w:rFonts w:ascii="Times New Roman" w:hAnsi="Times New Roman" w:cs="Times New Roman"/>
          <w:sz w:val="24"/>
          <w:szCs w:val="24"/>
        </w:rPr>
        <w:t xml:space="preserve">roposals and any responses to this RFP, and correspondence shall be included as part of any </w:t>
      </w:r>
      <w:r w:rsidR="00D31B01" w:rsidRPr="00BB06C6">
        <w:rPr>
          <w:rFonts w:ascii="Times New Roman" w:hAnsi="Times New Roman" w:cs="Times New Roman"/>
          <w:sz w:val="24"/>
          <w:szCs w:val="24"/>
        </w:rPr>
        <w:t>c</w:t>
      </w:r>
      <w:r w:rsidR="00C31327" w:rsidRPr="00BB06C6">
        <w:rPr>
          <w:rFonts w:ascii="Times New Roman" w:hAnsi="Times New Roman" w:cs="Times New Roman"/>
          <w:sz w:val="24"/>
          <w:szCs w:val="24"/>
        </w:rPr>
        <w:t>ontract.</w:t>
      </w:r>
    </w:p>
    <w:p w14:paraId="7C746076" w14:textId="77777777" w:rsidR="00CF0180" w:rsidRPr="00BB06C6" w:rsidRDefault="00CF0180" w:rsidP="002F3FD6">
      <w:pPr>
        <w:tabs>
          <w:tab w:val="left" w:pos="540"/>
        </w:tabs>
        <w:rPr>
          <w:rFonts w:ascii="Times New Roman" w:hAnsi="Times New Roman" w:cs="Times New Roman"/>
          <w:sz w:val="24"/>
          <w:szCs w:val="24"/>
        </w:rPr>
      </w:pPr>
    </w:p>
    <w:p w14:paraId="01B4C0D0" w14:textId="1ECB125F" w:rsidR="00893FB8" w:rsidRPr="00BB06C6" w:rsidRDefault="00931669" w:rsidP="002F3FD6">
      <w:pPr>
        <w:tabs>
          <w:tab w:val="left" w:pos="540"/>
        </w:tabs>
        <w:ind w:left="547" w:hanging="547"/>
        <w:rPr>
          <w:rFonts w:ascii="Times New Roman" w:hAnsi="Times New Roman" w:cs="Times New Roman"/>
          <w:sz w:val="24"/>
          <w:szCs w:val="24"/>
        </w:rPr>
      </w:pPr>
      <w:r w:rsidRPr="00BB06C6">
        <w:rPr>
          <w:rFonts w:ascii="Times New Roman" w:eastAsia="Times New Roman" w:hAnsi="Times New Roman" w:cs="Times New Roman"/>
          <w:b/>
          <w:noProof/>
          <w:sz w:val="24"/>
          <w:szCs w:val="24"/>
        </w:rPr>
        <w:lastRenderedPageBreak/>
        <w:t>1</w:t>
      </w:r>
      <w:r w:rsidR="006C5545">
        <w:rPr>
          <w:rFonts w:ascii="Times New Roman" w:eastAsia="Times New Roman" w:hAnsi="Times New Roman" w:cs="Times New Roman"/>
          <w:b/>
          <w:noProof/>
          <w:sz w:val="24"/>
          <w:szCs w:val="24"/>
        </w:rPr>
        <w:t>5</w:t>
      </w:r>
      <w:r w:rsidR="00893FB8" w:rsidRPr="00BB06C6">
        <w:rPr>
          <w:rFonts w:ascii="Times New Roman" w:hAnsi="Times New Roman" w:cs="Times New Roman"/>
          <w:b/>
          <w:sz w:val="24"/>
          <w:szCs w:val="24"/>
        </w:rPr>
        <w:t>.7</w:t>
      </w:r>
      <w:r w:rsidR="00893FB8" w:rsidRPr="00BB06C6">
        <w:rPr>
          <w:rFonts w:ascii="Times New Roman" w:hAnsi="Times New Roman" w:cs="Times New Roman"/>
          <w:b/>
          <w:sz w:val="24"/>
          <w:szCs w:val="24"/>
        </w:rPr>
        <w:tab/>
      </w:r>
      <w:bookmarkStart w:id="26" w:name="_Toc182981456"/>
      <w:r w:rsidR="00893FB8" w:rsidRPr="00BB06C6">
        <w:rPr>
          <w:rFonts w:ascii="Times New Roman" w:hAnsi="Times New Roman" w:cs="Times New Roman"/>
          <w:sz w:val="24"/>
          <w:szCs w:val="24"/>
        </w:rPr>
        <w:t xml:space="preserve">The </w:t>
      </w:r>
      <w:r w:rsidR="00D035DA">
        <w:rPr>
          <w:rFonts w:ascii="Times New Roman" w:hAnsi="Times New Roman" w:cs="Times New Roman"/>
          <w:sz w:val="24"/>
          <w:szCs w:val="24"/>
        </w:rPr>
        <w:t>UA</w:t>
      </w:r>
      <w:r w:rsidR="00911689">
        <w:rPr>
          <w:rFonts w:ascii="Times New Roman" w:hAnsi="Times New Roman" w:cs="Times New Roman"/>
          <w:sz w:val="24"/>
          <w:szCs w:val="24"/>
        </w:rPr>
        <w:t>S</w:t>
      </w:r>
      <w:r w:rsidR="005D2E53" w:rsidRPr="00BB06C6">
        <w:rPr>
          <w:rFonts w:ascii="Times New Roman" w:hAnsi="Times New Roman" w:cs="Times New Roman"/>
          <w:sz w:val="24"/>
          <w:szCs w:val="24"/>
        </w:rPr>
        <w:t xml:space="preserve"> </w:t>
      </w:r>
      <w:r w:rsidR="00893FB8" w:rsidRPr="00BB06C6">
        <w:rPr>
          <w:rFonts w:ascii="Times New Roman" w:hAnsi="Times New Roman" w:cs="Times New Roman"/>
          <w:sz w:val="24"/>
          <w:szCs w:val="24"/>
        </w:rPr>
        <w:t>P</w:t>
      </w:r>
      <w:r w:rsidR="0026029C">
        <w:rPr>
          <w:rFonts w:ascii="Times New Roman" w:hAnsi="Times New Roman" w:cs="Times New Roman"/>
          <w:sz w:val="24"/>
          <w:szCs w:val="24"/>
        </w:rPr>
        <w:t>rocurement</w:t>
      </w:r>
      <w:r w:rsidR="00893FB8" w:rsidRPr="00BB06C6">
        <w:rPr>
          <w:rFonts w:ascii="Times New Roman" w:hAnsi="Times New Roman" w:cs="Times New Roman"/>
          <w:sz w:val="24"/>
          <w:szCs w:val="24"/>
        </w:rPr>
        <w:t xml:space="preserve"> Official reserves the right to award a </w:t>
      </w:r>
      <w:r w:rsidR="00D31B01" w:rsidRPr="00BB06C6">
        <w:rPr>
          <w:rFonts w:ascii="Times New Roman" w:hAnsi="Times New Roman" w:cs="Times New Roman"/>
          <w:sz w:val="24"/>
          <w:szCs w:val="24"/>
        </w:rPr>
        <w:t>c</w:t>
      </w:r>
      <w:r w:rsidR="00893FB8" w:rsidRPr="00BB06C6">
        <w:rPr>
          <w:rFonts w:ascii="Times New Roman" w:hAnsi="Times New Roman" w:cs="Times New Roman"/>
          <w:sz w:val="24"/>
          <w:szCs w:val="24"/>
        </w:rPr>
        <w:t xml:space="preserve">ontract or reject a </w:t>
      </w:r>
      <w:r w:rsidR="00D31B01" w:rsidRPr="00BB06C6">
        <w:rPr>
          <w:rFonts w:ascii="Times New Roman" w:hAnsi="Times New Roman" w:cs="Times New Roman"/>
          <w:sz w:val="24"/>
          <w:szCs w:val="24"/>
        </w:rPr>
        <w:t>p</w:t>
      </w:r>
      <w:r w:rsidR="00893FB8" w:rsidRPr="00BB06C6">
        <w:rPr>
          <w:rFonts w:ascii="Times New Roman" w:hAnsi="Times New Roman" w:cs="Times New Roman"/>
          <w:sz w:val="24"/>
          <w:szCs w:val="24"/>
        </w:rPr>
        <w:t xml:space="preserve">roposal for any or all line items of a </w:t>
      </w:r>
      <w:r w:rsidR="00D31B01" w:rsidRPr="00BB06C6">
        <w:rPr>
          <w:rFonts w:ascii="Times New Roman" w:hAnsi="Times New Roman" w:cs="Times New Roman"/>
          <w:sz w:val="24"/>
          <w:szCs w:val="24"/>
        </w:rPr>
        <w:t>p</w:t>
      </w:r>
      <w:r w:rsidR="00D87810" w:rsidRPr="00BB06C6">
        <w:rPr>
          <w:rFonts w:ascii="Times New Roman" w:hAnsi="Times New Roman" w:cs="Times New Roman"/>
          <w:sz w:val="24"/>
          <w:szCs w:val="24"/>
        </w:rPr>
        <w:t xml:space="preserve">roposal </w:t>
      </w:r>
      <w:r w:rsidR="00893FB8" w:rsidRPr="00BB06C6">
        <w:rPr>
          <w:rFonts w:ascii="Times New Roman" w:hAnsi="Times New Roman" w:cs="Times New Roman"/>
          <w:sz w:val="24"/>
          <w:szCs w:val="24"/>
        </w:rPr>
        <w:t xml:space="preserve">received as a result of this RFP, if it is in the best interest of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893FB8" w:rsidRPr="00BB06C6">
        <w:rPr>
          <w:rFonts w:ascii="Times New Roman" w:hAnsi="Times New Roman" w:cs="Times New Roman"/>
          <w:sz w:val="24"/>
          <w:szCs w:val="24"/>
        </w:rPr>
        <w:t>to do so.  Proposals may be rejected for one or more reasons not limited to the following:</w:t>
      </w:r>
      <w:bookmarkEnd w:id="26"/>
    </w:p>
    <w:p w14:paraId="0E55A230" w14:textId="77777777" w:rsidR="00893FB8" w:rsidRPr="00BB06C6" w:rsidRDefault="00893FB8" w:rsidP="002F3FD6">
      <w:pPr>
        <w:tabs>
          <w:tab w:val="left" w:pos="540"/>
        </w:tabs>
        <w:ind w:left="540" w:hanging="540"/>
        <w:rPr>
          <w:rFonts w:ascii="Times New Roman" w:hAnsi="Times New Roman" w:cs="Times New Roman"/>
          <w:sz w:val="24"/>
          <w:szCs w:val="24"/>
        </w:rPr>
      </w:pPr>
    </w:p>
    <w:p w14:paraId="063BCEE1" w14:textId="2149AC01" w:rsidR="00893FB8" w:rsidRDefault="00893FB8" w:rsidP="002F3FD6">
      <w:pPr>
        <w:pStyle w:val="MyNormal"/>
        <w:numPr>
          <w:ilvl w:val="4"/>
          <w:numId w:val="4"/>
        </w:numPr>
        <w:tabs>
          <w:tab w:val="clear" w:pos="1260"/>
          <w:tab w:val="clear" w:pos="2160"/>
          <w:tab w:val="clear" w:pos="2880"/>
          <w:tab w:val="left" w:pos="900"/>
          <w:tab w:val="left" w:pos="990"/>
        </w:tabs>
        <w:ind w:left="1260" w:hanging="270"/>
        <w:jc w:val="left"/>
        <w:rPr>
          <w:rFonts w:ascii="Times New Roman" w:hAnsi="Times New Roman"/>
          <w:sz w:val="24"/>
        </w:rPr>
      </w:pPr>
      <w:r w:rsidRPr="00BB06C6">
        <w:rPr>
          <w:rFonts w:ascii="Times New Roman" w:hAnsi="Times New Roman"/>
          <w:sz w:val="24"/>
        </w:rPr>
        <w:t xml:space="preserve">Failure of </w:t>
      </w:r>
      <w:r w:rsidR="00BB06C6" w:rsidRPr="00BB06C6">
        <w:rPr>
          <w:rFonts w:ascii="Times New Roman" w:hAnsi="Times New Roman"/>
          <w:sz w:val="24"/>
        </w:rPr>
        <w:t>Offeror</w:t>
      </w:r>
      <w:r w:rsidRPr="00BB06C6">
        <w:rPr>
          <w:rFonts w:ascii="Times New Roman" w:hAnsi="Times New Roman"/>
          <w:sz w:val="24"/>
        </w:rPr>
        <w:t xml:space="preserve"> to submit the </w:t>
      </w:r>
      <w:r w:rsidR="00D31B01" w:rsidRPr="00BB06C6">
        <w:rPr>
          <w:rFonts w:ascii="Times New Roman" w:hAnsi="Times New Roman"/>
          <w:sz w:val="24"/>
        </w:rPr>
        <w:t>p</w:t>
      </w:r>
      <w:r w:rsidRPr="00BB06C6">
        <w:rPr>
          <w:rFonts w:ascii="Times New Roman" w:hAnsi="Times New Roman"/>
          <w:sz w:val="24"/>
        </w:rPr>
        <w:t xml:space="preserve">roposal(s) and copies as required on or before the deadline established by </w:t>
      </w:r>
      <w:r w:rsidR="00D035DA">
        <w:rPr>
          <w:rFonts w:ascii="Times New Roman" w:hAnsi="Times New Roman"/>
          <w:sz w:val="24"/>
        </w:rPr>
        <w:t>UAG</w:t>
      </w:r>
      <w:r w:rsidR="002E3E14" w:rsidRPr="00BB06C6">
        <w:rPr>
          <w:rFonts w:ascii="Times New Roman" w:hAnsi="Times New Roman"/>
          <w:sz w:val="24"/>
        </w:rPr>
        <w:t xml:space="preserve">. </w:t>
      </w:r>
    </w:p>
    <w:p w14:paraId="335BB7AF" w14:textId="329FD43C" w:rsidR="00EE2435" w:rsidRPr="00BB06C6" w:rsidRDefault="00EE2435" w:rsidP="002F3FD6">
      <w:pPr>
        <w:pStyle w:val="MyNormal"/>
        <w:numPr>
          <w:ilvl w:val="4"/>
          <w:numId w:val="4"/>
        </w:numPr>
        <w:tabs>
          <w:tab w:val="clear" w:pos="1260"/>
          <w:tab w:val="clear" w:pos="2160"/>
          <w:tab w:val="clear" w:pos="2880"/>
          <w:tab w:val="left" w:pos="900"/>
          <w:tab w:val="left" w:pos="990"/>
        </w:tabs>
        <w:ind w:left="1260" w:hanging="270"/>
        <w:jc w:val="left"/>
        <w:rPr>
          <w:rFonts w:ascii="Times New Roman" w:hAnsi="Times New Roman"/>
          <w:sz w:val="24"/>
        </w:rPr>
      </w:pPr>
      <w:r>
        <w:rPr>
          <w:rFonts w:ascii="Times New Roman" w:hAnsi="Times New Roman"/>
          <w:sz w:val="24"/>
        </w:rPr>
        <w:t>Failure to provide in the proposal the information requested in this RFP.</w:t>
      </w:r>
    </w:p>
    <w:p w14:paraId="3F7C4423" w14:textId="76F30279" w:rsidR="00893FB8" w:rsidRPr="00BB06C6" w:rsidRDefault="00893FB8" w:rsidP="002F3FD6">
      <w:pPr>
        <w:pStyle w:val="MyNormal"/>
        <w:numPr>
          <w:ilvl w:val="4"/>
          <w:numId w:val="4"/>
        </w:numPr>
        <w:tabs>
          <w:tab w:val="clear" w:pos="2880"/>
        </w:tabs>
        <w:ind w:left="1260" w:hanging="270"/>
        <w:jc w:val="left"/>
        <w:rPr>
          <w:rFonts w:ascii="Times New Roman" w:hAnsi="Times New Roman"/>
          <w:sz w:val="24"/>
        </w:rPr>
      </w:pPr>
      <w:r w:rsidRPr="00BB06C6">
        <w:rPr>
          <w:rFonts w:ascii="Times New Roman" w:hAnsi="Times New Roman"/>
          <w:sz w:val="24"/>
        </w:rPr>
        <w:t xml:space="preserve">Failure of </w:t>
      </w:r>
      <w:r w:rsidR="00BB06C6" w:rsidRPr="00BB06C6">
        <w:rPr>
          <w:rFonts w:ascii="Times New Roman" w:hAnsi="Times New Roman"/>
          <w:sz w:val="24"/>
        </w:rPr>
        <w:t>Offeror</w:t>
      </w:r>
      <w:r w:rsidRPr="00BB06C6">
        <w:rPr>
          <w:rFonts w:ascii="Times New Roman" w:hAnsi="Times New Roman"/>
          <w:sz w:val="24"/>
        </w:rPr>
        <w:t xml:space="preserve"> to respond to a requirement for oral/written clarification, presentation or demonstration in the </w:t>
      </w:r>
      <w:r w:rsidR="00D31B01" w:rsidRPr="00BB06C6">
        <w:rPr>
          <w:rFonts w:ascii="Times New Roman" w:hAnsi="Times New Roman"/>
          <w:sz w:val="24"/>
        </w:rPr>
        <w:t>p</w:t>
      </w:r>
      <w:r w:rsidRPr="00BB06C6">
        <w:rPr>
          <w:rFonts w:ascii="Times New Roman" w:hAnsi="Times New Roman"/>
          <w:sz w:val="24"/>
        </w:rPr>
        <w:t>roposal.</w:t>
      </w:r>
    </w:p>
    <w:p w14:paraId="1D4EC79C" w14:textId="2D21D9C9" w:rsidR="00893FB8" w:rsidRPr="00BB06C6" w:rsidRDefault="00893FB8" w:rsidP="002F3FD6">
      <w:pPr>
        <w:pStyle w:val="MyNormal"/>
        <w:numPr>
          <w:ilvl w:val="4"/>
          <w:numId w:val="4"/>
        </w:numPr>
        <w:tabs>
          <w:tab w:val="clear" w:pos="2880"/>
          <w:tab w:val="left" w:pos="2520"/>
        </w:tabs>
        <w:ind w:hanging="1530"/>
        <w:jc w:val="left"/>
        <w:rPr>
          <w:rFonts w:ascii="Times New Roman" w:hAnsi="Times New Roman"/>
          <w:sz w:val="24"/>
        </w:rPr>
      </w:pPr>
      <w:r w:rsidRPr="00BB06C6">
        <w:rPr>
          <w:rFonts w:ascii="Times New Roman" w:hAnsi="Times New Roman"/>
          <w:sz w:val="24"/>
        </w:rPr>
        <w:t xml:space="preserve">Failure to provide the </w:t>
      </w:r>
      <w:r w:rsidR="00D87810" w:rsidRPr="00BB06C6">
        <w:rPr>
          <w:rFonts w:ascii="Times New Roman" w:hAnsi="Times New Roman"/>
          <w:sz w:val="24"/>
        </w:rPr>
        <w:t>proposal</w:t>
      </w:r>
      <w:r w:rsidRPr="00BB06C6">
        <w:rPr>
          <w:rFonts w:ascii="Times New Roman" w:hAnsi="Times New Roman"/>
          <w:sz w:val="24"/>
        </w:rPr>
        <w:t xml:space="preserve"> security or performance security</w:t>
      </w:r>
      <w:r w:rsidR="00E079DF" w:rsidRPr="00BB06C6">
        <w:rPr>
          <w:rFonts w:ascii="Times New Roman" w:hAnsi="Times New Roman"/>
          <w:sz w:val="24"/>
        </w:rPr>
        <w:t>,</w:t>
      </w:r>
      <w:r w:rsidRPr="00BB06C6">
        <w:rPr>
          <w:rFonts w:ascii="Times New Roman" w:hAnsi="Times New Roman"/>
          <w:sz w:val="24"/>
        </w:rPr>
        <w:t xml:space="preserve"> if required.</w:t>
      </w:r>
    </w:p>
    <w:p w14:paraId="724C7DCA" w14:textId="664CAFEF" w:rsidR="00893FB8" w:rsidRPr="00BB06C6" w:rsidRDefault="00893FB8" w:rsidP="002F3FD6">
      <w:pPr>
        <w:pStyle w:val="MyNormal"/>
        <w:numPr>
          <w:ilvl w:val="4"/>
          <w:numId w:val="4"/>
        </w:numPr>
        <w:tabs>
          <w:tab w:val="clear" w:pos="2880"/>
          <w:tab w:val="left" w:pos="2520"/>
        </w:tabs>
        <w:ind w:hanging="1530"/>
        <w:jc w:val="left"/>
        <w:rPr>
          <w:rFonts w:ascii="Times New Roman" w:hAnsi="Times New Roman"/>
          <w:sz w:val="24"/>
        </w:rPr>
      </w:pPr>
      <w:r w:rsidRPr="00BB06C6">
        <w:rPr>
          <w:rFonts w:ascii="Times New Roman" w:hAnsi="Times New Roman"/>
          <w:sz w:val="24"/>
        </w:rPr>
        <w:t>Failure to supply references</w:t>
      </w:r>
      <w:r w:rsidR="00AE0D1F" w:rsidRPr="00BB06C6">
        <w:rPr>
          <w:rFonts w:ascii="Times New Roman" w:hAnsi="Times New Roman"/>
          <w:sz w:val="24"/>
        </w:rPr>
        <w:t>,</w:t>
      </w:r>
      <w:r w:rsidRPr="00BB06C6">
        <w:rPr>
          <w:rFonts w:ascii="Times New Roman" w:hAnsi="Times New Roman"/>
          <w:sz w:val="24"/>
        </w:rPr>
        <w:t xml:space="preserve"> if required.</w:t>
      </w:r>
    </w:p>
    <w:p w14:paraId="7B82B194" w14:textId="57FCF84E" w:rsidR="00893FB8" w:rsidRPr="00BB06C6" w:rsidRDefault="00893FB8" w:rsidP="002F3FD6">
      <w:pPr>
        <w:pStyle w:val="MyNormal"/>
        <w:numPr>
          <w:ilvl w:val="4"/>
          <w:numId w:val="4"/>
        </w:numPr>
        <w:tabs>
          <w:tab w:val="clear" w:pos="2880"/>
          <w:tab w:val="left" w:pos="2520"/>
        </w:tabs>
        <w:ind w:hanging="1530"/>
        <w:jc w:val="left"/>
        <w:rPr>
          <w:rFonts w:ascii="Times New Roman" w:hAnsi="Times New Roman"/>
          <w:sz w:val="24"/>
        </w:rPr>
      </w:pPr>
      <w:r w:rsidRPr="00BB06C6">
        <w:rPr>
          <w:rFonts w:ascii="Times New Roman" w:hAnsi="Times New Roman"/>
          <w:sz w:val="24"/>
        </w:rPr>
        <w:t>Failure to sign an Official Proposal Document.</w:t>
      </w:r>
    </w:p>
    <w:p w14:paraId="5FE37D10" w14:textId="275EF360" w:rsidR="00893FB8" w:rsidRPr="00BB06C6" w:rsidRDefault="00893FB8" w:rsidP="002F3FD6">
      <w:pPr>
        <w:pStyle w:val="MyNormal"/>
        <w:numPr>
          <w:ilvl w:val="4"/>
          <w:numId w:val="4"/>
        </w:numPr>
        <w:tabs>
          <w:tab w:val="clear" w:pos="2880"/>
          <w:tab w:val="left" w:pos="2520"/>
        </w:tabs>
        <w:ind w:hanging="1530"/>
        <w:jc w:val="left"/>
        <w:rPr>
          <w:rFonts w:ascii="Times New Roman" w:hAnsi="Times New Roman"/>
          <w:sz w:val="24"/>
        </w:rPr>
      </w:pPr>
      <w:r w:rsidRPr="00BB06C6">
        <w:rPr>
          <w:rFonts w:ascii="Times New Roman" w:hAnsi="Times New Roman"/>
          <w:sz w:val="24"/>
        </w:rPr>
        <w:t>Failure to complete the Official Price Sheet.</w:t>
      </w:r>
    </w:p>
    <w:p w14:paraId="3541CA38" w14:textId="606CDA5D" w:rsidR="00893FB8" w:rsidRPr="00BB06C6" w:rsidRDefault="00893FB8" w:rsidP="002F3FD6">
      <w:pPr>
        <w:pStyle w:val="MyNormal"/>
        <w:numPr>
          <w:ilvl w:val="4"/>
          <w:numId w:val="4"/>
        </w:numPr>
        <w:tabs>
          <w:tab w:val="clear" w:pos="2880"/>
        </w:tabs>
        <w:ind w:left="1260" w:hanging="270"/>
        <w:jc w:val="left"/>
        <w:rPr>
          <w:rFonts w:ascii="Times New Roman" w:hAnsi="Times New Roman"/>
          <w:sz w:val="24"/>
        </w:rPr>
      </w:pPr>
      <w:r w:rsidRPr="00BB06C6">
        <w:rPr>
          <w:rFonts w:ascii="Times New Roman" w:hAnsi="Times New Roman"/>
          <w:sz w:val="24"/>
        </w:rPr>
        <w:t xml:space="preserve">Any wording by </w:t>
      </w:r>
      <w:r w:rsidR="00BB06C6" w:rsidRPr="00BB06C6">
        <w:rPr>
          <w:rFonts w:ascii="Times New Roman" w:hAnsi="Times New Roman"/>
          <w:sz w:val="24"/>
        </w:rPr>
        <w:t>Offeror</w:t>
      </w:r>
      <w:r w:rsidRPr="00BB06C6">
        <w:rPr>
          <w:rFonts w:ascii="Times New Roman" w:hAnsi="Times New Roman"/>
          <w:sz w:val="24"/>
        </w:rPr>
        <w:t xml:space="preserve"> in </w:t>
      </w:r>
      <w:r w:rsidR="00D31B01" w:rsidRPr="00BB06C6">
        <w:rPr>
          <w:rFonts w:ascii="Times New Roman" w:hAnsi="Times New Roman"/>
          <w:sz w:val="24"/>
        </w:rPr>
        <w:t>its p</w:t>
      </w:r>
      <w:r w:rsidRPr="00BB06C6">
        <w:rPr>
          <w:rFonts w:ascii="Times New Roman" w:hAnsi="Times New Roman"/>
          <w:sz w:val="24"/>
        </w:rPr>
        <w:t>roposal</w:t>
      </w:r>
      <w:r w:rsidR="00D31B01" w:rsidRPr="00BB06C6">
        <w:rPr>
          <w:rFonts w:ascii="Times New Roman" w:hAnsi="Times New Roman"/>
          <w:sz w:val="24"/>
        </w:rPr>
        <w:t xml:space="preserve">, </w:t>
      </w:r>
      <w:r w:rsidRPr="00BB06C6">
        <w:rPr>
          <w:rFonts w:ascii="Times New Roman" w:hAnsi="Times New Roman"/>
          <w:sz w:val="24"/>
        </w:rPr>
        <w:t>response to this RFP, or in subsequent correspondence, which conflicts with or takes exception to a requirement in this RFP.</w:t>
      </w:r>
    </w:p>
    <w:p w14:paraId="37F7A667" w14:textId="22526898" w:rsidR="00893FB8" w:rsidRPr="00BB06C6" w:rsidRDefault="00893FB8" w:rsidP="00893FB8">
      <w:pPr>
        <w:pStyle w:val="MyNormal"/>
        <w:tabs>
          <w:tab w:val="clear" w:pos="2880"/>
        </w:tabs>
        <w:ind w:left="1260"/>
        <w:rPr>
          <w:rFonts w:ascii="Times New Roman" w:hAnsi="Times New Roman"/>
          <w:sz w:val="24"/>
        </w:rPr>
      </w:pPr>
    </w:p>
    <w:p w14:paraId="74B197E7" w14:textId="30AF7458" w:rsidR="00305775" w:rsidRPr="00BB06C6" w:rsidRDefault="00C97E8C" w:rsidP="005A16DF">
      <w:pPr>
        <w:pStyle w:val="MyNormal"/>
        <w:tabs>
          <w:tab w:val="clear" w:pos="2880"/>
        </w:tabs>
        <w:ind w:left="540" w:hanging="540"/>
        <w:jc w:val="left"/>
        <w:rPr>
          <w:rFonts w:ascii="Times New Roman" w:hAnsi="Times New Roman"/>
          <w:sz w:val="24"/>
        </w:rPr>
      </w:pPr>
      <w:r w:rsidRPr="00BB06C6">
        <w:rPr>
          <w:rFonts w:ascii="Times New Roman" w:hAnsi="Times New Roman"/>
          <w:b/>
          <w:bCs/>
          <w:sz w:val="24"/>
        </w:rPr>
        <w:tab/>
      </w:r>
      <w:r w:rsidR="00BF38A9" w:rsidRPr="00BB06C6">
        <w:rPr>
          <w:rFonts w:ascii="Times New Roman" w:hAnsi="Times New Roman"/>
          <w:sz w:val="24"/>
        </w:rPr>
        <w:t xml:space="preserve">If </w:t>
      </w:r>
      <w:r w:rsidR="00BB06C6" w:rsidRPr="00BB06C6">
        <w:rPr>
          <w:rFonts w:ascii="Times New Roman" w:hAnsi="Times New Roman"/>
          <w:sz w:val="24"/>
        </w:rPr>
        <w:t>Offeror</w:t>
      </w:r>
      <w:r w:rsidR="00BF38A9" w:rsidRPr="00BB06C6">
        <w:rPr>
          <w:rFonts w:ascii="Times New Roman" w:hAnsi="Times New Roman"/>
          <w:sz w:val="24"/>
        </w:rPr>
        <w:t xml:space="preserve"> submits standard terms and conditions with the</w:t>
      </w:r>
      <w:r w:rsidR="00D87810" w:rsidRPr="00BB06C6">
        <w:rPr>
          <w:rFonts w:ascii="Times New Roman" w:hAnsi="Times New Roman"/>
          <w:sz w:val="24"/>
        </w:rPr>
        <w:t xml:space="preserve"> </w:t>
      </w:r>
      <w:r w:rsidR="000C76C4" w:rsidRPr="00BB06C6">
        <w:rPr>
          <w:rFonts w:ascii="Times New Roman" w:hAnsi="Times New Roman"/>
          <w:sz w:val="24"/>
        </w:rPr>
        <w:t>p</w:t>
      </w:r>
      <w:r w:rsidR="00D87810" w:rsidRPr="00BB06C6">
        <w:rPr>
          <w:rFonts w:ascii="Times New Roman" w:hAnsi="Times New Roman"/>
          <w:sz w:val="24"/>
        </w:rPr>
        <w:t>roposal</w:t>
      </w:r>
      <w:r w:rsidR="00BF38A9" w:rsidRPr="00BB06C6">
        <w:rPr>
          <w:rFonts w:ascii="Times New Roman" w:hAnsi="Times New Roman"/>
          <w:sz w:val="24"/>
        </w:rPr>
        <w:t xml:space="preserve">, and if any section of those terms </w:t>
      </w:r>
      <w:r w:rsidR="00E079DF" w:rsidRPr="00BB06C6">
        <w:rPr>
          <w:rFonts w:ascii="Times New Roman" w:hAnsi="Times New Roman"/>
          <w:sz w:val="24"/>
        </w:rPr>
        <w:t>conflicts with</w:t>
      </w:r>
      <w:r w:rsidR="00BF38A9" w:rsidRPr="00BB06C6">
        <w:rPr>
          <w:rFonts w:ascii="Times New Roman" w:hAnsi="Times New Roman"/>
          <w:sz w:val="24"/>
        </w:rPr>
        <w:t xml:space="preserve"> the laws of the State of Arkansas, the State laws shall govern.  Standard terms and conditions submitted may need to be altered to adequately reflect all the conditions of this RFP, the </w:t>
      </w:r>
      <w:r w:rsidR="00BB06C6" w:rsidRPr="00BB06C6">
        <w:rPr>
          <w:rFonts w:ascii="Times New Roman" w:hAnsi="Times New Roman"/>
          <w:sz w:val="24"/>
        </w:rPr>
        <w:t>Offeror</w:t>
      </w:r>
      <w:r w:rsidR="00BF38A9" w:rsidRPr="00BB06C6">
        <w:rPr>
          <w:rFonts w:ascii="Times New Roman" w:hAnsi="Times New Roman"/>
          <w:sz w:val="24"/>
        </w:rPr>
        <w:t xml:space="preserve">’s </w:t>
      </w:r>
      <w:r w:rsidR="00AE0D1F" w:rsidRPr="00BB06C6">
        <w:rPr>
          <w:rFonts w:ascii="Times New Roman" w:hAnsi="Times New Roman"/>
          <w:sz w:val="24"/>
        </w:rPr>
        <w:t>proposal,</w:t>
      </w:r>
      <w:r w:rsidR="00BF38A9" w:rsidRPr="00BB06C6">
        <w:rPr>
          <w:rFonts w:ascii="Times New Roman" w:hAnsi="Times New Roman"/>
          <w:sz w:val="24"/>
        </w:rPr>
        <w:t xml:space="preserve"> and Arkansas State law.</w:t>
      </w:r>
    </w:p>
    <w:p w14:paraId="22452963" w14:textId="77777777" w:rsidR="008751D7" w:rsidRPr="00BB06C6" w:rsidRDefault="008751D7" w:rsidP="005A16DF">
      <w:pPr>
        <w:pStyle w:val="MyNormal"/>
        <w:tabs>
          <w:tab w:val="clear" w:pos="2880"/>
        </w:tabs>
        <w:ind w:left="540" w:hanging="540"/>
        <w:jc w:val="left"/>
        <w:rPr>
          <w:rFonts w:ascii="Times New Roman" w:hAnsi="Times New Roman"/>
          <w:b/>
          <w:bCs/>
          <w:sz w:val="24"/>
        </w:rPr>
      </w:pPr>
    </w:p>
    <w:p w14:paraId="47438E4E" w14:textId="25582413" w:rsidR="008751D7" w:rsidRPr="00BB06C6" w:rsidRDefault="008751D7" w:rsidP="005A16DF">
      <w:pPr>
        <w:pStyle w:val="MyNormal"/>
        <w:tabs>
          <w:tab w:val="clear" w:pos="2880"/>
        </w:tabs>
        <w:ind w:left="540" w:hanging="540"/>
        <w:jc w:val="left"/>
        <w:rPr>
          <w:rFonts w:ascii="Times New Roman" w:hAnsi="Times New Roman"/>
          <w:sz w:val="24"/>
        </w:rPr>
      </w:pPr>
      <w:bookmarkStart w:id="27" w:name="_Hlk86763340"/>
      <w:r w:rsidRPr="00BB06C6">
        <w:rPr>
          <w:rFonts w:ascii="Times New Roman" w:hAnsi="Times New Roman"/>
          <w:b/>
          <w:bCs/>
          <w:sz w:val="24"/>
        </w:rPr>
        <w:t>1</w:t>
      </w:r>
      <w:r w:rsidR="006C5545">
        <w:rPr>
          <w:rFonts w:ascii="Times New Roman" w:hAnsi="Times New Roman"/>
          <w:b/>
          <w:bCs/>
          <w:sz w:val="24"/>
        </w:rPr>
        <w:t>5</w:t>
      </w:r>
      <w:r w:rsidRPr="00BB06C6">
        <w:rPr>
          <w:rFonts w:ascii="Times New Roman" w:hAnsi="Times New Roman"/>
          <w:b/>
          <w:bCs/>
          <w:sz w:val="24"/>
        </w:rPr>
        <w:t>.8</w:t>
      </w:r>
      <w:r w:rsidRPr="00BB06C6">
        <w:rPr>
          <w:rFonts w:ascii="Times New Roman" w:hAnsi="Times New Roman"/>
          <w:b/>
          <w:bCs/>
          <w:sz w:val="24"/>
        </w:rPr>
        <w:tab/>
      </w:r>
      <w:r w:rsidRPr="00A21547">
        <w:rPr>
          <w:rFonts w:ascii="Times New Roman" w:hAnsi="Times New Roman"/>
          <w:sz w:val="24"/>
        </w:rPr>
        <w:t>According to Ark. Code Ann. § 4-27-1501 and OSP Rule R4:19-</w:t>
      </w:r>
      <w:r w:rsidR="00A21547" w:rsidRPr="00A21547">
        <w:rPr>
          <w:rFonts w:ascii="Times New Roman" w:hAnsi="Times New Roman"/>
          <w:sz w:val="24"/>
        </w:rPr>
        <w:t>6</w:t>
      </w:r>
      <w:r w:rsidRPr="00A21547">
        <w:rPr>
          <w:rFonts w:ascii="Times New Roman" w:hAnsi="Times New Roman"/>
          <w:sz w:val="24"/>
        </w:rPr>
        <w:t>1-2</w:t>
      </w:r>
      <w:r w:rsidR="00A21547" w:rsidRPr="00A21547">
        <w:rPr>
          <w:rFonts w:ascii="Times New Roman" w:hAnsi="Times New Roman"/>
          <w:sz w:val="24"/>
        </w:rPr>
        <w:t>03</w:t>
      </w:r>
      <w:r w:rsidRPr="00A21547">
        <w:rPr>
          <w:rFonts w:ascii="Times New Roman" w:hAnsi="Times New Roman"/>
          <w:sz w:val="24"/>
        </w:rPr>
        <w:t xml:space="preserve">, </w:t>
      </w:r>
      <w:r w:rsidRPr="00BB06C6">
        <w:rPr>
          <w:rFonts w:ascii="Times New Roman" w:hAnsi="Times New Roman"/>
          <w:sz w:val="24"/>
        </w:rPr>
        <w:t>A foreign corporation may not transact business in Arkansas until it obtains a certificate of authority from the Secretary of State.</w:t>
      </w:r>
    </w:p>
    <w:p w14:paraId="16AF1C9A" w14:textId="56E9081A" w:rsidR="0085216E" w:rsidRPr="00BB06C6" w:rsidRDefault="0085216E" w:rsidP="005A16DF">
      <w:pPr>
        <w:pStyle w:val="MyNormal"/>
        <w:tabs>
          <w:tab w:val="clear" w:pos="2880"/>
        </w:tabs>
        <w:ind w:left="540" w:hanging="540"/>
        <w:jc w:val="left"/>
        <w:rPr>
          <w:rFonts w:ascii="Times New Roman" w:hAnsi="Times New Roman"/>
          <w:sz w:val="24"/>
        </w:rPr>
      </w:pPr>
    </w:p>
    <w:p w14:paraId="44E8A436" w14:textId="7F5CFA64" w:rsidR="0085216E" w:rsidRPr="00BB06C6" w:rsidRDefault="0085216E" w:rsidP="005A16DF">
      <w:pPr>
        <w:pStyle w:val="MyNormal"/>
        <w:tabs>
          <w:tab w:val="clear" w:pos="2880"/>
        </w:tabs>
        <w:ind w:left="540" w:hanging="540"/>
        <w:jc w:val="left"/>
        <w:rPr>
          <w:rFonts w:ascii="Times New Roman" w:hAnsi="Times New Roman"/>
          <w:sz w:val="24"/>
        </w:rPr>
      </w:pPr>
      <w:r w:rsidRPr="00BB06C6">
        <w:rPr>
          <w:rFonts w:ascii="Times New Roman" w:hAnsi="Times New Roman"/>
          <w:b/>
          <w:bCs/>
          <w:sz w:val="24"/>
        </w:rPr>
        <w:t>1</w:t>
      </w:r>
      <w:r w:rsidR="006C5545">
        <w:rPr>
          <w:rFonts w:ascii="Times New Roman" w:hAnsi="Times New Roman"/>
          <w:b/>
          <w:bCs/>
          <w:sz w:val="24"/>
        </w:rPr>
        <w:t>5</w:t>
      </w:r>
      <w:r w:rsidRPr="00BB06C6">
        <w:rPr>
          <w:rFonts w:ascii="Times New Roman" w:hAnsi="Times New Roman"/>
          <w:b/>
          <w:bCs/>
          <w:sz w:val="24"/>
        </w:rPr>
        <w:t>.9</w:t>
      </w:r>
      <w:r w:rsidRPr="00BB06C6">
        <w:rPr>
          <w:rFonts w:ascii="Times New Roman" w:hAnsi="Times New Roman"/>
          <w:b/>
          <w:bCs/>
          <w:sz w:val="24"/>
        </w:rPr>
        <w:tab/>
      </w:r>
      <w:r w:rsidRPr="00BB06C6">
        <w:rPr>
          <w:rFonts w:ascii="Times New Roman" w:hAnsi="Times New Roman"/>
          <w:sz w:val="24"/>
        </w:rPr>
        <w:t xml:space="preserve">The University may make any decision or take any action that it, in its sole discretion, deems appropriate </w:t>
      </w:r>
      <w:r w:rsidR="00E079DF" w:rsidRPr="00BB06C6">
        <w:rPr>
          <w:rFonts w:ascii="Times New Roman" w:hAnsi="Times New Roman"/>
          <w:sz w:val="24"/>
        </w:rPr>
        <w:t>to</w:t>
      </w:r>
      <w:r w:rsidRPr="00BB06C6">
        <w:rPr>
          <w:rFonts w:ascii="Times New Roman" w:hAnsi="Times New Roman"/>
          <w:sz w:val="24"/>
        </w:rPr>
        <w:t xml:space="preserve"> comply with Act 1020 of 2021, the Transparency in Foreign Investment Act (Ark. Code Ann. § 6-60-1201 </w:t>
      </w:r>
      <w:r w:rsidRPr="00BB06C6">
        <w:rPr>
          <w:rFonts w:ascii="Times New Roman" w:hAnsi="Times New Roman"/>
          <w:i/>
          <w:iCs/>
          <w:sz w:val="24"/>
        </w:rPr>
        <w:t>et seq.</w:t>
      </w:r>
      <w:r w:rsidRPr="00BB06C6">
        <w:rPr>
          <w:rFonts w:ascii="Times New Roman" w:hAnsi="Times New Roman"/>
          <w:sz w:val="24"/>
        </w:rPr>
        <w:t>).</w:t>
      </w:r>
    </w:p>
    <w:bookmarkEnd w:id="27"/>
    <w:p w14:paraId="1CB20958" w14:textId="09EAD493" w:rsidR="008A1CAD" w:rsidRPr="00BB06C6" w:rsidRDefault="008A1CAD" w:rsidP="005A16DF">
      <w:pPr>
        <w:pStyle w:val="MyNormal"/>
        <w:tabs>
          <w:tab w:val="clear" w:pos="2880"/>
        </w:tabs>
        <w:ind w:left="540" w:hanging="540"/>
        <w:jc w:val="left"/>
        <w:rPr>
          <w:rFonts w:ascii="Times New Roman" w:hAnsi="Times New Roman"/>
          <w:sz w:val="24"/>
        </w:rPr>
      </w:pPr>
    </w:p>
    <w:p w14:paraId="07338763" w14:textId="43BC6661" w:rsidR="007910F5" w:rsidRPr="00BB06C6" w:rsidRDefault="007910F5" w:rsidP="007910F5">
      <w:pPr>
        <w:tabs>
          <w:tab w:val="left" w:pos="540"/>
        </w:tabs>
        <w:jc w:val="both"/>
        <w:rPr>
          <w:rFonts w:ascii="Times New Roman" w:eastAsia="Times New Roman" w:hAnsi="Times New Roman" w:cs="Times New Roman"/>
          <w:b/>
          <w:noProof/>
          <w:sz w:val="24"/>
          <w:szCs w:val="24"/>
        </w:rPr>
      </w:pPr>
      <w:bookmarkStart w:id="28" w:name="_Toc251665761"/>
      <w:r w:rsidRPr="00BB06C6">
        <w:rPr>
          <w:rFonts w:ascii="Times New Roman" w:eastAsia="Times New Roman" w:hAnsi="Times New Roman" w:cs="Times New Roman"/>
          <w:b/>
          <w:noProof/>
          <w:sz w:val="24"/>
          <w:szCs w:val="24"/>
        </w:rPr>
        <w:t>1</w:t>
      </w:r>
      <w:r w:rsidR="006C5545">
        <w:rPr>
          <w:rFonts w:ascii="Times New Roman" w:eastAsia="Times New Roman" w:hAnsi="Times New Roman" w:cs="Times New Roman"/>
          <w:b/>
          <w:noProof/>
          <w:sz w:val="24"/>
          <w:szCs w:val="24"/>
        </w:rPr>
        <w:t>6</w:t>
      </w:r>
      <w:r w:rsidRPr="00BB06C6">
        <w:rPr>
          <w:rFonts w:ascii="Times New Roman" w:eastAsia="Times New Roman" w:hAnsi="Times New Roman" w:cs="Times New Roman"/>
          <w:b/>
          <w:noProof/>
          <w:sz w:val="24"/>
          <w:szCs w:val="24"/>
        </w:rPr>
        <w:t>.</w:t>
      </w:r>
      <w:r w:rsidRPr="00BB06C6">
        <w:rPr>
          <w:rFonts w:ascii="Times New Roman" w:eastAsia="Times New Roman" w:hAnsi="Times New Roman" w:cs="Times New Roman"/>
          <w:b/>
          <w:noProof/>
          <w:sz w:val="24"/>
          <w:szCs w:val="24"/>
        </w:rPr>
        <w:tab/>
      </w:r>
      <w:r w:rsidRPr="00965AED">
        <w:rPr>
          <w:rFonts w:ascii="Times New Roman" w:eastAsia="Times New Roman" w:hAnsi="Times New Roman" w:cs="Times New Roman"/>
          <w:b/>
          <w:noProof/>
          <w:sz w:val="24"/>
          <w:szCs w:val="24"/>
        </w:rPr>
        <w:t>INDEMNIFICATION AND INSURANCE</w:t>
      </w:r>
    </w:p>
    <w:p w14:paraId="5EDD9783" w14:textId="35DEB94A" w:rsidR="007910F5" w:rsidRPr="00BB06C6" w:rsidRDefault="007910F5" w:rsidP="00C326EE">
      <w:pPr>
        <w:shd w:val="clear" w:color="auto" w:fill="FFFFFF"/>
        <w:ind w:left="540"/>
        <w:rPr>
          <w:rFonts w:ascii="Times New Roman" w:hAnsi="Times New Roman" w:cs="Times New Roman"/>
          <w:color w:val="000000"/>
          <w:sz w:val="24"/>
          <w:szCs w:val="24"/>
        </w:rPr>
      </w:pPr>
      <w:r w:rsidRPr="00BB06C6">
        <w:rPr>
          <w:rFonts w:ascii="Times New Roman" w:hAnsi="Times New Roman" w:cs="Times New Roman"/>
          <w:sz w:val="24"/>
          <w:szCs w:val="24"/>
        </w:rPr>
        <w:t xml:space="preserve">The successful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or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 xml:space="preserve"> </w:t>
      </w:r>
      <w:r w:rsidRPr="00BB06C6">
        <w:rPr>
          <w:rFonts w:ascii="Times New Roman" w:hAnsi="Times New Roman" w:cs="Times New Roman"/>
          <w:color w:val="000000"/>
          <w:sz w:val="24"/>
          <w:szCs w:val="24"/>
        </w:rPr>
        <w:t xml:space="preserve">shall indemnify, defend, and hold harmless </w:t>
      </w:r>
      <w:r w:rsidR="00A74672" w:rsidRPr="00BB06C6">
        <w:rPr>
          <w:rFonts w:ascii="Times New Roman" w:hAnsi="Times New Roman" w:cs="Times New Roman"/>
          <w:color w:val="000000"/>
          <w:sz w:val="24"/>
          <w:szCs w:val="24"/>
        </w:rPr>
        <w:t xml:space="preserve">the </w:t>
      </w:r>
      <w:r w:rsidRPr="00BB06C6">
        <w:rPr>
          <w:rFonts w:ascii="Times New Roman" w:hAnsi="Times New Roman" w:cs="Times New Roman"/>
          <w:color w:val="000000"/>
          <w:spacing w:val="-2"/>
          <w:sz w:val="24"/>
          <w:szCs w:val="24"/>
        </w:rPr>
        <w:t xml:space="preserve">University, its trustees, officers, directors, employees, </w:t>
      </w:r>
      <w:r w:rsidRPr="00BB06C6">
        <w:rPr>
          <w:rFonts w:ascii="Times New Roman" w:hAnsi="Times New Roman" w:cs="Times New Roman"/>
          <w:color w:val="000000"/>
          <w:sz w:val="24"/>
          <w:szCs w:val="24"/>
        </w:rPr>
        <w:t xml:space="preserve">agents and volunteers from and against any and all losses, costs, expenses, damages, and liabilities resulting from or relating to: (a) any breach by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color w:val="000000"/>
          <w:sz w:val="24"/>
          <w:szCs w:val="24"/>
        </w:rPr>
        <w:t xml:space="preserve"> or </w:t>
      </w:r>
      <w:r w:rsidR="00C6534A"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’s</w:t>
      </w:r>
      <w:r w:rsidRPr="00BB06C6">
        <w:rPr>
          <w:rFonts w:ascii="Times New Roman" w:hAnsi="Times New Roman" w:cs="Times New Roman"/>
          <w:color w:val="000000"/>
          <w:sz w:val="24"/>
          <w:szCs w:val="24"/>
        </w:rPr>
        <w:t xml:space="preserve"> members, </w:t>
      </w:r>
      <w:r w:rsidRPr="00BB06C6">
        <w:rPr>
          <w:rFonts w:ascii="Times New Roman" w:hAnsi="Times New Roman" w:cs="Times New Roman"/>
          <w:color w:val="000000"/>
          <w:spacing w:val="-1"/>
          <w:sz w:val="24"/>
          <w:szCs w:val="24"/>
        </w:rPr>
        <w:t>officers, employees, sub</w:t>
      </w:r>
      <w:r w:rsidR="00166FEC" w:rsidRPr="00BB06C6">
        <w:rPr>
          <w:rFonts w:ascii="Times New Roman" w:hAnsi="Times New Roman" w:cs="Times New Roman"/>
          <w:color w:val="000000"/>
          <w:spacing w:val="-1"/>
          <w:sz w:val="24"/>
          <w:szCs w:val="24"/>
        </w:rPr>
        <w:t>c</w:t>
      </w:r>
      <w:r w:rsidR="000C6733" w:rsidRPr="00BB06C6">
        <w:rPr>
          <w:rFonts w:ascii="Times New Roman" w:hAnsi="Times New Roman" w:cs="Times New Roman"/>
          <w:color w:val="000000"/>
          <w:spacing w:val="-1"/>
          <w:sz w:val="24"/>
          <w:szCs w:val="24"/>
        </w:rPr>
        <w:t>ontractor</w:t>
      </w:r>
      <w:r w:rsidRPr="00BB06C6">
        <w:rPr>
          <w:rFonts w:ascii="Times New Roman" w:hAnsi="Times New Roman" w:cs="Times New Roman"/>
          <w:color w:val="000000"/>
          <w:spacing w:val="-1"/>
          <w:sz w:val="24"/>
          <w:szCs w:val="24"/>
        </w:rPr>
        <w:t xml:space="preserve">s, vendors, and agents of any representation, warranty, or </w:t>
      </w:r>
      <w:r w:rsidRPr="00BB06C6">
        <w:rPr>
          <w:rFonts w:ascii="Times New Roman" w:hAnsi="Times New Roman" w:cs="Times New Roman"/>
          <w:color w:val="000000"/>
          <w:sz w:val="24"/>
          <w:szCs w:val="24"/>
        </w:rPr>
        <w:t xml:space="preserve">other provision of this RFP, any resulting </w:t>
      </w:r>
      <w:r w:rsidR="00A74672" w:rsidRPr="00BB06C6">
        <w:rPr>
          <w:rFonts w:ascii="Times New Roman" w:hAnsi="Times New Roman" w:cs="Times New Roman"/>
          <w:color w:val="000000"/>
          <w:sz w:val="24"/>
          <w:szCs w:val="24"/>
        </w:rPr>
        <w:t>c</w:t>
      </w:r>
      <w:r w:rsidRPr="00BB06C6">
        <w:rPr>
          <w:rFonts w:ascii="Times New Roman" w:hAnsi="Times New Roman" w:cs="Times New Roman"/>
          <w:color w:val="000000"/>
          <w:sz w:val="24"/>
          <w:szCs w:val="24"/>
        </w:rPr>
        <w:t xml:space="preserve">ontract or any document delivered by </w:t>
      </w:r>
      <w:r w:rsidR="003950C2"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color w:val="000000"/>
          <w:sz w:val="24"/>
          <w:szCs w:val="24"/>
        </w:rPr>
        <w:t xml:space="preserve"> in connection with the products and services contemplated by this RFP; (b) </w:t>
      </w:r>
      <w:r w:rsidRPr="00BB06C6">
        <w:rPr>
          <w:rFonts w:ascii="Times New Roman" w:hAnsi="Times New Roman" w:cs="Times New Roman"/>
          <w:color w:val="000000"/>
          <w:spacing w:val="-6"/>
          <w:sz w:val="24"/>
          <w:szCs w:val="24"/>
        </w:rPr>
        <w:t xml:space="preserve">any damage to property or bodily injury, including, but not limited to illness, </w:t>
      </w:r>
      <w:r w:rsidR="0093037A" w:rsidRPr="00BB06C6">
        <w:rPr>
          <w:rFonts w:ascii="Times New Roman" w:hAnsi="Times New Roman" w:cs="Times New Roman"/>
          <w:color w:val="000000"/>
          <w:spacing w:val="-6"/>
          <w:sz w:val="24"/>
          <w:szCs w:val="24"/>
        </w:rPr>
        <w:t>paralysis</w:t>
      </w:r>
      <w:r w:rsidRPr="00BB06C6">
        <w:rPr>
          <w:rFonts w:ascii="Times New Roman" w:hAnsi="Times New Roman" w:cs="Times New Roman"/>
          <w:color w:val="000000"/>
          <w:spacing w:val="-6"/>
          <w:sz w:val="24"/>
          <w:szCs w:val="24"/>
        </w:rPr>
        <w:t xml:space="preserve">, dismemberment and death, arising from or relating to any products or services provided by </w:t>
      </w:r>
      <w:r w:rsidR="003950C2" w:rsidRPr="00BB06C6">
        <w:rPr>
          <w:rFonts w:ascii="Times New Roman" w:hAnsi="Times New Roman" w:cs="Times New Roman"/>
          <w:color w:val="000000"/>
          <w:spacing w:val="-6"/>
          <w:sz w:val="24"/>
          <w:szCs w:val="24"/>
        </w:rPr>
        <w:t>c</w:t>
      </w:r>
      <w:r w:rsidR="000C6733" w:rsidRPr="00BB06C6">
        <w:rPr>
          <w:rFonts w:ascii="Times New Roman" w:hAnsi="Times New Roman" w:cs="Times New Roman"/>
          <w:color w:val="000000"/>
          <w:spacing w:val="-6"/>
          <w:sz w:val="24"/>
          <w:szCs w:val="24"/>
        </w:rPr>
        <w:t>ontractor</w:t>
      </w:r>
      <w:r w:rsidRPr="00BB06C6">
        <w:rPr>
          <w:rFonts w:ascii="Times New Roman" w:hAnsi="Times New Roman" w:cs="Times New Roman"/>
          <w:color w:val="000000"/>
          <w:spacing w:val="-6"/>
          <w:sz w:val="24"/>
          <w:szCs w:val="24"/>
        </w:rPr>
        <w:t xml:space="preserve"> or uses of the </w:t>
      </w:r>
      <w:r w:rsidR="00D035DA">
        <w:rPr>
          <w:rFonts w:ascii="Times New Roman" w:hAnsi="Times New Roman" w:cs="Times New Roman"/>
          <w:color w:val="000000"/>
          <w:spacing w:val="-6"/>
          <w:sz w:val="24"/>
          <w:szCs w:val="24"/>
        </w:rPr>
        <w:t>UAG</w:t>
      </w:r>
      <w:r w:rsidR="005D2E53" w:rsidRPr="00BB06C6">
        <w:rPr>
          <w:rFonts w:ascii="Times New Roman" w:hAnsi="Times New Roman" w:cs="Times New Roman"/>
          <w:color w:val="000000"/>
          <w:spacing w:val="-6"/>
          <w:sz w:val="24"/>
          <w:szCs w:val="24"/>
        </w:rPr>
        <w:t xml:space="preserve"> </w:t>
      </w:r>
      <w:r w:rsidRPr="00BB06C6">
        <w:rPr>
          <w:rFonts w:ascii="Times New Roman" w:hAnsi="Times New Roman" w:cs="Times New Roman"/>
          <w:color w:val="000000"/>
          <w:spacing w:val="-6"/>
          <w:sz w:val="24"/>
          <w:szCs w:val="24"/>
        </w:rPr>
        <w:t>campus</w:t>
      </w:r>
      <w:r w:rsidR="000757C4">
        <w:rPr>
          <w:rFonts w:ascii="Times New Roman" w:hAnsi="Times New Roman" w:cs="Times New Roman"/>
          <w:color w:val="000000"/>
          <w:spacing w:val="-6"/>
          <w:sz w:val="24"/>
          <w:szCs w:val="24"/>
        </w:rPr>
        <w:t xml:space="preserve"> </w:t>
      </w:r>
      <w:r w:rsidRPr="00BB06C6">
        <w:rPr>
          <w:rFonts w:ascii="Times New Roman" w:hAnsi="Times New Roman" w:cs="Times New Roman"/>
          <w:color w:val="000000"/>
          <w:spacing w:val="-6"/>
          <w:sz w:val="24"/>
          <w:szCs w:val="24"/>
        </w:rPr>
        <w:t xml:space="preserve">by </w:t>
      </w:r>
      <w:r w:rsidR="003950C2" w:rsidRPr="00BB06C6">
        <w:rPr>
          <w:rFonts w:ascii="Times New Roman" w:hAnsi="Times New Roman" w:cs="Times New Roman"/>
          <w:color w:val="000000"/>
          <w:spacing w:val="-6"/>
          <w:sz w:val="24"/>
          <w:szCs w:val="24"/>
        </w:rPr>
        <w:t>c</w:t>
      </w:r>
      <w:r w:rsidR="000C6733" w:rsidRPr="00BB06C6">
        <w:rPr>
          <w:rFonts w:ascii="Times New Roman" w:hAnsi="Times New Roman" w:cs="Times New Roman"/>
          <w:color w:val="000000"/>
          <w:spacing w:val="-6"/>
          <w:sz w:val="24"/>
          <w:szCs w:val="24"/>
        </w:rPr>
        <w:t>ontractor</w:t>
      </w:r>
      <w:r w:rsidRPr="00BB06C6">
        <w:rPr>
          <w:rFonts w:ascii="Times New Roman" w:hAnsi="Times New Roman" w:cs="Times New Roman"/>
          <w:color w:val="000000"/>
          <w:spacing w:val="-6"/>
          <w:sz w:val="24"/>
          <w:szCs w:val="24"/>
        </w:rPr>
        <w:t>, its officers, employees, agents, volunteers, customers, sub</w:t>
      </w:r>
      <w:r w:rsidR="00166FEC" w:rsidRPr="00BB06C6">
        <w:rPr>
          <w:rFonts w:ascii="Times New Roman" w:hAnsi="Times New Roman" w:cs="Times New Roman"/>
          <w:color w:val="000000"/>
          <w:spacing w:val="-6"/>
          <w:sz w:val="24"/>
          <w:szCs w:val="24"/>
        </w:rPr>
        <w:t>c</w:t>
      </w:r>
      <w:r w:rsidR="000C6733" w:rsidRPr="00BB06C6">
        <w:rPr>
          <w:rFonts w:ascii="Times New Roman" w:hAnsi="Times New Roman" w:cs="Times New Roman"/>
          <w:color w:val="000000"/>
          <w:spacing w:val="-6"/>
          <w:sz w:val="24"/>
          <w:szCs w:val="24"/>
        </w:rPr>
        <w:t>ontractor</w:t>
      </w:r>
      <w:r w:rsidRPr="00BB06C6">
        <w:rPr>
          <w:rFonts w:ascii="Times New Roman" w:hAnsi="Times New Roman" w:cs="Times New Roman"/>
          <w:color w:val="000000"/>
          <w:spacing w:val="-6"/>
          <w:sz w:val="24"/>
          <w:szCs w:val="24"/>
        </w:rPr>
        <w:t>s or guests under this RFP</w:t>
      </w:r>
      <w:r w:rsidR="00A74672" w:rsidRPr="00BB06C6">
        <w:rPr>
          <w:rFonts w:ascii="Times New Roman" w:hAnsi="Times New Roman" w:cs="Times New Roman"/>
          <w:color w:val="000000"/>
          <w:spacing w:val="-6"/>
          <w:sz w:val="24"/>
          <w:szCs w:val="24"/>
        </w:rPr>
        <w:t>,</w:t>
      </w:r>
      <w:r w:rsidRPr="00BB06C6">
        <w:rPr>
          <w:rFonts w:ascii="Times New Roman" w:hAnsi="Times New Roman" w:cs="Times New Roman"/>
          <w:color w:val="000000"/>
          <w:spacing w:val="-6"/>
          <w:sz w:val="24"/>
          <w:szCs w:val="24"/>
        </w:rPr>
        <w:t xml:space="preserve"> or any </w:t>
      </w:r>
      <w:r w:rsidR="00E80848" w:rsidRPr="00BB06C6">
        <w:rPr>
          <w:rFonts w:ascii="Times New Roman" w:hAnsi="Times New Roman" w:cs="Times New Roman"/>
          <w:color w:val="000000"/>
          <w:spacing w:val="-6"/>
          <w:sz w:val="24"/>
          <w:szCs w:val="24"/>
        </w:rPr>
        <w:t>c</w:t>
      </w:r>
      <w:r w:rsidRPr="00BB06C6">
        <w:rPr>
          <w:rFonts w:ascii="Times New Roman" w:hAnsi="Times New Roman" w:cs="Times New Roman"/>
          <w:color w:val="000000"/>
          <w:spacing w:val="-6"/>
          <w:sz w:val="24"/>
          <w:szCs w:val="24"/>
        </w:rPr>
        <w:t xml:space="preserve">ontract, or any other activities conducted on the </w:t>
      </w:r>
      <w:r w:rsidR="00D035DA">
        <w:rPr>
          <w:rFonts w:ascii="Times New Roman" w:hAnsi="Times New Roman" w:cs="Times New Roman"/>
          <w:color w:val="000000"/>
          <w:spacing w:val="-6"/>
          <w:sz w:val="24"/>
          <w:szCs w:val="24"/>
        </w:rPr>
        <w:t>UAG</w:t>
      </w:r>
      <w:r w:rsidR="005D2E53" w:rsidRPr="00BB06C6">
        <w:rPr>
          <w:rFonts w:ascii="Times New Roman" w:hAnsi="Times New Roman" w:cs="Times New Roman"/>
          <w:color w:val="000000"/>
          <w:spacing w:val="-6"/>
          <w:sz w:val="24"/>
          <w:szCs w:val="24"/>
        </w:rPr>
        <w:t xml:space="preserve"> </w:t>
      </w:r>
      <w:r w:rsidRPr="00BB06C6">
        <w:rPr>
          <w:rFonts w:ascii="Times New Roman" w:hAnsi="Times New Roman" w:cs="Times New Roman"/>
          <w:color w:val="000000"/>
          <w:spacing w:val="-6"/>
          <w:sz w:val="24"/>
          <w:szCs w:val="24"/>
        </w:rPr>
        <w:t>campus</w:t>
      </w:r>
      <w:r w:rsidR="000757C4">
        <w:rPr>
          <w:rFonts w:ascii="Times New Roman" w:hAnsi="Times New Roman" w:cs="Times New Roman"/>
          <w:color w:val="000000"/>
          <w:spacing w:val="-6"/>
          <w:sz w:val="24"/>
          <w:szCs w:val="24"/>
        </w:rPr>
        <w:t xml:space="preserve"> </w:t>
      </w:r>
      <w:r w:rsidRPr="00BB06C6">
        <w:rPr>
          <w:rFonts w:ascii="Times New Roman" w:hAnsi="Times New Roman" w:cs="Times New Roman"/>
          <w:color w:val="000000"/>
          <w:spacing w:val="-6"/>
          <w:sz w:val="24"/>
          <w:szCs w:val="24"/>
        </w:rPr>
        <w:t xml:space="preserve">(whether such activity is authorized or unauthorized by </w:t>
      </w:r>
      <w:r w:rsidR="00D035DA">
        <w:rPr>
          <w:rFonts w:ascii="Times New Roman" w:hAnsi="Times New Roman" w:cs="Times New Roman"/>
          <w:color w:val="000000"/>
          <w:spacing w:val="-6"/>
          <w:sz w:val="24"/>
          <w:szCs w:val="24"/>
        </w:rPr>
        <w:t>UAG</w:t>
      </w:r>
      <w:r w:rsidRPr="00BB06C6">
        <w:rPr>
          <w:rFonts w:ascii="Times New Roman" w:hAnsi="Times New Roman" w:cs="Times New Roman"/>
          <w:color w:val="000000"/>
          <w:spacing w:val="-6"/>
          <w:sz w:val="24"/>
          <w:szCs w:val="24"/>
        </w:rPr>
        <w:t xml:space="preserve">); (c) </w:t>
      </w:r>
      <w:r w:rsidRPr="00BB06C6">
        <w:rPr>
          <w:rFonts w:ascii="Times New Roman" w:hAnsi="Times New Roman" w:cs="Times New Roman"/>
          <w:color w:val="000000"/>
          <w:sz w:val="24"/>
          <w:szCs w:val="24"/>
        </w:rPr>
        <w:t xml:space="preserve">any use of or damage to </w:t>
      </w:r>
      <w:r w:rsidR="00D035DA">
        <w:rPr>
          <w:rFonts w:ascii="Times New Roman" w:hAnsi="Times New Roman" w:cs="Times New Roman"/>
          <w:color w:val="000000"/>
          <w:sz w:val="24"/>
          <w:szCs w:val="24"/>
        </w:rPr>
        <w:t>UAG</w:t>
      </w:r>
      <w:r w:rsidR="005D2E53" w:rsidRPr="00BB06C6">
        <w:rPr>
          <w:rFonts w:ascii="Times New Roman" w:hAnsi="Times New Roman" w:cs="Times New Roman"/>
          <w:color w:val="000000"/>
          <w:sz w:val="24"/>
          <w:szCs w:val="24"/>
        </w:rPr>
        <w:t xml:space="preserve"> </w:t>
      </w:r>
      <w:r w:rsidRPr="00BB06C6">
        <w:rPr>
          <w:rFonts w:ascii="Times New Roman" w:hAnsi="Times New Roman" w:cs="Times New Roman"/>
          <w:color w:val="000000"/>
          <w:sz w:val="24"/>
          <w:szCs w:val="24"/>
        </w:rPr>
        <w:t>property and any defect in any building and improvement thereon</w:t>
      </w:r>
      <w:r w:rsidR="00A202B3">
        <w:rPr>
          <w:rFonts w:ascii="Times New Roman" w:hAnsi="Times New Roman" w:cs="Times New Roman"/>
          <w:color w:val="000000"/>
          <w:sz w:val="24"/>
          <w:szCs w:val="24"/>
        </w:rPr>
        <w:t>;</w:t>
      </w:r>
      <w:r w:rsidRPr="00BB06C6">
        <w:rPr>
          <w:rFonts w:ascii="Times New Roman" w:hAnsi="Times New Roman" w:cs="Times New Roman"/>
          <w:color w:val="000000"/>
          <w:sz w:val="24"/>
          <w:szCs w:val="24"/>
        </w:rPr>
        <w:t xml:space="preserve"> (d) any act or omission of </w:t>
      </w:r>
      <w:r w:rsidR="003950C2"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color w:val="000000"/>
          <w:sz w:val="24"/>
          <w:szCs w:val="24"/>
        </w:rPr>
        <w:t xml:space="preserve"> or any of its officers, agents, </w:t>
      </w:r>
      <w:r w:rsidRPr="00BB06C6">
        <w:rPr>
          <w:rFonts w:ascii="Times New Roman" w:hAnsi="Times New Roman" w:cs="Times New Roman"/>
          <w:color w:val="000000"/>
          <w:spacing w:val="-1"/>
          <w:sz w:val="24"/>
          <w:szCs w:val="24"/>
        </w:rPr>
        <w:t>employees, invitees, or sub</w:t>
      </w:r>
      <w:r w:rsidR="00166FEC" w:rsidRPr="00BB06C6">
        <w:rPr>
          <w:rFonts w:ascii="Times New Roman" w:hAnsi="Times New Roman" w:cs="Times New Roman"/>
          <w:color w:val="000000"/>
          <w:spacing w:val="-1"/>
          <w:sz w:val="24"/>
          <w:szCs w:val="24"/>
        </w:rPr>
        <w:t>c</w:t>
      </w:r>
      <w:r w:rsidR="000C6733" w:rsidRPr="00BB06C6">
        <w:rPr>
          <w:rFonts w:ascii="Times New Roman" w:hAnsi="Times New Roman" w:cs="Times New Roman"/>
          <w:color w:val="000000"/>
          <w:spacing w:val="-1"/>
          <w:sz w:val="24"/>
          <w:szCs w:val="24"/>
        </w:rPr>
        <w:t>ontractor</w:t>
      </w:r>
      <w:r w:rsidRPr="00BB06C6">
        <w:rPr>
          <w:rFonts w:ascii="Times New Roman" w:hAnsi="Times New Roman" w:cs="Times New Roman"/>
          <w:color w:val="000000"/>
          <w:spacing w:val="-1"/>
          <w:sz w:val="24"/>
          <w:szCs w:val="24"/>
        </w:rPr>
        <w:t xml:space="preserve">’s employees and </w:t>
      </w:r>
      <w:r w:rsidRPr="00BB06C6">
        <w:rPr>
          <w:rFonts w:ascii="Times New Roman" w:hAnsi="Times New Roman" w:cs="Times New Roman"/>
          <w:color w:val="000000"/>
          <w:sz w:val="24"/>
          <w:szCs w:val="24"/>
        </w:rPr>
        <w:t xml:space="preserve">invitees; and (e) any violation by </w:t>
      </w:r>
      <w:r w:rsidR="003950C2"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color w:val="000000"/>
          <w:sz w:val="24"/>
          <w:szCs w:val="24"/>
        </w:rPr>
        <w:t xml:space="preserve"> of any applicable state, federal or local laws.</w:t>
      </w:r>
    </w:p>
    <w:p w14:paraId="54D63297" w14:textId="77777777" w:rsidR="00A70C10" w:rsidRPr="00BB06C6" w:rsidRDefault="00A70C10" w:rsidP="00C326EE">
      <w:pPr>
        <w:shd w:val="clear" w:color="auto" w:fill="FFFFFF"/>
        <w:ind w:left="540"/>
        <w:rPr>
          <w:rFonts w:ascii="Times New Roman" w:hAnsi="Times New Roman" w:cs="Times New Roman"/>
          <w:color w:val="000000"/>
          <w:spacing w:val="-1"/>
          <w:sz w:val="24"/>
          <w:szCs w:val="24"/>
        </w:rPr>
      </w:pPr>
    </w:p>
    <w:p w14:paraId="760A5F6B" w14:textId="76A4D241" w:rsidR="007910F5" w:rsidRPr="00BB06C6" w:rsidRDefault="007910F5" w:rsidP="00C326EE">
      <w:pPr>
        <w:shd w:val="clear" w:color="auto" w:fill="FFFFFF"/>
        <w:ind w:left="540"/>
        <w:rPr>
          <w:rFonts w:ascii="Times New Roman" w:hAnsi="Times New Roman" w:cs="Times New Roman"/>
          <w:color w:val="000000"/>
          <w:sz w:val="24"/>
          <w:szCs w:val="24"/>
        </w:rPr>
      </w:pPr>
      <w:r w:rsidRPr="00BB06C6">
        <w:rPr>
          <w:rFonts w:ascii="Times New Roman" w:hAnsi="Times New Roman" w:cs="Times New Roman"/>
          <w:color w:val="000000"/>
          <w:sz w:val="24"/>
          <w:szCs w:val="24"/>
        </w:rPr>
        <w:t xml:space="preserve">The obligation to indemnify </w:t>
      </w:r>
      <w:r w:rsidR="00D035DA">
        <w:rPr>
          <w:rFonts w:ascii="Times New Roman" w:hAnsi="Times New Roman" w:cs="Times New Roman"/>
          <w:color w:val="000000"/>
          <w:sz w:val="24"/>
          <w:szCs w:val="24"/>
        </w:rPr>
        <w:t>UAG</w:t>
      </w:r>
      <w:r w:rsidR="005D2E53" w:rsidRPr="00BB06C6">
        <w:rPr>
          <w:rFonts w:ascii="Times New Roman" w:hAnsi="Times New Roman" w:cs="Times New Roman"/>
          <w:color w:val="000000"/>
          <w:sz w:val="24"/>
          <w:szCs w:val="24"/>
        </w:rPr>
        <w:t xml:space="preserve"> </w:t>
      </w:r>
      <w:r w:rsidRPr="00BB06C6">
        <w:rPr>
          <w:rFonts w:ascii="Times New Roman" w:hAnsi="Times New Roman" w:cs="Times New Roman"/>
          <w:color w:val="000000"/>
          <w:sz w:val="24"/>
          <w:szCs w:val="24"/>
        </w:rPr>
        <w:t xml:space="preserve">shall include, but shall </w:t>
      </w:r>
      <w:r w:rsidRPr="00BB06C6">
        <w:rPr>
          <w:rFonts w:ascii="Times New Roman" w:hAnsi="Times New Roman" w:cs="Times New Roman"/>
          <w:color w:val="000000"/>
          <w:spacing w:val="-1"/>
          <w:sz w:val="24"/>
          <w:szCs w:val="24"/>
        </w:rPr>
        <w:t xml:space="preserve">not be limited to, the obligation to pay </w:t>
      </w:r>
      <w:r w:rsidR="00911689" w:rsidRPr="00BB06C6">
        <w:rPr>
          <w:rFonts w:ascii="Times New Roman" w:hAnsi="Times New Roman" w:cs="Times New Roman"/>
          <w:color w:val="000000"/>
          <w:spacing w:val="-1"/>
          <w:sz w:val="24"/>
          <w:szCs w:val="24"/>
        </w:rPr>
        <w:t>all</w:t>
      </w:r>
      <w:r w:rsidRPr="00BB06C6">
        <w:rPr>
          <w:rFonts w:ascii="Times New Roman" w:hAnsi="Times New Roman" w:cs="Times New Roman"/>
          <w:color w:val="000000"/>
          <w:spacing w:val="-1"/>
          <w:sz w:val="24"/>
          <w:szCs w:val="24"/>
        </w:rPr>
        <w:t xml:space="preserve"> losses, costs, expenses, </w:t>
      </w:r>
      <w:r w:rsidRPr="00BB06C6">
        <w:rPr>
          <w:rFonts w:ascii="Times New Roman" w:hAnsi="Times New Roman" w:cs="Times New Roman"/>
          <w:color w:val="000000"/>
          <w:sz w:val="24"/>
          <w:szCs w:val="24"/>
        </w:rPr>
        <w:t xml:space="preserve">attorneys' fees, damages, and liabilities incurred, as well as any </w:t>
      </w:r>
      <w:r w:rsidRPr="00BB06C6">
        <w:rPr>
          <w:rFonts w:ascii="Times New Roman" w:hAnsi="Times New Roman" w:cs="Times New Roman"/>
          <w:color w:val="000000"/>
          <w:spacing w:val="-1"/>
          <w:sz w:val="24"/>
          <w:szCs w:val="24"/>
        </w:rPr>
        <w:t xml:space="preserve">attorneys’ fees and court costs including, but not limited to, any appellate </w:t>
      </w:r>
      <w:r w:rsidRPr="00BB06C6">
        <w:rPr>
          <w:rFonts w:ascii="Times New Roman" w:hAnsi="Times New Roman" w:cs="Times New Roman"/>
          <w:color w:val="000000"/>
          <w:sz w:val="24"/>
          <w:szCs w:val="24"/>
        </w:rPr>
        <w:t xml:space="preserve">or appellate-related proceedings.  At no cost or expense to </w:t>
      </w:r>
      <w:r w:rsidR="00D035DA">
        <w:rPr>
          <w:rFonts w:ascii="Times New Roman" w:hAnsi="Times New Roman" w:cs="Times New Roman"/>
          <w:color w:val="000000"/>
          <w:sz w:val="24"/>
          <w:szCs w:val="24"/>
        </w:rPr>
        <w:t>UAG</w:t>
      </w:r>
      <w:r w:rsidRPr="00BB06C6">
        <w:rPr>
          <w:rFonts w:ascii="Times New Roman" w:hAnsi="Times New Roman" w:cs="Times New Roman"/>
          <w:color w:val="000000"/>
          <w:sz w:val="24"/>
          <w:szCs w:val="24"/>
        </w:rPr>
        <w:t xml:space="preserve">, </w:t>
      </w:r>
      <w:r w:rsidR="00D035DA">
        <w:rPr>
          <w:rFonts w:ascii="Times New Roman" w:hAnsi="Times New Roman" w:cs="Times New Roman"/>
          <w:color w:val="000000"/>
          <w:sz w:val="24"/>
          <w:szCs w:val="24"/>
        </w:rPr>
        <w:t>UAG</w:t>
      </w:r>
      <w:r w:rsidRPr="00BB06C6">
        <w:rPr>
          <w:rFonts w:ascii="Times New Roman" w:hAnsi="Times New Roman" w:cs="Times New Roman"/>
          <w:color w:val="000000"/>
          <w:sz w:val="24"/>
          <w:szCs w:val="24"/>
        </w:rPr>
        <w:t xml:space="preserve">’s in-house counsel may participate in any proceedings.  The </w:t>
      </w:r>
      <w:r w:rsidRPr="00BB06C6">
        <w:rPr>
          <w:rFonts w:ascii="Times New Roman" w:hAnsi="Times New Roman" w:cs="Times New Roman"/>
          <w:color w:val="000000"/>
          <w:spacing w:val="-1"/>
          <w:sz w:val="24"/>
          <w:szCs w:val="24"/>
        </w:rPr>
        <w:t xml:space="preserve">indemnification obligations </w:t>
      </w:r>
      <w:r w:rsidRPr="00BB06C6">
        <w:rPr>
          <w:rFonts w:ascii="Times New Roman" w:hAnsi="Times New Roman" w:cs="Times New Roman"/>
          <w:color w:val="000000"/>
          <w:spacing w:val="-1"/>
          <w:sz w:val="24"/>
          <w:szCs w:val="24"/>
        </w:rPr>
        <w:lastRenderedPageBreak/>
        <w:t xml:space="preserve">under this RFP or any resulting </w:t>
      </w:r>
      <w:r w:rsidR="000B0E4A" w:rsidRPr="00BB06C6">
        <w:rPr>
          <w:rFonts w:ascii="Times New Roman" w:hAnsi="Times New Roman" w:cs="Times New Roman"/>
          <w:color w:val="000000"/>
          <w:spacing w:val="-1"/>
          <w:sz w:val="24"/>
          <w:szCs w:val="24"/>
        </w:rPr>
        <w:t>c</w:t>
      </w:r>
      <w:r w:rsidRPr="00BB06C6">
        <w:rPr>
          <w:rFonts w:ascii="Times New Roman" w:hAnsi="Times New Roman" w:cs="Times New Roman"/>
          <w:color w:val="000000"/>
          <w:spacing w:val="-1"/>
          <w:sz w:val="24"/>
          <w:szCs w:val="24"/>
        </w:rPr>
        <w:t xml:space="preserve">ontract shall survive the expiration </w:t>
      </w:r>
      <w:r w:rsidRPr="00BB06C6">
        <w:rPr>
          <w:rFonts w:ascii="Times New Roman" w:hAnsi="Times New Roman" w:cs="Times New Roman"/>
          <w:color w:val="000000"/>
          <w:sz w:val="24"/>
          <w:szCs w:val="24"/>
        </w:rPr>
        <w:t xml:space="preserve">or termination of such RFP or resulting </w:t>
      </w:r>
      <w:r w:rsidR="000B0E4A" w:rsidRPr="00BB06C6">
        <w:rPr>
          <w:rFonts w:ascii="Times New Roman" w:hAnsi="Times New Roman" w:cs="Times New Roman"/>
          <w:color w:val="000000"/>
          <w:sz w:val="24"/>
          <w:szCs w:val="24"/>
        </w:rPr>
        <w:t>c</w:t>
      </w:r>
      <w:r w:rsidRPr="00BB06C6">
        <w:rPr>
          <w:rFonts w:ascii="Times New Roman" w:hAnsi="Times New Roman" w:cs="Times New Roman"/>
          <w:color w:val="000000"/>
          <w:sz w:val="24"/>
          <w:szCs w:val="24"/>
        </w:rPr>
        <w:t>ontract.</w:t>
      </w:r>
    </w:p>
    <w:p w14:paraId="46F5286E" w14:textId="77777777" w:rsidR="00A70C10" w:rsidRPr="00BB06C6" w:rsidRDefault="00A70C10" w:rsidP="00C326EE">
      <w:pPr>
        <w:shd w:val="clear" w:color="auto" w:fill="FFFFFF"/>
        <w:ind w:left="540"/>
        <w:rPr>
          <w:rFonts w:ascii="Times New Roman" w:hAnsi="Times New Roman" w:cs="Times New Roman"/>
          <w:color w:val="000000"/>
          <w:sz w:val="24"/>
          <w:szCs w:val="24"/>
        </w:rPr>
      </w:pPr>
    </w:p>
    <w:p w14:paraId="06FB7C1E" w14:textId="461B983D" w:rsidR="007910F5" w:rsidRPr="00BB06C6" w:rsidRDefault="007910F5" w:rsidP="00C326EE">
      <w:pPr>
        <w:tabs>
          <w:tab w:val="left" w:pos="540"/>
        </w:tabs>
        <w:ind w:left="540"/>
        <w:rPr>
          <w:rFonts w:ascii="Times New Roman" w:hAnsi="Times New Roman" w:cs="Times New Roman"/>
          <w:sz w:val="24"/>
          <w:szCs w:val="24"/>
        </w:rPr>
      </w:pPr>
      <w:r w:rsidRPr="00BB06C6">
        <w:rPr>
          <w:rFonts w:ascii="Times New Roman" w:hAnsi="Times New Roman" w:cs="Times New Roman"/>
          <w:sz w:val="24"/>
          <w:szCs w:val="24"/>
        </w:rPr>
        <w:t xml:space="preserve">The successful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or </w:t>
      </w:r>
      <w:r w:rsidR="003950C2"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 xml:space="preserve"> shall purchase and maintain at </w:t>
      </w:r>
      <w:r w:rsidR="003950C2"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Pr="00BB06C6">
        <w:rPr>
          <w:rFonts w:ascii="Times New Roman" w:hAnsi="Times New Roman" w:cs="Times New Roman"/>
          <w:sz w:val="24"/>
          <w:szCs w:val="24"/>
        </w:rPr>
        <w:t xml:space="preserve">’s expense, the following </w:t>
      </w:r>
      <w:r w:rsidRPr="00BB06C6">
        <w:rPr>
          <w:rFonts w:ascii="Times New Roman" w:hAnsi="Times New Roman" w:cs="Times New Roman"/>
          <w:sz w:val="24"/>
          <w:szCs w:val="24"/>
          <w:u w:val="single"/>
        </w:rPr>
        <w:t>minimum</w:t>
      </w:r>
      <w:r w:rsidRPr="00BB06C6">
        <w:rPr>
          <w:rFonts w:ascii="Times New Roman" w:hAnsi="Times New Roman" w:cs="Times New Roman"/>
          <w:sz w:val="24"/>
          <w:szCs w:val="24"/>
        </w:rPr>
        <w:t xml:space="preserve"> insurance coverage for the period of any </w:t>
      </w:r>
      <w:r w:rsidR="00A74672" w:rsidRPr="00BB06C6">
        <w:rPr>
          <w:rFonts w:ascii="Times New Roman" w:hAnsi="Times New Roman" w:cs="Times New Roman"/>
          <w:sz w:val="24"/>
          <w:szCs w:val="24"/>
        </w:rPr>
        <w:t>c</w:t>
      </w:r>
      <w:r w:rsidRPr="00BB06C6">
        <w:rPr>
          <w:rFonts w:ascii="Times New Roman" w:hAnsi="Times New Roman" w:cs="Times New Roman"/>
          <w:sz w:val="24"/>
          <w:szCs w:val="24"/>
        </w:rPr>
        <w:t xml:space="preserve">ontract.  Certificates evidencing the effective dates and amounts of such insurance must be provided to </w:t>
      </w:r>
      <w:r w:rsidR="00D035DA">
        <w:rPr>
          <w:rFonts w:ascii="Times New Roman" w:hAnsi="Times New Roman" w:cs="Times New Roman"/>
          <w:sz w:val="24"/>
          <w:szCs w:val="24"/>
        </w:rPr>
        <w:t>UAG</w:t>
      </w:r>
      <w:r w:rsidRPr="00BB06C6">
        <w:rPr>
          <w:rFonts w:ascii="Times New Roman" w:hAnsi="Times New Roman" w:cs="Times New Roman"/>
          <w:sz w:val="24"/>
          <w:szCs w:val="24"/>
        </w:rPr>
        <w:t>:</w:t>
      </w:r>
    </w:p>
    <w:p w14:paraId="78D54244" w14:textId="77777777" w:rsidR="007910F5" w:rsidRPr="00BB06C6" w:rsidRDefault="007910F5" w:rsidP="00C326EE">
      <w:pPr>
        <w:tabs>
          <w:tab w:val="left" w:pos="540"/>
        </w:tabs>
        <w:rPr>
          <w:rFonts w:ascii="Times New Roman" w:eastAsia="Times New Roman" w:hAnsi="Times New Roman" w:cs="Times New Roman"/>
          <w:b/>
          <w:noProof/>
          <w:sz w:val="24"/>
          <w:szCs w:val="24"/>
        </w:rPr>
      </w:pPr>
    </w:p>
    <w:p w14:paraId="285C33D3" w14:textId="5AC9980A" w:rsidR="007910F5" w:rsidRPr="00BB06C6" w:rsidRDefault="001E3516" w:rsidP="00EF1FCC">
      <w:pPr>
        <w:pStyle w:val="ListParagraph"/>
        <w:numPr>
          <w:ilvl w:val="0"/>
          <w:numId w:val="8"/>
        </w:numPr>
        <w:tabs>
          <w:tab w:val="left" w:pos="540"/>
        </w:tabs>
        <w:rPr>
          <w:b/>
          <w:noProof/>
          <w:sz w:val="24"/>
          <w:szCs w:val="24"/>
        </w:rPr>
      </w:pPr>
      <w:r w:rsidRPr="00BB06C6">
        <w:rPr>
          <w:sz w:val="24"/>
          <w:szCs w:val="24"/>
          <w:u w:val="single"/>
        </w:rPr>
        <w:t>Workers Compensation</w:t>
      </w:r>
      <w:r w:rsidRPr="00BB06C6">
        <w:rPr>
          <w:sz w:val="24"/>
          <w:szCs w:val="24"/>
        </w:rPr>
        <w:t xml:space="preserve">: As required by the State of Arkansas. Additionally, </w:t>
      </w:r>
      <w:r w:rsidR="003950C2" w:rsidRPr="00BB06C6">
        <w:rPr>
          <w:sz w:val="24"/>
          <w:szCs w:val="24"/>
        </w:rPr>
        <w:t>c</w:t>
      </w:r>
      <w:r w:rsidR="000C6733" w:rsidRPr="00BB06C6">
        <w:rPr>
          <w:sz w:val="24"/>
          <w:szCs w:val="24"/>
        </w:rPr>
        <w:t>ontractor</w:t>
      </w:r>
      <w:r w:rsidRPr="00BB06C6">
        <w:rPr>
          <w:sz w:val="24"/>
          <w:szCs w:val="24"/>
        </w:rPr>
        <w:t xml:space="preserve"> shall maintain Employer's Liability Insurance with a policy limit of not less than $100,000 each accident, $500,000 disease, and $100,000 disease each employee.</w:t>
      </w:r>
    </w:p>
    <w:p w14:paraId="743CE8B6" w14:textId="77777777" w:rsidR="007910F5" w:rsidRPr="00BB06C6" w:rsidRDefault="007910F5" w:rsidP="00EF1FCC">
      <w:pPr>
        <w:pStyle w:val="ListParagraph"/>
        <w:numPr>
          <w:ilvl w:val="0"/>
          <w:numId w:val="8"/>
        </w:numPr>
        <w:tabs>
          <w:tab w:val="left" w:pos="540"/>
        </w:tabs>
        <w:rPr>
          <w:b/>
          <w:noProof/>
          <w:sz w:val="24"/>
          <w:szCs w:val="24"/>
        </w:rPr>
      </w:pPr>
      <w:r w:rsidRPr="00BB06C6">
        <w:rPr>
          <w:sz w:val="24"/>
          <w:szCs w:val="24"/>
          <w:u w:val="single"/>
        </w:rPr>
        <w:t>Comprehensive General Liability</w:t>
      </w:r>
      <w:r w:rsidRPr="00BB06C6">
        <w:rPr>
          <w:sz w:val="24"/>
          <w:szCs w:val="24"/>
        </w:rPr>
        <w:t>, with no less than $1,000,000 each occurrence/$2,000,000 aggregate for bodily injury, products liability, contractual liability, and property damage liability.</w:t>
      </w:r>
    </w:p>
    <w:p w14:paraId="43BD6E31" w14:textId="4CD4CD68" w:rsidR="007910F5" w:rsidRPr="00BB06C6" w:rsidRDefault="005B0807" w:rsidP="00EF1FCC">
      <w:pPr>
        <w:pStyle w:val="ListParagraph"/>
        <w:numPr>
          <w:ilvl w:val="0"/>
          <w:numId w:val="8"/>
        </w:numPr>
        <w:tabs>
          <w:tab w:val="left" w:pos="540"/>
        </w:tabs>
        <w:rPr>
          <w:sz w:val="24"/>
          <w:szCs w:val="24"/>
        </w:rPr>
      </w:pPr>
      <w:r w:rsidRPr="00BB06C6">
        <w:rPr>
          <w:sz w:val="24"/>
          <w:szCs w:val="24"/>
          <w:u w:val="single"/>
        </w:rPr>
        <w:t>Comprehensive Automobile Liability</w:t>
      </w:r>
      <w:r w:rsidRPr="00BB06C6">
        <w:rPr>
          <w:sz w:val="24"/>
          <w:szCs w:val="24"/>
        </w:rPr>
        <w:t>, with no less than combined coverage for bodily injury and property damage of $1,000,000 each occurrence.</w:t>
      </w:r>
      <w:r w:rsidR="007910F5" w:rsidRPr="00BB06C6">
        <w:rPr>
          <w:sz w:val="24"/>
          <w:szCs w:val="24"/>
        </w:rPr>
        <w:t xml:space="preserve">  </w:t>
      </w:r>
    </w:p>
    <w:p w14:paraId="1AD8F80F" w14:textId="77777777" w:rsidR="005B0807" w:rsidRPr="00BB06C6" w:rsidRDefault="005B0807" w:rsidP="00C326EE">
      <w:pPr>
        <w:pStyle w:val="ListParagraph"/>
        <w:tabs>
          <w:tab w:val="left" w:pos="540"/>
        </w:tabs>
        <w:ind w:left="1260"/>
        <w:rPr>
          <w:sz w:val="24"/>
          <w:szCs w:val="24"/>
        </w:rPr>
      </w:pPr>
    </w:p>
    <w:p w14:paraId="55392B29" w14:textId="7CE3C4A6" w:rsidR="007910F5" w:rsidRPr="00BB06C6" w:rsidRDefault="009B71CE" w:rsidP="00C326EE">
      <w:pPr>
        <w:shd w:val="clear" w:color="auto" w:fill="FFFFFF"/>
        <w:ind w:left="720"/>
        <w:rPr>
          <w:rFonts w:ascii="Times New Roman" w:hAnsi="Times New Roman" w:cs="Times New Roman"/>
          <w:sz w:val="24"/>
          <w:szCs w:val="24"/>
        </w:rPr>
      </w:pPr>
      <w:r w:rsidRPr="00BB06C6">
        <w:rPr>
          <w:rFonts w:ascii="Times New Roman" w:hAnsi="Times New Roman" w:cs="Times New Roman"/>
          <w:sz w:val="24"/>
          <w:szCs w:val="24"/>
        </w:rPr>
        <w:t xml:space="preserve">Policies shall be issued by an insurance company authorized to do business in the State of Arkansas and shall provide that policy may not be canceled except upon thirty (30) days prior written notice to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Pr="00BB06C6">
        <w:rPr>
          <w:rFonts w:ascii="Times New Roman" w:hAnsi="Times New Roman" w:cs="Times New Roman"/>
          <w:sz w:val="24"/>
          <w:szCs w:val="24"/>
        </w:rPr>
        <w:t xml:space="preserve"> </w:t>
      </w:r>
      <w:r w:rsidR="007910F5" w:rsidRPr="00BB06C6">
        <w:rPr>
          <w:rFonts w:ascii="Times New Roman" w:hAnsi="Times New Roman" w:cs="Times New Roman"/>
          <w:color w:val="000000"/>
          <w:sz w:val="24"/>
          <w:szCs w:val="24"/>
        </w:rPr>
        <w:t xml:space="preserve">Any </w:t>
      </w:r>
      <w:r w:rsidR="00A21547" w:rsidRPr="00BB06C6">
        <w:rPr>
          <w:rFonts w:ascii="Times New Roman" w:hAnsi="Times New Roman" w:cs="Times New Roman"/>
          <w:color w:val="000000"/>
          <w:sz w:val="24"/>
          <w:szCs w:val="24"/>
        </w:rPr>
        <w:t>policy</w:t>
      </w:r>
      <w:r w:rsidR="007910F5" w:rsidRPr="00BB06C6">
        <w:rPr>
          <w:rFonts w:ascii="Times New Roman" w:hAnsi="Times New Roman" w:cs="Times New Roman"/>
          <w:color w:val="000000"/>
          <w:sz w:val="24"/>
          <w:szCs w:val="24"/>
        </w:rPr>
        <w:t xml:space="preserve"> </w:t>
      </w:r>
      <w:r w:rsidR="00A21547">
        <w:rPr>
          <w:rFonts w:ascii="Times New Roman" w:hAnsi="Times New Roman" w:cs="Times New Roman"/>
          <w:color w:val="000000"/>
          <w:sz w:val="24"/>
          <w:szCs w:val="24"/>
        </w:rPr>
        <w:t xml:space="preserve">shall </w:t>
      </w:r>
      <w:r w:rsidR="007910F5" w:rsidRPr="00BB06C6">
        <w:rPr>
          <w:rFonts w:ascii="Times New Roman" w:hAnsi="Times New Roman" w:cs="Times New Roman"/>
          <w:color w:val="000000"/>
          <w:sz w:val="24"/>
          <w:szCs w:val="24"/>
        </w:rPr>
        <w:t xml:space="preserve">cover any vehicle being used in the management, operation, or delivery deriving from </w:t>
      </w:r>
      <w:r w:rsidR="003950C2" w:rsidRPr="00BB06C6">
        <w:rPr>
          <w:rFonts w:ascii="Times New Roman" w:hAnsi="Times New Roman" w:cs="Times New Roman"/>
          <w:color w:val="000000"/>
          <w:sz w:val="24"/>
          <w:szCs w:val="24"/>
        </w:rPr>
        <w:t>c</w:t>
      </w:r>
      <w:r w:rsidR="000C6733" w:rsidRPr="00BB06C6">
        <w:rPr>
          <w:rFonts w:ascii="Times New Roman" w:hAnsi="Times New Roman" w:cs="Times New Roman"/>
          <w:color w:val="000000"/>
          <w:sz w:val="24"/>
          <w:szCs w:val="24"/>
        </w:rPr>
        <w:t>ontractor</w:t>
      </w:r>
      <w:r w:rsidR="007910F5" w:rsidRPr="00BB06C6">
        <w:rPr>
          <w:rFonts w:ascii="Times New Roman" w:hAnsi="Times New Roman" w:cs="Times New Roman"/>
          <w:color w:val="000000"/>
          <w:sz w:val="24"/>
          <w:szCs w:val="24"/>
        </w:rPr>
        <w:t xml:space="preserve">’s operations on </w:t>
      </w:r>
      <w:r w:rsidR="00911689">
        <w:rPr>
          <w:rFonts w:ascii="Times New Roman" w:hAnsi="Times New Roman" w:cs="Times New Roman"/>
          <w:color w:val="000000"/>
          <w:sz w:val="24"/>
          <w:szCs w:val="24"/>
        </w:rPr>
        <w:t xml:space="preserve">the </w:t>
      </w:r>
      <w:r w:rsidR="00D035DA">
        <w:rPr>
          <w:rFonts w:ascii="Times New Roman" w:hAnsi="Times New Roman" w:cs="Times New Roman"/>
          <w:color w:val="000000"/>
          <w:sz w:val="24"/>
          <w:szCs w:val="24"/>
        </w:rPr>
        <w:t>UAG</w:t>
      </w:r>
      <w:r w:rsidR="007910F5" w:rsidRPr="00BB06C6">
        <w:rPr>
          <w:rFonts w:ascii="Times New Roman" w:hAnsi="Times New Roman" w:cs="Times New Roman"/>
          <w:color w:val="000000"/>
          <w:sz w:val="24"/>
          <w:szCs w:val="24"/>
        </w:rPr>
        <w:t xml:space="preserve"> campus.</w:t>
      </w:r>
      <w:r w:rsidR="007910F5" w:rsidRPr="00BB06C6">
        <w:rPr>
          <w:rFonts w:ascii="Times New Roman" w:hAnsi="Times New Roman" w:cs="Times New Roman"/>
          <w:color w:val="000000"/>
          <w:spacing w:val="-6"/>
          <w:sz w:val="24"/>
          <w:szCs w:val="24"/>
        </w:rPr>
        <w:t xml:space="preserve">  </w:t>
      </w:r>
      <w:r w:rsidR="000C6733" w:rsidRPr="00BB06C6">
        <w:rPr>
          <w:rFonts w:ascii="Times New Roman" w:hAnsi="Times New Roman" w:cs="Times New Roman"/>
          <w:color w:val="000000"/>
          <w:spacing w:val="-6"/>
          <w:sz w:val="24"/>
          <w:szCs w:val="24"/>
        </w:rPr>
        <w:t>Contractor</w:t>
      </w:r>
      <w:r w:rsidR="007910F5" w:rsidRPr="00BB06C6">
        <w:rPr>
          <w:rFonts w:ascii="Times New Roman" w:hAnsi="Times New Roman" w:cs="Times New Roman"/>
          <w:color w:val="000000"/>
          <w:spacing w:val="-6"/>
          <w:sz w:val="24"/>
          <w:szCs w:val="24"/>
        </w:rPr>
        <w:t xml:space="preserve"> shall also be responsible for payment of </w:t>
      </w:r>
      <w:r w:rsidR="007910F5" w:rsidRPr="00BB06C6">
        <w:rPr>
          <w:rFonts w:ascii="Times New Roman" w:hAnsi="Times New Roman" w:cs="Times New Roman"/>
          <w:sz w:val="24"/>
          <w:szCs w:val="24"/>
        </w:rPr>
        <w:t xml:space="preserve">workers’ compensation insurance for all </w:t>
      </w:r>
      <w:r w:rsidR="003950C2" w:rsidRPr="00BB06C6">
        <w:rPr>
          <w:rFonts w:ascii="Times New Roman" w:hAnsi="Times New Roman" w:cs="Times New Roman"/>
          <w:sz w:val="24"/>
          <w:szCs w:val="24"/>
        </w:rPr>
        <w:t>c</w:t>
      </w:r>
      <w:r w:rsidR="000C6733" w:rsidRPr="00BB06C6">
        <w:rPr>
          <w:rFonts w:ascii="Times New Roman" w:hAnsi="Times New Roman" w:cs="Times New Roman"/>
          <w:sz w:val="24"/>
          <w:szCs w:val="24"/>
        </w:rPr>
        <w:t>ontractor</w:t>
      </w:r>
      <w:r w:rsidR="007910F5" w:rsidRPr="00BB06C6">
        <w:rPr>
          <w:rFonts w:ascii="Times New Roman" w:hAnsi="Times New Roman" w:cs="Times New Roman"/>
          <w:sz w:val="24"/>
          <w:szCs w:val="24"/>
        </w:rPr>
        <w:t xml:space="preserve">’s employees as required by the State of Arkansas.  </w:t>
      </w:r>
    </w:p>
    <w:p w14:paraId="4AD8F455" w14:textId="77777777" w:rsidR="00A70C10" w:rsidRPr="00BB06C6" w:rsidRDefault="00A70C10" w:rsidP="00C326EE">
      <w:pPr>
        <w:shd w:val="clear" w:color="auto" w:fill="FFFFFF"/>
        <w:ind w:left="720"/>
        <w:rPr>
          <w:rFonts w:ascii="Times New Roman" w:hAnsi="Times New Roman" w:cs="Times New Roman"/>
          <w:color w:val="000000"/>
          <w:spacing w:val="-2"/>
          <w:sz w:val="24"/>
          <w:szCs w:val="24"/>
        </w:rPr>
      </w:pPr>
    </w:p>
    <w:p w14:paraId="0D39AA2D" w14:textId="44D089B8" w:rsidR="007910F5" w:rsidRPr="00BB06C6" w:rsidRDefault="000C6733" w:rsidP="00C326EE">
      <w:pPr>
        <w:shd w:val="clear" w:color="auto" w:fill="FFFFFF"/>
        <w:ind w:left="720"/>
        <w:rPr>
          <w:rFonts w:ascii="Times New Roman" w:hAnsi="Times New Roman" w:cs="Times New Roman"/>
          <w:sz w:val="24"/>
          <w:szCs w:val="24"/>
        </w:rPr>
      </w:pPr>
      <w:r w:rsidRPr="00BB06C6">
        <w:rPr>
          <w:rFonts w:ascii="Times New Roman" w:hAnsi="Times New Roman" w:cs="Times New Roman"/>
          <w:sz w:val="24"/>
          <w:szCs w:val="24"/>
        </w:rPr>
        <w:t>Contractor</w:t>
      </w:r>
      <w:r w:rsidR="007910F5" w:rsidRPr="00BB06C6">
        <w:rPr>
          <w:rFonts w:ascii="Times New Roman" w:hAnsi="Times New Roman" w:cs="Times New Roman"/>
          <w:sz w:val="24"/>
          <w:szCs w:val="24"/>
        </w:rPr>
        <w:t xml:space="preserve"> shall furnish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7910F5" w:rsidRPr="00BB06C6">
        <w:rPr>
          <w:rFonts w:ascii="Times New Roman" w:hAnsi="Times New Roman" w:cs="Times New Roman"/>
          <w:sz w:val="24"/>
          <w:szCs w:val="24"/>
        </w:rPr>
        <w:t xml:space="preserve">with certificate(s) of insurance </w:t>
      </w:r>
      <w:r w:rsidR="00A21547" w:rsidRPr="00BB06C6">
        <w:rPr>
          <w:rFonts w:ascii="Times New Roman" w:hAnsi="Times New Roman" w:cs="Times New Roman"/>
          <w:sz w:val="24"/>
          <w:szCs w:val="24"/>
        </w:rPr>
        <w:t>affecting</w:t>
      </w:r>
      <w:r w:rsidR="007910F5" w:rsidRPr="00BB06C6">
        <w:rPr>
          <w:rFonts w:ascii="Times New Roman" w:hAnsi="Times New Roman" w:cs="Times New Roman"/>
          <w:sz w:val="24"/>
          <w:szCs w:val="24"/>
        </w:rPr>
        <w:t xml:space="preserve"> coverage required herein.  Failure to file certificates or acceptance by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7910F5" w:rsidRPr="00BB06C6">
        <w:rPr>
          <w:rFonts w:ascii="Times New Roman" w:hAnsi="Times New Roman" w:cs="Times New Roman"/>
          <w:sz w:val="24"/>
          <w:szCs w:val="24"/>
        </w:rPr>
        <w:t xml:space="preserve">of certificates which do not indicate the specific required coverages shall in no way relieve </w:t>
      </w:r>
      <w:r w:rsidR="003950C2"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7910F5" w:rsidRPr="00BB06C6">
        <w:rPr>
          <w:rFonts w:ascii="Times New Roman" w:hAnsi="Times New Roman" w:cs="Times New Roman"/>
          <w:sz w:val="24"/>
          <w:szCs w:val="24"/>
        </w:rPr>
        <w:t xml:space="preserve"> from any liability under the </w:t>
      </w:r>
      <w:r w:rsidR="00B97A9B" w:rsidRPr="00BB06C6">
        <w:rPr>
          <w:rFonts w:ascii="Times New Roman" w:hAnsi="Times New Roman" w:cs="Times New Roman"/>
          <w:sz w:val="24"/>
          <w:szCs w:val="24"/>
        </w:rPr>
        <w:t>c</w:t>
      </w:r>
      <w:r w:rsidR="007910F5" w:rsidRPr="00BB06C6">
        <w:rPr>
          <w:rFonts w:ascii="Times New Roman" w:hAnsi="Times New Roman" w:cs="Times New Roman"/>
          <w:sz w:val="24"/>
          <w:szCs w:val="24"/>
        </w:rPr>
        <w:t xml:space="preserve">ontract, nor shall the insurance requirements be construed to conflict with the obligations of </w:t>
      </w:r>
      <w:r w:rsidR="003950C2" w:rsidRPr="00BB06C6">
        <w:rPr>
          <w:rFonts w:ascii="Times New Roman" w:hAnsi="Times New Roman" w:cs="Times New Roman"/>
          <w:sz w:val="24"/>
          <w:szCs w:val="24"/>
        </w:rPr>
        <w:t>c</w:t>
      </w:r>
      <w:r w:rsidRPr="00BB06C6">
        <w:rPr>
          <w:rFonts w:ascii="Times New Roman" w:hAnsi="Times New Roman" w:cs="Times New Roman"/>
          <w:sz w:val="24"/>
          <w:szCs w:val="24"/>
        </w:rPr>
        <w:t>ontractor</w:t>
      </w:r>
      <w:r w:rsidR="007910F5" w:rsidRPr="00BB06C6">
        <w:rPr>
          <w:rFonts w:ascii="Times New Roman" w:hAnsi="Times New Roman" w:cs="Times New Roman"/>
          <w:sz w:val="24"/>
          <w:szCs w:val="24"/>
        </w:rPr>
        <w:t xml:space="preserve"> concerning indemnification.  </w:t>
      </w:r>
      <w:r w:rsidR="007910F5" w:rsidRPr="00BB06C6">
        <w:rPr>
          <w:rFonts w:ascii="Times New Roman" w:hAnsi="Times New Roman" w:cs="Times New Roman"/>
          <w:color w:val="000000"/>
          <w:spacing w:val="-1"/>
          <w:sz w:val="24"/>
          <w:szCs w:val="24"/>
        </w:rPr>
        <w:t xml:space="preserve">Any failure to comply with reporting provisions of the policies shall not affect coverage provided to </w:t>
      </w:r>
      <w:r w:rsidR="00D035DA">
        <w:rPr>
          <w:rFonts w:ascii="Times New Roman" w:hAnsi="Times New Roman" w:cs="Times New Roman"/>
          <w:color w:val="000000"/>
          <w:spacing w:val="-1"/>
          <w:sz w:val="24"/>
          <w:szCs w:val="24"/>
        </w:rPr>
        <w:t>UAG</w:t>
      </w:r>
      <w:r w:rsidR="007910F5" w:rsidRPr="00BB06C6">
        <w:rPr>
          <w:rFonts w:ascii="Times New Roman" w:hAnsi="Times New Roman" w:cs="Times New Roman"/>
          <w:color w:val="000000"/>
          <w:spacing w:val="-1"/>
          <w:sz w:val="24"/>
          <w:szCs w:val="24"/>
        </w:rPr>
        <w:t>, its trustees, officials, employees, agents or volunteers.</w:t>
      </w:r>
      <w:r w:rsidR="007910F5" w:rsidRPr="00BB06C6">
        <w:rPr>
          <w:rFonts w:ascii="Times New Roman" w:hAnsi="Times New Roman" w:cs="Times New Roman"/>
          <w:color w:val="000000"/>
          <w:spacing w:val="-2"/>
          <w:sz w:val="24"/>
          <w:szCs w:val="24"/>
        </w:rPr>
        <w:t xml:space="preserve">  </w:t>
      </w:r>
      <w:r w:rsidR="007910F5" w:rsidRPr="00BB06C6">
        <w:rPr>
          <w:rFonts w:ascii="Times New Roman" w:hAnsi="Times New Roman" w:cs="Times New Roman"/>
          <w:sz w:val="24"/>
          <w:szCs w:val="24"/>
        </w:rPr>
        <w:t>Proof of Insurance must be included in</w:t>
      </w:r>
      <w:r w:rsidR="00D87810" w:rsidRPr="00BB06C6">
        <w:rPr>
          <w:rFonts w:ascii="Times New Roman" w:hAnsi="Times New Roman" w:cs="Times New Roman"/>
          <w:sz w:val="24"/>
          <w:szCs w:val="24"/>
        </w:rPr>
        <w:t xml:space="preserve"> the </w:t>
      </w:r>
      <w:r w:rsidR="00B97A9B" w:rsidRPr="00BB06C6">
        <w:rPr>
          <w:rFonts w:ascii="Times New Roman" w:hAnsi="Times New Roman" w:cs="Times New Roman"/>
          <w:sz w:val="24"/>
          <w:szCs w:val="24"/>
        </w:rPr>
        <w:t>p</w:t>
      </w:r>
      <w:r w:rsidR="007910F5" w:rsidRPr="00BB06C6">
        <w:rPr>
          <w:rFonts w:ascii="Times New Roman" w:hAnsi="Times New Roman" w:cs="Times New Roman"/>
          <w:sz w:val="24"/>
          <w:szCs w:val="24"/>
        </w:rPr>
        <w:t>roposal.</w:t>
      </w:r>
    </w:p>
    <w:p w14:paraId="3C95321E" w14:textId="77777777" w:rsidR="00A70C10" w:rsidRPr="00BB06C6" w:rsidRDefault="00A70C10" w:rsidP="00C326EE">
      <w:pPr>
        <w:shd w:val="clear" w:color="auto" w:fill="FFFFFF"/>
        <w:ind w:left="720"/>
        <w:rPr>
          <w:rFonts w:ascii="Times New Roman" w:hAnsi="Times New Roman" w:cs="Times New Roman"/>
          <w:sz w:val="24"/>
          <w:szCs w:val="24"/>
        </w:rPr>
      </w:pPr>
    </w:p>
    <w:p w14:paraId="0866DAFA" w14:textId="6C38ADB8" w:rsidR="003C5AA7" w:rsidRPr="00BB06C6" w:rsidRDefault="000C6733" w:rsidP="00C326EE">
      <w:pPr>
        <w:ind w:left="720"/>
        <w:rPr>
          <w:rFonts w:ascii="Times New Roman" w:hAnsi="Times New Roman" w:cs="Times New Roman"/>
          <w:sz w:val="24"/>
          <w:szCs w:val="24"/>
        </w:rPr>
      </w:pPr>
      <w:r w:rsidRPr="00BB06C6">
        <w:rPr>
          <w:rFonts w:ascii="Times New Roman" w:hAnsi="Times New Roman" w:cs="Times New Roman"/>
          <w:sz w:val="24"/>
          <w:szCs w:val="24"/>
        </w:rPr>
        <w:t>Contractor</w:t>
      </w:r>
      <w:r w:rsidR="007910F5" w:rsidRPr="00BB06C6">
        <w:rPr>
          <w:rFonts w:ascii="Times New Roman" w:hAnsi="Times New Roman" w:cs="Times New Roman"/>
          <w:sz w:val="24"/>
          <w:szCs w:val="24"/>
        </w:rPr>
        <w:t xml:space="preserve"> shall, at their sole expense, procure and keep in effect all necessary permits and licenses required for its performance under the </w:t>
      </w:r>
      <w:r w:rsidR="00B97A9B" w:rsidRPr="00BB06C6">
        <w:rPr>
          <w:rFonts w:ascii="Times New Roman" w:hAnsi="Times New Roman" w:cs="Times New Roman"/>
          <w:sz w:val="24"/>
          <w:szCs w:val="24"/>
        </w:rPr>
        <w:t>c</w:t>
      </w:r>
      <w:r w:rsidR="007910F5" w:rsidRPr="00BB06C6">
        <w:rPr>
          <w:rFonts w:ascii="Times New Roman" w:hAnsi="Times New Roman" w:cs="Times New Roman"/>
          <w:sz w:val="24"/>
          <w:szCs w:val="24"/>
        </w:rPr>
        <w:t>ontract, and shall post or display in a prominent place such permits and/or notices as are required by law.</w:t>
      </w:r>
    </w:p>
    <w:p w14:paraId="31ACB6C9" w14:textId="43AA81DB" w:rsidR="00C521F8" w:rsidRPr="00BB06C6" w:rsidRDefault="00C521F8" w:rsidP="00297E1D">
      <w:pPr>
        <w:tabs>
          <w:tab w:val="left" w:pos="0"/>
          <w:tab w:val="left" w:pos="540"/>
        </w:tabs>
        <w:jc w:val="both"/>
        <w:rPr>
          <w:rFonts w:ascii="Times New Roman" w:hAnsi="Times New Roman" w:cs="Times New Roman"/>
          <w:sz w:val="24"/>
          <w:szCs w:val="24"/>
        </w:rPr>
      </w:pPr>
    </w:p>
    <w:bookmarkEnd w:id="28"/>
    <w:p w14:paraId="75ED861B" w14:textId="67812052" w:rsidR="00173ECF" w:rsidRPr="00BB06C6" w:rsidRDefault="00173ECF" w:rsidP="00173ECF">
      <w:pPr>
        <w:tabs>
          <w:tab w:val="left" w:pos="0"/>
          <w:tab w:val="left" w:pos="540"/>
        </w:tabs>
        <w:jc w:val="both"/>
        <w:rPr>
          <w:rFonts w:ascii="Times New Roman" w:hAnsi="Times New Roman" w:cs="Times New Roman"/>
          <w:b/>
          <w:sz w:val="24"/>
          <w:szCs w:val="24"/>
        </w:rPr>
      </w:pPr>
      <w:r w:rsidRPr="00BB06C6">
        <w:rPr>
          <w:rFonts w:ascii="Times New Roman" w:hAnsi="Times New Roman" w:cs="Times New Roman"/>
          <w:b/>
          <w:sz w:val="24"/>
          <w:szCs w:val="24"/>
        </w:rPr>
        <w:t>1</w:t>
      </w:r>
      <w:r w:rsidR="006C5545">
        <w:rPr>
          <w:rFonts w:ascii="Times New Roman" w:hAnsi="Times New Roman" w:cs="Times New Roman"/>
          <w:b/>
          <w:sz w:val="24"/>
          <w:szCs w:val="24"/>
        </w:rPr>
        <w:t>7</w:t>
      </w:r>
      <w:r w:rsidRPr="00BB06C6">
        <w:rPr>
          <w:rFonts w:ascii="Times New Roman" w:hAnsi="Times New Roman" w:cs="Times New Roman"/>
          <w:b/>
          <w:sz w:val="24"/>
          <w:szCs w:val="24"/>
        </w:rPr>
        <w:t>.</w:t>
      </w:r>
      <w:r w:rsidRPr="00BB06C6">
        <w:rPr>
          <w:rFonts w:ascii="Times New Roman" w:hAnsi="Times New Roman" w:cs="Times New Roman"/>
          <w:sz w:val="24"/>
          <w:szCs w:val="24"/>
        </w:rPr>
        <w:t xml:space="preserve"> </w:t>
      </w:r>
      <w:r w:rsidRPr="00BB06C6">
        <w:rPr>
          <w:rFonts w:ascii="Times New Roman" w:hAnsi="Times New Roman" w:cs="Times New Roman"/>
          <w:sz w:val="24"/>
          <w:szCs w:val="24"/>
        </w:rPr>
        <w:tab/>
      </w:r>
      <w:r w:rsidRPr="00BB06C6">
        <w:rPr>
          <w:rFonts w:ascii="Times New Roman" w:hAnsi="Times New Roman" w:cs="Times New Roman"/>
          <w:b/>
          <w:sz w:val="24"/>
          <w:szCs w:val="24"/>
        </w:rPr>
        <w:t>BEST AND FINAL OFFER</w:t>
      </w:r>
    </w:p>
    <w:p w14:paraId="06CB8A2E" w14:textId="5F017DFE" w:rsidR="00297E1D" w:rsidRPr="00BB06C6" w:rsidRDefault="00D035DA" w:rsidP="00297E1D">
      <w:pPr>
        <w:tabs>
          <w:tab w:val="left" w:pos="0"/>
          <w:tab w:val="left" w:pos="540"/>
        </w:tabs>
        <w:ind w:left="540"/>
        <w:rPr>
          <w:rFonts w:ascii="Times New Roman" w:eastAsia="Times New Roman" w:hAnsi="Times New Roman" w:cs="Times New Roman"/>
          <w:smallCaps/>
          <w:noProof/>
          <w:color w:val="FF0000"/>
          <w:sz w:val="24"/>
          <w:szCs w:val="24"/>
        </w:rPr>
      </w:pPr>
      <w:bookmarkStart w:id="29" w:name="_Hlk61597827"/>
      <w:r>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173ECF" w:rsidRPr="00BB06C6">
        <w:rPr>
          <w:rFonts w:ascii="Times New Roman" w:hAnsi="Times New Roman" w:cs="Times New Roman"/>
          <w:sz w:val="24"/>
          <w:szCs w:val="24"/>
        </w:rPr>
        <w:t xml:space="preserve">reserves the right to request an official “Best and Final Offer” from </w:t>
      </w:r>
      <w:r w:rsidR="00BB06C6" w:rsidRPr="00BB06C6">
        <w:rPr>
          <w:rFonts w:ascii="Times New Roman" w:hAnsi="Times New Roman" w:cs="Times New Roman"/>
          <w:sz w:val="24"/>
          <w:szCs w:val="24"/>
        </w:rPr>
        <w:t>Offeror</w:t>
      </w:r>
      <w:r w:rsidR="00173ECF" w:rsidRPr="00BB06C6">
        <w:rPr>
          <w:rFonts w:ascii="Times New Roman" w:hAnsi="Times New Roman" w:cs="Times New Roman"/>
          <w:sz w:val="24"/>
          <w:szCs w:val="24"/>
        </w:rPr>
        <w:t xml:space="preserve">s if it deems such an approach </w:t>
      </w:r>
      <w:r w:rsidR="00286119" w:rsidRPr="00BB06C6">
        <w:rPr>
          <w:rFonts w:ascii="Times New Roman" w:hAnsi="Times New Roman" w:cs="Times New Roman"/>
          <w:sz w:val="24"/>
          <w:szCs w:val="24"/>
        </w:rPr>
        <w:t xml:space="preserve">is </w:t>
      </w:r>
      <w:r w:rsidR="00173ECF" w:rsidRPr="00BB06C6">
        <w:rPr>
          <w:rFonts w:ascii="Times New Roman" w:hAnsi="Times New Roman" w:cs="Times New Roman"/>
          <w:sz w:val="24"/>
          <w:szCs w:val="24"/>
        </w:rPr>
        <w:t xml:space="preserve">in the best interest of the institution.  In general, the “Best and Final Offer” will consist of an updated cost </w:t>
      </w:r>
      <w:r w:rsidR="00B97A9B" w:rsidRPr="00BB06C6">
        <w:rPr>
          <w:rFonts w:ascii="Times New Roman" w:hAnsi="Times New Roman" w:cs="Times New Roman"/>
          <w:sz w:val="24"/>
          <w:szCs w:val="24"/>
        </w:rPr>
        <w:t>p</w:t>
      </w:r>
      <w:r w:rsidR="00173ECF" w:rsidRPr="00BB06C6">
        <w:rPr>
          <w:rFonts w:ascii="Times New Roman" w:hAnsi="Times New Roman" w:cs="Times New Roman"/>
          <w:sz w:val="24"/>
          <w:szCs w:val="24"/>
        </w:rPr>
        <w:t xml:space="preserve">roposal in addition to an opportunity for the </w:t>
      </w:r>
      <w:r w:rsidR="00BB06C6" w:rsidRPr="00BB06C6">
        <w:rPr>
          <w:rFonts w:ascii="Times New Roman" w:hAnsi="Times New Roman" w:cs="Times New Roman"/>
          <w:sz w:val="24"/>
          <w:szCs w:val="24"/>
        </w:rPr>
        <w:t>Offeror</w:t>
      </w:r>
      <w:r w:rsidR="00173ECF" w:rsidRPr="00BB06C6">
        <w:rPr>
          <w:rFonts w:ascii="Times New Roman" w:hAnsi="Times New Roman" w:cs="Times New Roman"/>
          <w:sz w:val="24"/>
          <w:szCs w:val="24"/>
        </w:rPr>
        <w:t xml:space="preserve"> to submit </w:t>
      </w:r>
      <w:r w:rsidR="00FB64FF" w:rsidRPr="00BB06C6">
        <w:rPr>
          <w:rFonts w:ascii="Times New Roman" w:hAnsi="Times New Roman" w:cs="Times New Roman"/>
          <w:sz w:val="24"/>
          <w:szCs w:val="24"/>
        </w:rPr>
        <w:t>clarification</w:t>
      </w:r>
      <w:r w:rsidR="00173ECF" w:rsidRPr="00BB06C6">
        <w:rPr>
          <w:rFonts w:ascii="Times New Roman" w:hAnsi="Times New Roman" w:cs="Times New Roman"/>
          <w:sz w:val="24"/>
          <w:szCs w:val="24"/>
        </w:rPr>
        <w:t xml:space="preserve"> response to specific questions or opportunities identified in subsequent discussions related to the original </w:t>
      </w:r>
      <w:r w:rsidR="00B97A9B" w:rsidRPr="00BB06C6">
        <w:rPr>
          <w:rFonts w:ascii="Times New Roman" w:hAnsi="Times New Roman" w:cs="Times New Roman"/>
          <w:sz w:val="24"/>
          <w:szCs w:val="24"/>
        </w:rPr>
        <w:t>p</w:t>
      </w:r>
      <w:r w:rsidR="00173ECF" w:rsidRPr="00BB06C6">
        <w:rPr>
          <w:rFonts w:ascii="Times New Roman" w:hAnsi="Times New Roman" w:cs="Times New Roman"/>
          <w:sz w:val="24"/>
          <w:szCs w:val="24"/>
        </w:rPr>
        <w:t xml:space="preserve">roposal response submitted to </w:t>
      </w:r>
      <w:r>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00173ECF" w:rsidRPr="00BB06C6">
        <w:rPr>
          <w:rFonts w:ascii="Times New Roman" w:hAnsi="Times New Roman" w:cs="Times New Roman"/>
          <w:sz w:val="24"/>
          <w:szCs w:val="24"/>
        </w:rPr>
        <w:t xml:space="preserve">  If </w:t>
      </w:r>
      <w:r>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173ECF" w:rsidRPr="00BB06C6">
        <w:rPr>
          <w:rFonts w:ascii="Times New Roman" w:hAnsi="Times New Roman" w:cs="Times New Roman"/>
          <w:sz w:val="24"/>
          <w:szCs w:val="24"/>
        </w:rPr>
        <w:t xml:space="preserve">chooses to invoke a “Best and Final Offer” option, all responses will be re-evaluated by incorporating the information as requested in the official “Best and Final Offer” document, including costs and answers to specific questions presented in the document.  The specific format for the official “Best and Final Offer” request will be determined during evaluation discussions.  The official request for a “Best and Final Offer” will be issued by the </w:t>
      </w:r>
      <w:r>
        <w:rPr>
          <w:rFonts w:ascii="Times New Roman" w:hAnsi="Times New Roman" w:cs="Times New Roman"/>
          <w:sz w:val="24"/>
          <w:szCs w:val="24"/>
        </w:rPr>
        <w:t>UA</w:t>
      </w:r>
      <w:r w:rsidR="00911689">
        <w:rPr>
          <w:rFonts w:ascii="Times New Roman" w:hAnsi="Times New Roman" w:cs="Times New Roman"/>
          <w:sz w:val="24"/>
          <w:szCs w:val="24"/>
        </w:rPr>
        <w:t>S</w:t>
      </w:r>
      <w:r w:rsidR="005D2E53" w:rsidRPr="00BB06C6">
        <w:rPr>
          <w:rFonts w:ascii="Times New Roman" w:hAnsi="Times New Roman" w:cs="Times New Roman"/>
          <w:sz w:val="24"/>
          <w:szCs w:val="24"/>
        </w:rPr>
        <w:t xml:space="preserve"> </w:t>
      </w:r>
      <w:r w:rsidR="00173ECF" w:rsidRPr="00BB06C6">
        <w:rPr>
          <w:rFonts w:ascii="Times New Roman" w:hAnsi="Times New Roman" w:cs="Times New Roman"/>
          <w:sz w:val="24"/>
          <w:szCs w:val="24"/>
        </w:rPr>
        <w:t>Procurement Department</w:t>
      </w:r>
      <w:bookmarkEnd w:id="29"/>
      <w:r w:rsidR="00297E1D" w:rsidRPr="00BB06C6">
        <w:rPr>
          <w:rFonts w:ascii="Times New Roman" w:hAnsi="Times New Roman" w:cs="Times New Roman"/>
          <w:sz w:val="24"/>
          <w:szCs w:val="24"/>
        </w:rPr>
        <w:t>.</w:t>
      </w:r>
    </w:p>
    <w:p w14:paraId="77F46CED" w14:textId="420320E5" w:rsidR="00D655A8" w:rsidRPr="00BB06C6" w:rsidRDefault="00C977F3" w:rsidP="00D655A8">
      <w:pPr>
        <w:tabs>
          <w:tab w:val="left" w:pos="540"/>
        </w:tabs>
        <w:jc w:val="both"/>
        <w:rPr>
          <w:rFonts w:ascii="Times New Roman" w:hAnsi="Times New Roman" w:cs="Times New Roman"/>
          <w:iCs/>
          <w:color w:val="FF0000"/>
          <w:sz w:val="24"/>
          <w:szCs w:val="24"/>
        </w:rPr>
      </w:pPr>
      <w:r w:rsidRPr="00BB06C6">
        <w:rPr>
          <w:rFonts w:ascii="Times New Roman" w:hAnsi="Times New Roman" w:cs="Times New Roman"/>
          <w:i/>
          <w:color w:val="FF0000"/>
          <w:sz w:val="24"/>
          <w:szCs w:val="24"/>
        </w:rPr>
        <w:t xml:space="preserve"> </w:t>
      </w:r>
    </w:p>
    <w:p w14:paraId="289D39E1" w14:textId="29B6CF6D" w:rsidR="00A32A50" w:rsidRPr="00BB06C6" w:rsidRDefault="00453B73" w:rsidP="00F6113E">
      <w:pPr>
        <w:tabs>
          <w:tab w:val="left" w:pos="540"/>
        </w:tabs>
        <w:jc w:val="both"/>
        <w:rPr>
          <w:rFonts w:ascii="Times New Roman" w:hAnsi="Times New Roman" w:cs="Times New Roman"/>
          <w:b/>
          <w:bCs/>
          <w:color w:val="000000"/>
          <w:sz w:val="24"/>
          <w:szCs w:val="24"/>
        </w:rPr>
      </w:pPr>
      <w:r w:rsidRPr="00BB06C6">
        <w:rPr>
          <w:rFonts w:ascii="Times New Roman" w:hAnsi="Times New Roman" w:cs="Times New Roman"/>
          <w:b/>
          <w:bCs/>
          <w:color w:val="000000"/>
          <w:sz w:val="24"/>
          <w:szCs w:val="24"/>
        </w:rPr>
        <w:t>1</w:t>
      </w:r>
      <w:r w:rsidR="006C5545">
        <w:rPr>
          <w:rFonts w:ascii="Times New Roman" w:hAnsi="Times New Roman" w:cs="Times New Roman"/>
          <w:b/>
          <w:bCs/>
          <w:color w:val="000000"/>
          <w:sz w:val="24"/>
          <w:szCs w:val="24"/>
        </w:rPr>
        <w:t>8</w:t>
      </w:r>
      <w:r w:rsidR="005855CE" w:rsidRPr="00BB06C6">
        <w:rPr>
          <w:rFonts w:ascii="Times New Roman" w:hAnsi="Times New Roman" w:cs="Times New Roman"/>
          <w:b/>
          <w:bCs/>
          <w:color w:val="000000"/>
          <w:sz w:val="24"/>
          <w:szCs w:val="24"/>
        </w:rPr>
        <w:t>.</w:t>
      </w:r>
      <w:r w:rsidR="005855CE" w:rsidRPr="00BB06C6">
        <w:rPr>
          <w:rFonts w:ascii="Times New Roman" w:hAnsi="Times New Roman" w:cs="Times New Roman"/>
          <w:b/>
          <w:bCs/>
          <w:color w:val="000000"/>
          <w:sz w:val="24"/>
          <w:szCs w:val="24"/>
        </w:rPr>
        <w:tab/>
      </w:r>
      <w:r w:rsidR="00811368" w:rsidRPr="00BB06C6">
        <w:rPr>
          <w:rFonts w:ascii="Times New Roman" w:hAnsi="Times New Roman" w:cs="Times New Roman"/>
          <w:b/>
          <w:bCs/>
          <w:color w:val="000000"/>
          <w:sz w:val="24"/>
          <w:szCs w:val="24"/>
        </w:rPr>
        <w:t>E</w:t>
      </w:r>
      <w:r w:rsidR="00B622B0" w:rsidRPr="00BB06C6">
        <w:rPr>
          <w:rFonts w:ascii="Times New Roman" w:hAnsi="Times New Roman" w:cs="Times New Roman"/>
          <w:b/>
          <w:bCs/>
          <w:color w:val="000000"/>
          <w:sz w:val="24"/>
          <w:szCs w:val="24"/>
        </w:rPr>
        <w:t xml:space="preserve">VALUATION </w:t>
      </w:r>
      <w:r w:rsidR="00A9546E" w:rsidRPr="00BB06C6">
        <w:rPr>
          <w:rFonts w:ascii="Times New Roman" w:hAnsi="Times New Roman" w:cs="Times New Roman"/>
          <w:b/>
          <w:bCs/>
          <w:color w:val="000000"/>
          <w:sz w:val="24"/>
          <w:szCs w:val="24"/>
        </w:rPr>
        <w:t>AND SELECTION PROCESS</w:t>
      </w:r>
    </w:p>
    <w:p w14:paraId="2DD43E40" w14:textId="0711339C" w:rsidR="0040494B" w:rsidRPr="00BB06C6" w:rsidRDefault="00A32A50" w:rsidP="002F3FD6">
      <w:pPr>
        <w:tabs>
          <w:tab w:val="left" w:pos="540"/>
        </w:tabs>
        <w:ind w:left="540" w:hanging="360"/>
        <w:rPr>
          <w:rFonts w:ascii="Times New Roman" w:hAnsi="Times New Roman" w:cs="Times New Roman"/>
          <w:sz w:val="24"/>
          <w:szCs w:val="24"/>
        </w:rPr>
      </w:pPr>
      <w:r w:rsidRPr="00BB06C6">
        <w:rPr>
          <w:rFonts w:ascii="Times New Roman" w:hAnsi="Times New Roman" w:cs="Times New Roman"/>
          <w:b/>
          <w:bCs/>
          <w:color w:val="000000"/>
          <w:sz w:val="24"/>
          <w:szCs w:val="24"/>
        </w:rPr>
        <w:tab/>
      </w:r>
      <w:r w:rsidR="00F65DB0" w:rsidRPr="00BB06C6">
        <w:rPr>
          <w:rFonts w:ascii="Times New Roman" w:hAnsi="Times New Roman" w:cs="Times New Roman"/>
          <w:color w:val="000000"/>
          <w:sz w:val="24"/>
          <w:szCs w:val="24"/>
        </w:rPr>
        <w:t xml:space="preserve">It </w:t>
      </w:r>
      <w:r w:rsidR="00F65DB0" w:rsidRPr="00BB06C6">
        <w:rPr>
          <w:rFonts w:ascii="Times New Roman" w:hAnsi="Times New Roman" w:cs="Times New Roman"/>
          <w:sz w:val="24"/>
          <w:szCs w:val="24"/>
        </w:rPr>
        <w:t xml:space="preserve">is the intent of the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F65DB0" w:rsidRPr="00BB06C6">
        <w:rPr>
          <w:rFonts w:ascii="Times New Roman" w:hAnsi="Times New Roman" w:cs="Times New Roman"/>
          <w:sz w:val="24"/>
          <w:szCs w:val="24"/>
        </w:rPr>
        <w:t xml:space="preserve">to award a </w:t>
      </w:r>
      <w:r w:rsidR="00B97A9B" w:rsidRPr="00BB06C6">
        <w:rPr>
          <w:rFonts w:ascii="Times New Roman" w:hAnsi="Times New Roman" w:cs="Times New Roman"/>
          <w:sz w:val="24"/>
          <w:szCs w:val="24"/>
        </w:rPr>
        <w:t>c</w:t>
      </w:r>
      <w:r w:rsidR="00F65DB0" w:rsidRPr="00BB06C6">
        <w:rPr>
          <w:rFonts w:ascii="Times New Roman" w:hAnsi="Times New Roman" w:cs="Times New Roman"/>
          <w:sz w:val="24"/>
          <w:szCs w:val="24"/>
        </w:rPr>
        <w:t xml:space="preserve">ontract to the </w:t>
      </w:r>
      <w:r w:rsidR="00BB06C6" w:rsidRPr="00BB06C6">
        <w:rPr>
          <w:rFonts w:ascii="Times New Roman" w:hAnsi="Times New Roman" w:cs="Times New Roman"/>
          <w:sz w:val="24"/>
          <w:szCs w:val="24"/>
        </w:rPr>
        <w:t>Offeror</w:t>
      </w:r>
      <w:r w:rsidR="00F65DB0" w:rsidRPr="00BB06C6">
        <w:rPr>
          <w:rFonts w:ascii="Times New Roman" w:hAnsi="Times New Roman" w:cs="Times New Roman"/>
          <w:sz w:val="24"/>
          <w:szCs w:val="24"/>
        </w:rPr>
        <w:t xml:space="preserve">(s) deemed to be the most qualified and responsible firm(s), who submits the best overall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 xml:space="preserve">roposal based on an evaluation of all responses. </w:t>
      </w:r>
      <w:r w:rsidR="00F65DB0" w:rsidRPr="00BB06C6">
        <w:rPr>
          <w:rFonts w:ascii="Times New Roman" w:hAnsi="Times New Roman" w:cs="Times New Roman"/>
          <w:sz w:val="24"/>
          <w:szCs w:val="24"/>
        </w:rPr>
        <w:lastRenderedPageBreak/>
        <w:t xml:space="preserve">Selection shall be based on </w:t>
      </w:r>
      <w:r w:rsidR="00D035DA">
        <w:rPr>
          <w:rFonts w:ascii="Times New Roman" w:hAnsi="Times New Roman" w:cs="Times New Roman"/>
          <w:sz w:val="24"/>
          <w:szCs w:val="24"/>
        </w:rPr>
        <w:t>UAG</w:t>
      </w:r>
      <w:r w:rsidR="00A942C9" w:rsidRPr="00BB06C6">
        <w:rPr>
          <w:rFonts w:ascii="Times New Roman" w:hAnsi="Times New Roman" w:cs="Times New Roman"/>
          <w:sz w:val="24"/>
          <w:szCs w:val="24"/>
        </w:rPr>
        <w:t>’s</w:t>
      </w:r>
      <w:r w:rsidR="005D2E53" w:rsidRPr="00BB06C6">
        <w:rPr>
          <w:rFonts w:ascii="Times New Roman" w:hAnsi="Times New Roman" w:cs="Times New Roman"/>
          <w:sz w:val="24"/>
          <w:szCs w:val="24"/>
        </w:rPr>
        <w:t xml:space="preserve"> </w:t>
      </w:r>
      <w:r w:rsidR="00F65DB0" w:rsidRPr="00BB06C6">
        <w:rPr>
          <w:rFonts w:ascii="Times New Roman" w:hAnsi="Times New Roman" w:cs="Times New Roman"/>
          <w:sz w:val="24"/>
          <w:szCs w:val="24"/>
        </w:rPr>
        <w:t xml:space="preserve">assessment of the </w:t>
      </w:r>
      <w:r w:rsidR="00BB06C6" w:rsidRPr="00BB06C6">
        <w:rPr>
          <w:rFonts w:ascii="Times New Roman" w:hAnsi="Times New Roman" w:cs="Times New Roman"/>
          <w:sz w:val="24"/>
          <w:szCs w:val="24"/>
        </w:rPr>
        <w:t>Offeror</w:t>
      </w:r>
      <w:r w:rsidR="00F65DB0" w:rsidRPr="00BB06C6">
        <w:rPr>
          <w:rFonts w:ascii="Times New Roman" w:hAnsi="Times New Roman" w:cs="Times New Roman"/>
          <w:sz w:val="24"/>
          <w:szCs w:val="24"/>
        </w:rPr>
        <w:t>’s ability to provide adequate service, as determined by the evaluation committee</w:t>
      </w:r>
      <w:r w:rsidR="00C141B0" w:rsidRPr="00BB06C6">
        <w:rPr>
          <w:rFonts w:ascii="Times New Roman" w:hAnsi="Times New Roman" w:cs="Times New Roman"/>
          <w:sz w:val="24"/>
          <w:szCs w:val="24"/>
        </w:rPr>
        <w:t xml:space="preserve"> elected to evaluate proposals.</w:t>
      </w:r>
      <w:r w:rsidR="00AE0D1F" w:rsidRPr="00BB06C6">
        <w:rPr>
          <w:rFonts w:ascii="Times New Roman" w:hAnsi="Times New Roman" w:cs="Times New Roman"/>
          <w:sz w:val="24"/>
          <w:szCs w:val="24"/>
        </w:rPr>
        <w:t xml:space="preserve">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F65DB0" w:rsidRPr="00BB06C6">
        <w:rPr>
          <w:rFonts w:ascii="Times New Roman" w:hAnsi="Times New Roman" w:cs="Times New Roman"/>
          <w:sz w:val="24"/>
          <w:szCs w:val="24"/>
        </w:rPr>
        <w:t xml:space="preserve">reserves the right to reject any or all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 xml:space="preserve">roposals or any part thereof, to waive informalities, and to accept the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 xml:space="preserve">roposal or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 xml:space="preserve">roposals deemed most favorable to </w:t>
      </w:r>
      <w:r w:rsidR="00D035DA">
        <w:rPr>
          <w:rFonts w:ascii="Times New Roman" w:hAnsi="Times New Roman" w:cs="Times New Roman"/>
          <w:sz w:val="24"/>
          <w:szCs w:val="24"/>
        </w:rPr>
        <w:t>UAG</w:t>
      </w:r>
      <w:r w:rsidR="002E3E14" w:rsidRPr="00BB06C6">
        <w:rPr>
          <w:rFonts w:ascii="Times New Roman" w:hAnsi="Times New Roman" w:cs="Times New Roman"/>
          <w:sz w:val="24"/>
          <w:szCs w:val="24"/>
        </w:rPr>
        <w:t xml:space="preserve">. </w:t>
      </w:r>
      <w:r w:rsidR="00F65DB0" w:rsidRPr="00BB06C6">
        <w:rPr>
          <w:rFonts w:ascii="Times New Roman" w:hAnsi="Times New Roman" w:cs="Times New Roman"/>
          <w:sz w:val="24"/>
          <w:szCs w:val="24"/>
        </w:rPr>
        <w:t xml:space="preserve">Where </w:t>
      </w:r>
      <w:r w:rsidR="00B97A9B" w:rsidRPr="00BB06C6">
        <w:rPr>
          <w:rFonts w:ascii="Times New Roman" w:hAnsi="Times New Roman" w:cs="Times New Roman"/>
          <w:sz w:val="24"/>
          <w:szCs w:val="24"/>
        </w:rPr>
        <w:t>c</w:t>
      </w:r>
      <w:r w:rsidR="00F65DB0" w:rsidRPr="00BB06C6">
        <w:rPr>
          <w:rFonts w:ascii="Times New Roman" w:hAnsi="Times New Roman" w:cs="Times New Roman"/>
          <w:sz w:val="24"/>
          <w:szCs w:val="24"/>
        </w:rPr>
        <w:t>ontract negotiations with a</w:t>
      </w:r>
      <w:r w:rsidR="00CE34BA">
        <w:rPr>
          <w:rFonts w:ascii="Times New Roman" w:hAnsi="Times New Roman" w:cs="Times New Roman"/>
          <w:sz w:val="24"/>
          <w:szCs w:val="24"/>
        </w:rPr>
        <w:t>n</w:t>
      </w:r>
      <w:r w:rsidR="00F65DB0" w:rsidRPr="00BB06C6">
        <w:rPr>
          <w:rFonts w:ascii="Times New Roman" w:hAnsi="Times New Roman" w:cs="Times New Roman"/>
          <w:sz w:val="24"/>
          <w:szCs w:val="24"/>
        </w:rPr>
        <w:t xml:space="preserve"> </w:t>
      </w:r>
      <w:r w:rsidR="00BB06C6" w:rsidRPr="00BB06C6">
        <w:rPr>
          <w:rFonts w:ascii="Times New Roman" w:hAnsi="Times New Roman" w:cs="Times New Roman"/>
          <w:sz w:val="24"/>
          <w:szCs w:val="24"/>
        </w:rPr>
        <w:t>Offeror</w:t>
      </w:r>
      <w:r w:rsidR="00F65DB0" w:rsidRPr="00BB06C6">
        <w:rPr>
          <w:rFonts w:ascii="Times New Roman" w:hAnsi="Times New Roman" w:cs="Times New Roman"/>
          <w:sz w:val="24"/>
          <w:szCs w:val="24"/>
        </w:rPr>
        <w:t xml:space="preserve"> do not proceed to an executed </w:t>
      </w:r>
      <w:r w:rsidR="00C6534A" w:rsidRPr="00BB06C6">
        <w:rPr>
          <w:rFonts w:ascii="Times New Roman" w:hAnsi="Times New Roman" w:cs="Times New Roman"/>
          <w:sz w:val="24"/>
          <w:szCs w:val="24"/>
        </w:rPr>
        <w:t>c</w:t>
      </w:r>
      <w:r w:rsidR="00F65DB0" w:rsidRPr="00BB06C6">
        <w:rPr>
          <w:rFonts w:ascii="Times New Roman" w:hAnsi="Times New Roman" w:cs="Times New Roman"/>
          <w:sz w:val="24"/>
          <w:szCs w:val="24"/>
        </w:rPr>
        <w:t xml:space="preserve">ontract within a time deemed reasonable by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F65DB0" w:rsidRPr="00BB06C6">
        <w:rPr>
          <w:rFonts w:ascii="Times New Roman" w:hAnsi="Times New Roman" w:cs="Times New Roman"/>
          <w:sz w:val="24"/>
          <w:szCs w:val="24"/>
        </w:rPr>
        <w:t xml:space="preserve">(for whatever reasons), </w:t>
      </w:r>
      <w:r w:rsidR="00D035DA">
        <w:rPr>
          <w:rFonts w:ascii="Times New Roman" w:hAnsi="Times New Roman" w:cs="Times New Roman"/>
          <w:sz w:val="24"/>
          <w:szCs w:val="24"/>
        </w:rPr>
        <w:t>UAG</w:t>
      </w:r>
      <w:r w:rsidR="005D2E53" w:rsidRPr="00BB06C6">
        <w:rPr>
          <w:rFonts w:ascii="Times New Roman" w:hAnsi="Times New Roman" w:cs="Times New Roman"/>
          <w:sz w:val="24"/>
          <w:szCs w:val="24"/>
        </w:rPr>
        <w:t xml:space="preserve"> </w:t>
      </w:r>
      <w:r w:rsidR="00F65DB0" w:rsidRPr="00BB06C6">
        <w:rPr>
          <w:rFonts w:ascii="Times New Roman" w:hAnsi="Times New Roman" w:cs="Times New Roman"/>
          <w:sz w:val="24"/>
          <w:szCs w:val="24"/>
        </w:rPr>
        <w:t xml:space="preserve">may reconsider the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 xml:space="preserve">roposals of other </w:t>
      </w:r>
      <w:r w:rsidR="00BB06C6" w:rsidRPr="00BB06C6">
        <w:rPr>
          <w:rFonts w:ascii="Times New Roman" w:hAnsi="Times New Roman" w:cs="Times New Roman"/>
          <w:sz w:val="24"/>
          <w:szCs w:val="24"/>
        </w:rPr>
        <w:t>Offeror</w:t>
      </w:r>
      <w:r w:rsidR="00F65DB0" w:rsidRPr="00BB06C6">
        <w:rPr>
          <w:rFonts w:ascii="Times New Roman" w:hAnsi="Times New Roman" w:cs="Times New Roman"/>
          <w:sz w:val="24"/>
          <w:szCs w:val="24"/>
        </w:rPr>
        <w:t xml:space="preserve">s and, if appropriate, enter into </w:t>
      </w:r>
      <w:r w:rsidR="00B97A9B" w:rsidRPr="00BB06C6">
        <w:rPr>
          <w:rFonts w:ascii="Times New Roman" w:hAnsi="Times New Roman" w:cs="Times New Roman"/>
          <w:sz w:val="24"/>
          <w:szCs w:val="24"/>
        </w:rPr>
        <w:t>c</w:t>
      </w:r>
      <w:r w:rsidR="00F65DB0" w:rsidRPr="00BB06C6">
        <w:rPr>
          <w:rFonts w:ascii="Times New Roman" w:hAnsi="Times New Roman" w:cs="Times New Roman"/>
          <w:sz w:val="24"/>
          <w:szCs w:val="24"/>
        </w:rPr>
        <w:t xml:space="preserve">ontract negotiations with one or more of the other </w:t>
      </w:r>
      <w:r w:rsidR="00BB06C6" w:rsidRPr="00BB06C6">
        <w:rPr>
          <w:rFonts w:ascii="Times New Roman" w:hAnsi="Times New Roman" w:cs="Times New Roman"/>
          <w:sz w:val="24"/>
          <w:szCs w:val="24"/>
        </w:rPr>
        <w:t>Offeror</w:t>
      </w:r>
      <w:r w:rsidR="00F65DB0" w:rsidRPr="00BB06C6">
        <w:rPr>
          <w:rFonts w:ascii="Times New Roman" w:hAnsi="Times New Roman" w:cs="Times New Roman"/>
          <w:sz w:val="24"/>
          <w:szCs w:val="24"/>
        </w:rPr>
        <w:t xml:space="preserve">s.  Proposals shall remain valid and current for the period of </w:t>
      </w:r>
      <w:r w:rsidR="002F5AA1" w:rsidRPr="00FA4BCB">
        <w:rPr>
          <w:rFonts w:ascii="Times New Roman" w:hAnsi="Times New Roman" w:cs="Times New Roman"/>
          <w:sz w:val="24"/>
          <w:szCs w:val="24"/>
        </w:rPr>
        <w:t xml:space="preserve">one-hundred </w:t>
      </w:r>
      <w:r w:rsidR="00C977F3" w:rsidRPr="00FA4BCB">
        <w:rPr>
          <w:rFonts w:ascii="Times New Roman" w:hAnsi="Times New Roman" w:cs="Times New Roman"/>
          <w:sz w:val="24"/>
          <w:szCs w:val="24"/>
        </w:rPr>
        <w:t>twenty</w:t>
      </w:r>
      <w:r w:rsidR="00F65DB0" w:rsidRPr="00FA4BCB">
        <w:rPr>
          <w:rFonts w:ascii="Times New Roman" w:hAnsi="Times New Roman" w:cs="Times New Roman"/>
          <w:sz w:val="24"/>
          <w:szCs w:val="24"/>
        </w:rPr>
        <w:t xml:space="preserve"> (</w:t>
      </w:r>
      <w:r w:rsidR="002F5AA1" w:rsidRPr="00FA4BCB">
        <w:rPr>
          <w:rFonts w:ascii="Times New Roman" w:hAnsi="Times New Roman" w:cs="Times New Roman"/>
          <w:sz w:val="24"/>
          <w:szCs w:val="24"/>
        </w:rPr>
        <w:t>1</w:t>
      </w:r>
      <w:r w:rsidR="00C977F3" w:rsidRPr="00FA4BCB">
        <w:rPr>
          <w:rFonts w:ascii="Times New Roman" w:hAnsi="Times New Roman" w:cs="Times New Roman"/>
          <w:sz w:val="24"/>
          <w:szCs w:val="24"/>
        </w:rPr>
        <w:t>2</w:t>
      </w:r>
      <w:r w:rsidR="002F5AA1" w:rsidRPr="00FA4BCB">
        <w:rPr>
          <w:rFonts w:ascii="Times New Roman" w:hAnsi="Times New Roman" w:cs="Times New Roman"/>
          <w:sz w:val="24"/>
          <w:szCs w:val="24"/>
        </w:rPr>
        <w:t>0</w:t>
      </w:r>
      <w:r w:rsidR="00F65DB0" w:rsidRPr="00FA4BCB">
        <w:rPr>
          <w:rFonts w:ascii="Times New Roman" w:hAnsi="Times New Roman" w:cs="Times New Roman"/>
          <w:sz w:val="24"/>
          <w:szCs w:val="24"/>
        </w:rPr>
        <w:t xml:space="preserve">) days </w:t>
      </w:r>
      <w:r w:rsidR="00F65DB0" w:rsidRPr="00BB06C6">
        <w:rPr>
          <w:rFonts w:ascii="Times New Roman" w:hAnsi="Times New Roman" w:cs="Times New Roman"/>
          <w:sz w:val="24"/>
          <w:szCs w:val="24"/>
        </w:rPr>
        <w:t xml:space="preserve">after the due date and time for submission of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 xml:space="preserve">roposals.  Each </w:t>
      </w:r>
      <w:r w:rsidR="00B97A9B" w:rsidRPr="00BB06C6">
        <w:rPr>
          <w:rFonts w:ascii="Times New Roman" w:hAnsi="Times New Roman" w:cs="Times New Roman"/>
          <w:sz w:val="24"/>
          <w:szCs w:val="24"/>
        </w:rPr>
        <w:t>p</w:t>
      </w:r>
      <w:r w:rsidR="00F65DB0" w:rsidRPr="00BB06C6">
        <w:rPr>
          <w:rFonts w:ascii="Times New Roman" w:hAnsi="Times New Roman" w:cs="Times New Roman"/>
          <w:sz w:val="24"/>
          <w:szCs w:val="24"/>
        </w:rPr>
        <w:t>roposal will receive a complete evaluation and will be assigned a score of up to 100 points possible based on the following items:</w:t>
      </w:r>
    </w:p>
    <w:p w14:paraId="35232DA4" w14:textId="77777777" w:rsidR="0040494B" w:rsidRPr="00BB06C6" w:rsidRDefault="0040494B" w:rsidP="0040494B">
      <w:pPr>
        <w:tabs>
          <w:tab w:val="left" w:pos="540"/>
        </w:tabs>
        <w:jc w:val="both"/>
        <w:rPr>
          <w:rFonts w:ascii="Times New Roman" w:hAnsi="Times New Roman" w:cs="Times New Roman"/>
          <w:sz w:val="24"/>
          <w:szCs w:val="24"/>
        </w:rPr>
      </w:pPr>
    </w:p>
    <w:p w14:paraId="7719AE99" w14:textId="6A91E111" w:rsidR="0040494B" w:rsidRPr="00DF0B37" w:rsidRDefault="00C064CD" w:rsidP="00EF1FCC">
      <w:pPr>
        <w:pStyle w:val="ListParagraph"/>
        <w:numPr>
          <w:ilvl w:val="0"/>
          <w:numId w:val="9"/>
        </w:numPr>
        <w:tabs>
          <w:tab w:val="left" w:pos="540"/>
        </w:tabs>
        <w:jc w:val="both"/>
        <w:rPr>
          <w:b/>
          <w:bCs/>
          <w:sz w:val="24"/>
          <w:szCs w:val="24"/>
        </w:rPr>
      </w:pPr>
      <w:bookmarkStart w:id="30" w:name="_Hlk12955003"/>
      <w:r w:rsidRPr="00DF0B37">
        <w:rPr>
          <w:b/>
          <w:bCs/>
          <w:sz w:val="24"/>
          <w:szCs w:val="24"/>
        </w:rPr>
        <w:t xml:space="preserve">Complete/Thorough Proposal </w:t>
      </w:r>
      <w:r w:rsidR="00A823ED" w:rsidRPr="00DF0B37">
        <w:rPr>
          <w:b/>
          <w:bCs/>
          <w:sz w:val="24"/>
          <w:szCs w:val="24"/>
        </w:rPr>
        <w:t>(</w:t>
      </w:r>
      <w:r w:rsidR="00B65C44" w:rsidRPr="00DF0B37">
        <w:rPr>
          <w:b/>
          <w:bCs/>
          <w:sz w:val="24"/>
          <w:szCs w:val="24"/>
        </w:rPr>
        <w:t>40</w:t>
      </w:r>
      <w:r w:rsidR="001765EB" w:rsidRPr="00DF0B37">
        <w:rPr>
          <w:b/>
          <w:bCs/>
          <w:sz w:val="24"/>
          <w:szCs w:val="24"/>
        </w:rPr>
        <w:t xml:space="preserve"> </w:t>
      </w:r>
      <w:r w:rsidR="00A823ED" w:rsidRPr="00DF0B37">
        <w:rPr>
          <w:b/>
          <w:bCs/>
          <w:sz w:val="24"/>
          <w:szCs w:val="24"/>
        </w:rPr>
        <w:t>Points)</w:t>
      </w:r>
    </w:p>
    <w:p w14:paraId="56D2EEB4" w14:textId="33859D0D" w:rsidR="00811368" w:rsidRPr="00DF0B37" w:rsidRDefault="00BB06C6" w:rsidP="002F3FD6">
      <w:pPr>
        <w:pStyle w:val="ListParagraph"/>
        <w:tabs>
          <w:tab w:val="left" w:pos="540"/>
        </w:tabs>
        <w:ind w:left="900"/>
        <w:rPr>
          <w:b/>
          <w:bCs/>
          <w:sz w:val="24"/>
          <w:szCs w:val="24"/>
        </w:rPr>
      </w:pPr>
      <w:r w:rsidRPr="00DF0B37">
        <w:rPr>
          <w:sz w:val="24"/>
          <w:szCs w:val="24"/>
        </w:rPr>
        <w:t>Offeror</w:t>
      </w:r>
      <w:r w:rsidR="00811368" w:rsidRPr="00DF0B37">
        <w:rPr>
          <w:sz w:val="24"/>
          <w:szCs w:val="24"/>
        </w:rPr>
        <w:t xml:space="preserve"> with the highest rating shall receive </w:t>
      </w:r>
      <w:r w:rsidR="00B65C44" w:rsidRPr="00DF0B37">
        <w:rPr>
          <w:sz w:val="24"/>
          <w:szCs w:val="24"/>
        </w:rPr>
        <w:t>forty</w:t>
      </w:r>
      <w:r w:rsidR="00BB007C" w:rsidRPr="00DF0B37">
        <w:rPr>
          <w:sz w:val="24"/>
          <w:szCs w:val="24"/>
        </w:rPr>
        <w:t xml:space="preserve"> (</w:t>
      </w:r>
      <w:r w:rsidR="00B65C44" w:rsidRPr="00DF0B37">
        <w:rPr>
          <w:sz w:val="24"/>
          <w:szCs w:val="24"/>
        </w:rPr>
        <w:t>40</w:t>
      </w:r>
      <w:r w:rsidR="00811368" w:rsidRPr="00DF0B37">
        <w:rPr>
          <w:sz w:val="24"/>
          <w:szCs w:val="24"/>
        </w:rPr>
        <w:t>) points. Points shall be assigned based on factors within this category, to include but are not limited to:</w:t>
      </w:r>
    </w:p>
    <w:p w14:paraId="751C446E" w14:textId="77777777" w:rsidR="00811368" w:rsidRPr="00DF0B37" w:rsidRDefault="00811368" w:rsidP="00F6113E">
      <w:pPr>
        <w:pStyle w:val="Default"/>
        <w:ind w:left="720"/>
        <w:jc w:val="both"/>
        <w:rPr>
          <w:rFonts w:ascii="Times New Roman" w:hAnsi="Times New Roman" w:cs="Times New Roman"/>
          <w:color w:val="auto"/>
        </w:rPr>
      </w:pPr>
    </w:p>
    <w:p w14:paraId="07C4E7B6" w14:textId="77777777" w:rsidR="00B65C44" w:rsidRPr="00DF0B37" w:rsidRDefault="00B65C44" w:rsidP="00B65C44">
      <w:pPr>
        <w:pStyle w:val="ListParagraph"/>
        <w:numPr>
          <w:ilvl w:val="0"/>
          <w:numId w:val="5"/>
        </w:numPr>
        <w:contextualSpacing/>
        <w:jc w:val="both"/>
        <w:rPr>
          <w:sz w:val="24"/>
          <w:szCs w:val="24"/>
        </w:rPr>
      </w:pPr>
      <w:r w:rsidRPr="00DF0B37">
        <w:rPr>
          <w:sz w:val="24"/>
          <w:szCs w:val="24"/>
        </w:rPr>
        <w:t>Understanding of the nature of the project</w:t>
      </w:r>
    </w:p>
    <w:p w14:paraId="27F9F395" w14:textId="001516C7" w:rsidR="00B65C44" w:rsidRPr="00DF0B37" w:rsidRDefault="00B65C44" w:rsidP="00B65C44">
      <w:pPr>
        <w:pStyle w:val="ListParagraph"/>
        <w:numPr>
          <w:ilvl w:val="0"/>
          <w:numId w:val="5"/>
        </w:numPr>
        <w:contextualSpacing/>
        <w:jc w:val="both"/>
        <w:rPr>
          <w:sz w:val="24"/>
          <w:szCs w:val="24"/>
        </w:rPr>
      </w:pPr>
      <w:r w:rsidRPr="00DF0B37">
        <w:rPr>
          <w:sz w:val="24"/>
          <w:szCs w:val="24"/>
        </w:rPr>
        <w:t xml:space="preserve">Adherence to University Requirements </w:t>
      </w:r>
    </w:p>
    <w:p w14:paraId="3B025307" w14:textId="5CC7108E" w:rsidR="00B65C44" w:rsidRPr="00DF0B37" w:rsidRDefault="00B65C44" w:rsidP="00B65C44">
      <w:pPr>
        <w:pStyle w:val="ListParagraph"/>
        <w:numPr>
          <w:ilvl w:val="0"/>
          <w:numId w:val="5"/>
        </w:numPr>
        <w:spacing w:after="200" w:line="276" w:lineRule="auto"/>
        <w:contextualSpacing/>
        <w:jc w:val="both"/>
        <w:rPr>
          <w:sz w:val="24"/>
          <w:szCs w:val="24"/>
        </w:rPr>
      </w:pPr>
      <w:r w:rsidRPr="00DF0B37">
        <w:rPr>
          <w:sz w:val="24"/>
          <w:szCs w:val="24"/>
        </w:rPr>
        <w:t xml:space="preserve">The </w:t>
      </w:r>
      <w:r w:rsidR="00BB06C6" w:rsidRPr="00DF0B37">
        <w:rPr>
          <w:sz w:val="24"/>
          <w:szCs w:val="24"/>
        </w:rPr>
        <w:t>Offeror</w:t>
      </w:r>
      <w:r w:rsidRPr="00DF0B37">
        <w:rPr>
          <w:sz w:val="24"/>
          <w:szCs w:val="24"/>
        </w:rPr>
        <w:t>’s compliance with all requirements of the RFP specifications</w:t>
      </w:r>
    </w:p>
    <w:p w14:paraId="6337FA59" w14:textId="523B8FDD" w:rsidR="00B65C44" w:rsidRPr="00DF0B37" w:rsidRDefault="00B65C44" w:rsidP="00B65C44">
      <w:pPr>
        <w:pStyle w:val="ListParagraph"/>
        <w:numPr>
          <w:ilvl w:val="0"/>
          <w:numId w:val="5"/>
        </w:numPr>
        <w:spacing w:after="200" w:line="276" w:lineRule="auto"/>
        <w:contextualSpacing/>
        <w:jc w:val="both"/>
        <w:rPr>
          <w:sz w:val="24"/>
          <w:szCs w:val="24"/>
        </w:rPr>
      </w:pPr>
      <w:r w:rsidRPr="00DF0B37">
        <w:rPr>
          <w:sz w:val="24"/>
          <w:szCs w:val="24"/>
        </w:rPr>
        <w:t>Detailed proof of all requested qualifications and specified services</w:t>
      </w:r>
    </w:p>
    <w:p w14:paraId="758C1B1F" w14:textId="33098B88" w:rsidR="00B65C44" w:rsidRPr="00DF0B37" w:rsidRDefault="00C141B0" w:rsidP="00B65C44">
      <w:pPr>
        <w:pStyle w:val="ListParagraph"/>
        <w:numPr>
          <w:ilvl w:val="0"/>
          <w:numId w:val="5"/>
        </w:numPr>
        <w:spacing w:after="200" w:line="276" w:lineRule="auto"/>
        <w:contextualSpacing/>
        <w:jc w:val="both"/>
        <w:rPr>
          <w:sz w:val="24"/>
          <w:szCs w:val="24"/>
        </w:rPr>
      </w:pPr>
      <w:r w:rsidRPr="00DF0B37">
        <w:rPr>
          <w:sz w:val="24"/>
          <w:szCs w:val="24"/>
        </w:rPr>
        <w:t>Project timeline</w:t>
      </w:r>
    </w:p>
    <w:p w14:paraId="1FC88283" w14:textId="0B4D111A" w:rsidR="000F00D7" w:rsidRPr="00DF0B37" w:rsidRDefault="00BB06C6" w:rsidP="00B65C44">
      <w:pPr>
        <w:pStyle w:val="ListParagraph"/>
        <w:numPr>
          <w:ilvl w:val="0"/>
          <w:numId w:val="5"/>
        </w:numPr>
        <w:contextualSpacing/>
        <w:jc w:val="both"/>
        <w:rPr>
          <w:sz w:val="24"/>
          <w:szCs w:val="24"/>
        </w:rPr>
      </w:pPr>
      <w:r w:rsidRPr="00DF0B37">
        <w:rPr>
          <w:sz w:val="24"/>
          <w:szCs w:val="24"/>
        </w:rPr>
        <w:t>Offeror</w:t>
      </w:r>
      <w:r w:rsidR="00B65C44" w:rsidRPr="00DF0B37">
        <w:rPr>
          <w:sz w:val="24"/>
          <w:szCs w:val="24"/>
        </w:rPr>
        <w:t xml:space="preserve"> presentations</w:t>
      </w:r>
      <w:r w:rsidR="00CE34BA" w:rsidRPr="00DF0B37">
        <w:rPr>
          <w:sz w:val="24"/>
          <w:szCs w:val="24"/>
        </w:rPr>
        <w:t>, if conducted</w:t>
      </w:r>
      <w:r w:rsidR="00C141B0" w:rsidRPr="00DF0B37">
        <w:rPr>
          <w:sz w:val="24"/>
          <w:szCs w:val="24"/>
        </w:rPr>
        <w:t xml:space="preserve"> (see Section </w:t>
      </w:r>
      <w:r w:rsidR="0005106F" w:rsidRPr="00DF0B37">
        <w:rPr>
          <w:sz w:val="24"/>
          <w:szCs w:val="24"/>
        </w:rPr>
        <w:t>14</w:t>
      </w:r>
      <w:r w:rsidR="00C141B0" w:rsidRPr="00DF0B37">
        <w:rPr>
          <w:sz w:val="24"/>
          <w:szCs w:val="24"/>
        </w:rPr>
        <w:t>.2</w:t>
      </w:r>
      <w:r w:rsidR="00C11940">
        <w:rPr>
          <w:sz w:val="24"/>
          <w:szCs w:val="24"/>
        </w:rPr>
        <w:t>0</w:t>
      </w:r>
      <w:r w:rsidR="00C141B0" w:rsidRPr="00DF0B37">
        <w:rPr>
          <w:sz w:val="24"/>
          <w:szCs w:val="24"/>
        </w:rPr>
        <w:t>)</w:t>
      </w:r>
      <w:r w:rsidR="00B65C44" w:rsidRPr="00DF0B37">
        <w:rPr>
          <w:sz w:val="24"/>
          <w:szCs w:val="24"/>
        </w:rPr>
        <w:t xml:space="preserve"> </w:t>
      </w:r>
    </w:p>
    <w:p w14:paraId="44F67928" w14:textId="4E235664" w:rsidR="00811368" w:rsidRPr="00DF0B37" w:rsidRDefault="0040494B" w:rsidP="00185C1F">
      <w:pPr>
        <w:pStyle w:val="Default"/>
        <w:ind w:firstLine="360"/>
        <w:jc w:val="both"/>
        <w:rPr>
          <w:rFonts w:ascii="Times New Roman" w:hAnsi="Times New Roman" w:cs="Times New Roman"/>
          <w:color w:val="auto"/>
        </w:rPr>
      </w:pPr>
      <w:r w:rsidRPr="00DF0B37">
        <w:rPr>
          <w:rFonts w:ascii="Times New Roman" w:hAnsi="Times New Roman" w:cs="Times New Roman"/>
          <w:b/>
          <w:bCs/>
          <w:color w:val="auto"/>
        </w:rPr>
        <w:t xml:space="preserve">  </w:t>
      </w:r>
    </w:p>
    <w:p w14:paraId="12F28B79" w14:textId="6DD4E51A" w:rsidR="0040494B" w:rsidRPr="00DF0B37" w:rsidRDefault="00BB06C6" w:rsidP="00EF1FCC">
      <w:pPr>
        <w:pStyle w:val="Default"/>
        <w:numPr>
          <w:ilvl w:val="0"/>
          <w:numId w:val="9"/>
        </w:numPr>
        <w:jc w:val="both"/>
        <w:rPr>
          <w:rFonts w:ascii="Times New Roman" w:hAnsi="Times New Roman" w:cs="Times New Roman"/>
          <w:b/>
          <w:bCs/>
          <w:color w:val="auto"/>
        </w:rPr>
      </w:pPr>
      <w:r w:rsidRPr="00DF0B37">
        <w:rPr>
          <w:rFonts w:ascii="Times New Roman" w:hAnsi="Times New Roman" w:cs="Times New Roman"/>
          <w:b/>
          <w:bCs/>
          <w:color w:val="auto"/>
        </w:rPr>
        <w:t>Offeror</w:t>
      </w:r>
      <w:r w:rsidR="00012FDB" w:rsidRPr="00DF0B37">
        <w:rPr>
          <w:rFonts w:ascii="Times New Roman" w:hAnsi="Times New Roman" w:cs="Times New Roman"/>
          <w:b/>
          <w:bCs/>
          <w:color w:val="auto"/>
        </w:rPr>
        <w:t xml:space="preserve"> </w:t>
      </w:r>
      <w:r w:rsidR="00174C36" w:rsidRPr="00DF0B37">
        <w:rPr>
          <w:rFonts w:ascii="Times New Roman" w:hAnsi="Times New Roman" w:cs="Times New Roman"/>
          <w:b/>
          <w:bCs/>
          <w:color w:val="auto"/>
        </w:rPr>
        <w:t>Qualification</w:t>
      </w:r>
      <w:r w:rsidR="00BB2581">
        <w:rPr>
          <w:rFonts w:ascii="Times New Roman" w:hAnsi="Times New Roman" w:cs="Times New Roman"/>
          <w:b/>
          <w:bCs/>
          <w:color w:val="auto"/>
        </w:rPr>
        <w:t>s</w:t>
      </w:r>
      <w:r w:rsidR="00012FDB" w:rsidRPr="00DF0B37">
        <w:rPr>
          <w:rFonts w:ascii="Times New Roman" w:hAnsi="Times New Roman" w:cs="Times New Roman"/>
          <w:b/>
          <w:bCs/>
          <w:color w:val="auto"/>
        </w:rPr>
        <w:t xml:space="preserve"> </w:t>
      </w:r>
      <w:r w:rsidR="00820BB9" w:rsidRPr="00DF0B37">
        <w:rPr>
          <w:rFonts w:ascii="Times New Roman" w:hAnsi="Times New Roman" w:cs="Times New Roman"/>
          <w:b/>
          <w:bCs/>
          <w:color w:val="auto"/>
        </w:rPr>
        <w:t>(</w:t>
      </w:r>
      <w:r w:rsidR="00B65C44" w:rsidRPr="00DF0B37">
        <w:rPr>
          <w:rFonts w:ascii="Times New Roman" w:hAnsi="Times New Roman" w:cs="Times New Roman"/>
          <w:b/>
          <w:bCs/>
          <w:color w:val="auto"/>
        </w:rPr>
        <w:t>30</w:t>
      </w:r>
      <w:r w:rsidR="001765EB" w:rsidRPr="00DF0B37">
        <w:rPr>
          <w:rFonts w:ascii="Times New Roman" w:hAnsi="Times New Roman" w:cs="Times New Roman"/>
          <w:b/>
          <w:bCs/>
          <w:color w:val="auto"/>
        </w:rPr>
        <w:t xml:space="preserve"> </w:t>
      </w:r>
      <w:r w:rsidR="0040494B" w:rsidRPr="00DF0B37">
        <w:rPr>
          <w:rFonts w:ascii="Times New Roman" w:hAnsi="Times New Roman" w:cs="Times New Roman"/>
          <w:b/>
          <w:bCs/>
          <w:color w:val="auto"/>
        </w:rPr>
        <w:t>Points)</w:t>
      </w:r>
    </w:p>
    <w:p w14:paraId="53382CF1" w14:textId="013F25EA" w:rsidR="00820BB9" w:rsidRPr="00DF0B37" w:rsidRDefault="00BB06C6" w:rsidP="002F3FD6">
      <w:pPr>
        <w:pStyle w:val="Default"/>
        <w:ind w:left="900"/>
        <w:rPr>
          <w:rFonts w:ascii="Times New Roman" w:hAnsi="Times New Roman" w:cs="Times New Roman"/>
          <w:b/>
          <w:bCs/>
          <w:color w:val="auto"/>
        </w:rPr>
      </w:pPr>
      <w:r w:rsidRPr="00DF0B37">
        <w:rPr>
          <w:rFonts w:ascii="Times New Roman" w:hAnsi="Times New Roman" w:cs="Times New Roman"/>
          <w:color w:val="auto"/>
        </w:rPr>
        <w:t>Offeror</w:t>
      </w:r>
      <w:r w:rsidR="00820BB9" w:rsidRPr="00DF0B37">
        <w:rPr>
          <w:rFonts w:ascii="Times New Roman" w:hAnsi="Times New Roman" w:cs="Times New Roman"/>
          <w:color w:val="auto"/>
        </w:rPr>
        <w:t xml:space="preserve"> with highest rating shall receive </w:t>
      </w:r>
      <w:r w:rsidR="00F82941" w:rsidRPr="00DF0B37">
        <w:rPr>
          <w:rFonts w:ascii="Times New Roman" w:hAnsi="Times New Roman" w:cs="Times New Roman"/>
          <w:color w:val="auto"/>
        </w:rPr>
        <w:t>thirty</w:t>
      </w:r>
      <w:r w:rsidR="00820BB9" w:rsidRPr="00DF0B37">
        <w:rPr>
          <w:rFonts w:ascii="Times New Roman" w:hAnsi="Times New Roman" w:cs="Times New Roman"/>
          <w:color w:val="auto"/>
        </w:rPr>
        <w:t xml:space="preserve"> (</w:t>
      </w:r>
      <w:r w:rsidR="00F82941" w:rsidRPr="00DF0B37">
        <w:rPr>
          <w:rFonts w:ascii="Times New Roman" w:hAnsi="Times New Roman" w:cs="Times New Roman"/>
          <w:color w:val="auto"/>
        </w:rPr>
        <w:t>3</w:t>
      </w:r>
      <w:r w:rsidR="00B65C44" w:rsidRPr="00DF0B37">
        <w:rPr>
          <w:rFonts w:ascii="Times New Roman" w:hAnsi="Times New Roman" w:cs="Times New Roman"/>
          <w:color w:val="auto"/>
        </w:rPr>
        <w:t>0</w:t>
      </w:r>
      <w:r w:rsidR="00820BB9" w:rsidRPr="00DF0B37">
        <w:rPr>
          <w:rFonts w:ascii="Times New Roman" w:hAnsi="Times New Roman" w:cs="Times New Roman"/>
          <w:color w:val="auto"/>
        </w:rPr>
        <w:t>) points. Points shall be assigned based on factors within this category, to include but are not limited to:</w:t>
      </w:r>
    </w:p>
    <w:p w14:paraId="2D20F14B" w14:textId="1E4F71C5" w:rsidR="00820BB9" w:rsidRPr="00DF0B37" w:rsidRDefault="00820BB9" w:rsidP="00F6113E">
      <w:pPr>
        <w:pStyle w:val="Default"/>
        <w:ind w:left="720" w:hanging="360"/>
        <w:jc w:val="both"/>
        <w:rPr>
          <w:rFonts w:ascii="Times New Roman" w:hAnsi="Times New Roman" w:cs="Times New Roman"/>
          <w:color w:val="auto"/>
        </w:rPr>
      </w:pPr>
      <w:r w:rsidRPr="00DF0B37">
        <w:rPr>
          <w:rFonts w:ascii="Times New Roman" w:hAnsi="Times New Roman" w:cs="Times New Roman"/>
          <w:color w:val="auto"/>
        </w:rPr>
        <w:t xml:space="preserve"> </w:t>
      </w:r>
    </w:p>
    <w:p w14:paraId="63D5989F" w14:textId="444900CF" w:rsidR="00820BB9" w:rsidRPr="00DF0B37" w:rsidRDefault="00F82941" w:rsidP="00B44EDA">
      <w:pPr>
        <w:pStyle w:val="MyNormal"/>
        <w:numPr>
          <w:ilvl w:val="0"/>
          <w:numId w:val="5"/>
        </w:numPr>
        <w:rPr>
          <w:rFonts w:ascii="Times New Roman" w:hAnsi="Times New Roman"/>
          <w:sz w:val="24"/>
        </w:rPr>
      </w:pPr>
      <w:r w:rsidRPr="00DF0B37">
        <w:rPr>
          <w:rFonts w:ascii="Times New Roman" w:hAnsi="Times New Roman"/>
          <w:sz w:val="24"/>
        </w:rPr>
        <w:t xml:space="preserve">Profile of organization </w:t>
      </w:r>
      <w:r w:rsidR="005714DA" w:rsidRPr="00DF0B37">
        <w:rPr>
          <w:rFonts w:ascii="Times New Roman" w:hAnsi="Times New Roman"/>
          <w:sz w:val="24"/>
        </w:rPr>
        <w:t>(</w:t>
      </w:r>
      <w:r w:rsidR="00BB06C6" w:rsidRPr="00DF0B37">
        <w:rPr>
          <w:rFonts w:ascii="Times New Roman" w:hAnsi="Times New Roman"/>
          <w:sz w:val="24"/>
        </w:rPr>
        <w:t>Offeror</w:t>
      </w:r>
      <w:r w:rsidR="00B601CC" w:rsidRPr="00DF0B37">
        <w:rPr>
          <w:rFonts w:ascii="Times New Roman" w:hAnsi="Times New Roman"/>
          <w:sz w:val="24"/>
        </w:rPr>
        <w:t xml:space="preserve"> O</w:t>
      </w:r>
      <w:r w:rsidR="005714DA" w:rsidRPr="00DF0B37">
        <w:rPr>
          <w:rFonts w:ascii="Times New Roman" w:hAnsi="Times New Roman"/>
          <w:sz w:val="24"/>
        </w:rPr>
        <w:t>verview)</w:t>
      </w:r>
    </w:p>
    <w:p w14:paraId="291A500C" w14:textId="6EB7B0FB" w:rsidR="00405DEA" w:rsidRPr="00DF0B37" w:rsidRDefault="00405DEA" w:rsidP="00B44EDA">
      <w:pPr>
        <w:pStyle w:val="MyNormal"/>
        <w:numPr>
          <w:ilvl w:val="0"/>
          <w:numId w:val="5"/>
        </w:numPr>
        <w:rPr>
          <w:rFonts w:ascii="Times New Roman" w:hAnsi="Times New Roman"/>
          <w:sz w:val="24"/>
        </w:rPr>
      </w:pPr>
      <w:r w:rsidRPr="00DF0B37">
        <w:rPr>
          <w:rFonts w:ascii="Times New Roman" w:hAnsi="Times New Roman"/>
          <w:sz w:val="24"/>
        </w:rPr>
        <w:t>Number of years in business</w:t>
      </w:r>
    </w:p>
    <w:p w14:paraId="59831178" w14:textId="65BBC22A" w:rsidR="00405DEA" w:rsidRPr="00DF0B37" w:rsidRDefault="005714DA" w:rsidP="00B44EDA">
      <w:pPr>
        <w:pStyle w:val="MyNormal"/>
        <w:numPr>
          <w:ilvl w:val="0"/>
          <w:numId w:val="5"/>
        </w:numPr>
        <w:rPr>
          <w:rFonts w:ascii="Times New Roman" w:hAnsi="Times New Roman"/>
          <w:sz w:val="24"/>
        </w:rPr>
      </w:pPr>
      <w:r w:rsidRPr="00DF0B37">
        <w:rPr>
          <w:rFonts w:ascii="Times New Roman" w:hAnsi="Times New Roman"/>
          <w:sz w:val="24"/>
        </w:rPr>
        <w:t xml:space="preserve">Description of similar </w:t>
      </w:r>
      <w:r w:rsidR="00C92BD1" w:rsidRPr="00DF0B37">
        <w:rPr>
          <w:rFonts w:ascii="Times New Roman" w:hAnsi="Times New Roman"/>
          <w:sz w:val="24"/>
        </w:rPr>
        <w:t>engagements</w:t>
      </w:r>
    </w:p>
    <w:p w14:paraId="144CE574" w14:textId="373C7A40" w:rsidR="00012FDB" w:rsidRPr="00DF0B37" w:rsidRDefault="00405DEA" w:rsidP="00B44EDA">
      <w:pPr>
        <w:pStyle w:val="MyNormal"/>
        <w:numPr>
          <w:ilvl w:val="0"/>
          <w:numId w:val="5"/>
        </w:numPr>
        <w:rPr>
          <w:rFonts w:ascii="Times New Roman" w:hAnsi="Times New Roman"/>
          <w:sz w:val="24"/>
        </w:rPr>
      </w:pPr>
      <w:r w:rsidRPr="00DF0B37">
        <w:rPr>
          <w:rFonts w:ascii="Times New Roman" w:hAnsi="Times New Roman"/>
          <w:sz w:val="24"/>
        </w:rPr>
        <w:t xml:space="preserve">Higher Education </w:t>
      </w:r>
      <w:r w:rsidR="00012FDB" w:rsidRPr="00DF0B37">
        <w:rPr>
          <w:rFonts w:ascii="Times New Roman" w:hAnsi="Times New Roman"/>
          <w:sz w:val="24"/>
        </w:rPr>
        <w:t>References</w:t>
      </w:r>
    </w:p>
    <w:p w14:paraId="650B56E0" w14:textId="77777777" w:rsidR="00050B0B" w:rsidRPr="00DF0B37" w:rsidRDefault="00050B0B" w:rsidP="00F6113E">
      <w:pPr>
        <w:pStyle w:val="Default"/>
        <w:ind w:left="720" w:hanging="360"/>
        <w:jc w:val="both"/>
        <w:rPr>
          <w:rFonts w:ascii="Times New Roman" w:hAnsi="Times New Roman" w:cs="Times New Roman"/>
          <w:b/>
          <w:bCs/>
          <w:color w:val="auto"/>
        </w:rPr>
      </w:pPr>
    </w:p>
    <w:p w14:paraId="069E343E" w14:textId="36B2FB20" w:rsidR="0040494B" w:rsidRPr="00DF0B37" w:rsidRDefault="00811368" w:rsidP="00EF1FCC">
      <w:pPr>
        <w:pStyle w:val="Default"/>
        <w:numPr>
          <w:ilvl w:val="0"/>
          <w:numId w:val="9"/>
        </w:numPr>
        <w:jc w:val="both"/>
        <w:rPr>
          <w:rFonts w:ascii="Times New Roman" w:hAnsi="Times New Roman" w:cs="Times New Roman"/>
          <w:b/>
          <w:bCs/>
          <w:color w:val="auto"/>
        </w:rPr>
      </w:pPr>
      <w:r w:rsidRPr="00DF0B37">
        <w:rPr>
          <w:rFonts w:ascii="Times New Roman" w:hAnsi="Times New Roman" w:cs="Times New Roman"/>
          <w:b/>
          <w:bCs/>
          <w:color w:val="auto"/>
        </w:rPr>
        <w:t>Cost</w:t>
      </w:r>
      <w:r w:rsidR="00BB007C" w:rsidRPr="00DF0B37">
        <w:rPr>
          <w:rFonts w:ascii="Times New Roman" w:hAnsi="Times New Roman" w:cs="Times New Roman"/>
          <w:b/>
          <w:bCs/>
          <w:color w:val="auto"/>
        </w:rPr>
        <w:t xml:space="preserve"> (3</w:t>
      </w:r>
      <w:r w:rsidR="0070014E" w:rsidRPr="00DF0B37">
        <w:rPr>
          <w:rFonts w:ascii="Times New Roman" w:hAnsi="Times New Roman" w:cs="Times New Roman"/>
          <w:b/>
          <w:bCs/>
          <w:color w:val="auto"/>
        </w:rPr>
        <w:t>0 Points)</w:t>
      </w:r>
    </w:p>
    <w:p w14:paraId="3E636734" w14:textId="7B21301F" w:rsidR="0070014E" w:rsidRPr="00DF0B37" w:rsidRDefault="0070014E" w:rsidP="002F3FD6">
      <w:pPr>
        <w:pStyle w:val="Default"/>
        <w:ind w:left="900"/>
        <w:rPr>
          <w:rFonts w:ascii="Times New Roman" w:hAnsi="Times New Roman" w:cs="Times New Roman"/>
          <w:b/>
          <w:bCs/>
          <w:color w:val="auto"/>
        </w:rPr>
      </w:pPr>
      <w:r w:rsidRPr="00DF0B37">
        <w:rPr>
          <w:rFonts w:ascii="Times New Roman" w:hAnsi="Times New Roman" w:cs="Times New Roman"/>
          <w:color w:val="auto"/>
        </w:rPr>
        <w:t xml:space="preserve">Points shall be assigned for the cost of the specific </w:t>
      </w:r>
      <w:r w:rsidR="00405DEA" w:rsidRPr="00DF0B37">
        <w:rPr>
          <w:rFonts w:ascii="Times New Roman" w:hAnsi="Times New Roman" w:cs="Times New Roman"/>
          <w:color w:val="auto"/>
        </w:rPr>
        <w:t>c</w:t>
      </w:r>
      <w:r w:rsidR="001F611C" w:rsidRPr="00DF0B37">
        <w:rPr>
          <w:rFonts w:ascii="Times New Roman" w:hAnsi="Times New Roman" w:cs="Times New Roman"/>
          <w:color w:val="auto"/>
        </w:rPr>
        <w:t>ate</w:t>
      </w:r>
      <w:r w:rsidR="00405DEA" w:rsidRPr="00DF0B37">
        <w:rPr>
          <w:rFonts w:ascii="Times New Roman" w:hAnsi="Times New Roman" w:cs="Times New Roman"/>
          <w:color w:val="auto"/>
        </w:rPr>
        <w:t>gories</w:t>
      </w:r>
      <w:r w:rsidRPr="00DF0B37">
        <w:rPr>
          <w:rFonts w:ascii="Times New Roman" w:hAnsi="Times New Roman" w:cs="Times New Roman"/>
          <w:color w:val="auto"/>
        </w:rPr>
        <w:t xml:space="preserve"> </w:t>
      </w:r>
      <w:r w:rsidR="00405DEA" w:rsidRPr="00DF0B37">
        <w:rPr>
          <w:rFonts w:ascii="Times New Roman" w:hAnsi="Times New Roman" w:cs="Times New Roman"/>
          <w:color w:val="auto"/>
        </w:rPr>
        <w:t>of</w:t>
      </w:r>
      <w:r w:rsidRPr="00DF0B37">
        <w:rPr>
          <w:rFonts w:ascii="Times New Roman" w:hAnsi="Times New Roman" w:cs="Times New Roman"/>
          <w:color w:val="auto"/>
        </w:rPr>
        <w:t xml:space="preserve"> services, which comprise the overall system, including annual maintenance cost, as follows:</w:t>
      </w:r>
    </w:p>
    <w:p w14:paraId="067B08D7" w14:textId="77777777" w:rsidR="0070014E" w:rsidRPr="00DF0B37" w:rsidRDefault="0070014E" w:rsidP="002F3FD6">
      <w:pPr>
        <w:pStyle w:val="Default"/>
        <w:ind w:left="720" w:hanging="360"/>
        <w:rPr>
          <w:rFonts w:ascii="Times New Roman" w:hAnsi="Times New Roman" w:cs="Times New Roman"/>
          <w:color w:val="auto"/>
        </w:rPr>
      </w:pPr>
    </w:p>
    <w:p w14:paraId="390ED681" w14:textId="77777777" w:rsidR="0070014E" w:rsidRPr="00DF0B37" w:rsidRDefault="0070014E" w:rsidP="002F3FD6">
      <w:pPr>
        <w:pStyle w:val="Default"/>
        <w:numPr>
          <w:ilvl w:val="0"/>
          <w:numId w:val="6"/>
        </w:numPr>
        <w:rPr>
          <w:rFonts w:ascii="Times New Roman" w:hAnsi="Times New Roman" w:cs="Times New Roman"/>
          <w:color w:val="auto"/>
        </w:rPr>
      </w:pPr>
      <w:r w:rsidRPr="00DF0B37">
        <w:rPr>
          <w:rFonts w:ascii="Times New Roman" w:hAnsi="Times New Roman" w:cs="Times New Roman"/>
          <w:color w:val="auto"/>
        </w:rPr>
        <w:t>Cost points will be assigned on the specific component basis as reflected on the Official Price Sheet, for comparison and evaluation purposes.</w:t>
      </w:r>
    </w:p>
    <w:p w14:paraId="0947E7C3" w14:textId="09B54281" w:rsidR="0070014E" w:rsidRPr="00DF0B37" w:rsidRDefault="0070014E" w:rsidP="002F3FD6">
      <w:pPr>
        <w:pStyle w:val="Default"/>
        <w:numPr>
          <w:ilvl w:val="0"/>
          <w:numId w:val="6"/>
        </w:numPr>
        <w:rPr>
          <w:rFonts w:ascii="Times New Roman" w:hAnsi="Times New Roman" w:cs="Times New Roman"/>
          <w:color w:val="auto"/>
        </w:rPr>
      </w:pPr>
      <w:r w:rsidRPr="00DF0B37">
        <w:rPr>
          <w:rFonts w:ascii="Times New Roman" w:hAnsi="Times New Roman" w:cs="Times New Roman"/>
          <w:color w:val="auto"/>
        </w:rPr>
        <w:t xml:space="preserve">The </w:t>
      </w:r>
      <w:r w:rsidR="00D87810" w:rsidRPr="00DF0B37">
        <w:rPr>
          <w:rFonts w:ascii="Times New Roman" w:hAnsi="Times New Roman" w:cs="Times New Roman"/>
          <w:color w:val="auto"/>
        </w:rPr>
        <w:t>proposal</w:t>
      </w:r>
      <w:r w:rsidRPr="00DF0B37">
        <w:rPr>
          <w:rFonts w:ascii="Times New Roman" w:hAnsi="Times New Roman" w:cs="Times New Roman"/>
          <w:color w:val="auto"/>
        </w:rPr>
        <w:t xml:space="preserve"> with the lowest estimated cost of the overall system will receive the maximum points possible for this section.</w:t>
      </w:r>
    </w:p>
    <w:p w14:paraId="5E5D3B5F" w14:textId="77777777" w:rsidR="00E03770" w:rsidRPr="00DF0B37" w:rsidRDefault="00E03770" w:rsidP="00E03770">
      <w:pPr>
        <w:pStyle w:val="Default"/>
        <w:ind w:left="1449"/>
        <w:rPr>
          <w:rFonts w:ascii="Times New Roman" w:hAnsi="Times New Roman" w:cs="Times New Roman"/>
          <w:color w:val="auto"/>
        </w:rPr>
      </w:pPr>
    </w:p>
    <w:p w14:paraId="2692CF9A" w14:textId="67108701" w:rsidR="0070014E" w:rsidRPr="00DF0B37" w:rsidRDefault="0070014E" w:rsidP="00B44EDA">
      <w:pPr>
        <w:pStyle w:val="Default"/>
        <w:numPr>
          <w:ilvl w:val="0"/>
          <w:numId w:val="6"/>
        </w:numPr>
        <w:jc w:val="both"/>
        <w:rPr>
          <w:rFonts w:ascii="Times New Roman" w:hAnsi="Times New Roman" w:cs="Times New Roman"/>
          <w:b/>
          <w:bCs/>
          <w:color w:val="auto"/>
        </w:rPr>
      </w:pPr>
      <w:r w:rsidRPr="00DF0B37">
        <w:rPr>
          <w:rFonts w:ascii="Times New Roman" w:hAnsi="Times New Roman" w:cs="Times New Roman"/>
          <w:color w:val="auto"/>
        </w:rPr>
        <w:t xml:space="preserve">Remaining </w:t>
      </w:r>
      <w:r w:rsidR="006460FD" w:rsidRPr="00DF0B37">
        <w:rPr>
          <w:rFonts w:ascii="Times New Roman" w:hAnsi="Times New Roman" w:cs="Times New Roman"/>
          <w:color w:val="auto"/>
        </w:rPr>
        <w:t>proposals</w:t>
      </w:r>
      <w:r w:rsidRPr="00DF0B37">
        <w:rPr>
          <w:rFonts w:ascii="Times New Roman" w:hAnsi="Times New Roman" w:cs="Times New Roman"/>
          <w:color w:val="auto"/>
        </w:rPr>
        <w:t xml:space="preserve"> will receive points in accordance with the following formula:</w:t>
      </w:r>
    </w:p>
    <w:p w14:paraId="1E80C92C" w14:textId="77777777" w:rsidR="00FC1E8B" w:rsidRPr="00DF0B37" w:rsidRDefault="00FC1E8B" w:rsidP="00FC1E8B">
      <w:pPr>
        <w:pStyle w:val="Default"/>
        <w:ind w:left="1449"/>
        <w:jc w:val="both"/>
        <w:rPr>
          <w:rFonts w:ascii="Times New Roman" w:hAnsi="Times New Roman" w:cs="Times New Roman"/>
          <w:b/>
          <w:bCs/>
          <w:color w:val="auto"/>
        </w:rPr>
      </w:pPr>
    </w:p>
    <w:p w14:paraId="6430CDBB" w14:textId="485CF75E" w:rsidR="0070014E" w:rsidRPr="00DF0B37" w:rsidRDefault="0070014E" w:rsidP="00C676D5">
      <w:pPr>
        <w:pStyle w:val="Default"/>
        <w:ind w:left="1449"/>
        <w:jc w:val="both"/>
        <w:rPr>
          <w:rFonts w:ascii="Times New Roman" w:hAnsi="Times New Roman" w:cs="Times New Roman"/>
          <w:b/>
          <w:bCs/>
          <w:color w:val="auto"/>
        </w:rPr>
      </w:pPr>
      <w:r w:rsidRPr="00DF0B37">
        <w:rPr>
          <w:rFonts w:ascii="Times New Roman" w:hAnsi="Times New Roman" w:cs="Times New Roman"/>
          <w:b/>
          <w:bCs/>
          <w:color w:val="auto"/>
        </w:rPr>
        <w:tab/>
      </w:r>
      <w:r w:rsidR="00811368" w:rsidRPr="00DF0B37">
        <w:rPr>
          <w:rFonts w:ascii="Times New Roman" w:hAnsi="Times New Roman" w:cs="Times New Roman"/>
          <w:b/>
          <w:bCs/>
          <w:color w:val="auto"/>
        </w:rPr>
        <w:t>(a/b)(c) = d</w:t>
      </w:r>
    </w:p>
    <w:p w14:paraId="3F51734C" w14:textId="0D0BEAAF" w:rsidR="0070014E" w:rsidRPr="00DF0B37" w:rsidRDefault="0070014E" w:rsidP="00F6113E">
      <w:pPr>
        <w:pStyle w:val="Default"/>
        <w:ind w:left="1449"/>
        <w:jc w:val="both"/>
        <w:rPr>
          <w:rFonts w:ascii="Times New Roman" w:hAnsi="Times New Roman" w:cs="Times New Roman"/>
          <w:color w:val="auto"/>
        </w:rPr>
      </w:pPr>
      <w:r w:rsidRPr="00DF0B37">
        <w:rPr>
          <w:rFonts w:ascii="Times New Roman" w:hAnsi="Times New Roman" w:cs="Times New Roman"/>
          <w:color w:val="auto"/>
        </w:rPr>
        <w:tab/>
      </w:r>
      <w:r w:rsidR="00811368" w:rsidRPr="00DF0B37">
        <w:rPr>
          <w:rFonts w:ascii="Times New Roman" w:hAnsi="Times New Roman" w:cs="Times New Roman"/>
          <w:color w:val="auto"/>
        </w:rPr>
        <w:t xml:space="preserve">a = lowest cost </w:t>
      </w:r>
      <w:r w:rsidR="006460FD" w:rsidRPr="00DF0B37">
        <w:rPr>
          <w:rFonts w:ascii="Times New Roman" w:hAnsi="Times New Roman" w:cs="Times New Roman"/>
          <w:color w:val="auto"/>
        </w:rPr>
        <w:t>proposal</w:t>
      </w:r>
      <w:r w:rsidR="00811368" w:rsidRPr="00DF0B37">
        <w:rPr>
          <w:rFonts w:ascii="Times New Roman" w:hAnsi="Times New Roman" w:cs="Times New Roman"/>
          <w:color w:val="auto"/>
        </w:rPr>
        <w:t xml:space="preserve"> in dollars</w:t>
      </w:r>
    </w:p>
    <w:p w14:paraId="32C107D2" w14:textId="2390AF06" w:rsidR="0070014E" w:rsidRPr="00DF0B37" w:rsidRDefault="0070014E" w:rsidP="00F6113E">
      <w:pPr>
        <w:pStyle w:val="Default"/>
        <w:ind w:left="1449"/>
        <w:jc w:val="both"/>
        <w:rPr>
          <w:rFonts w:ascii="Times New Roman" w:hAnsi="Times New Roman" w:cs="Times New Roman"/>
          <w:color w:val="auto"/>
        </w:rPr>
      </w:pPr>
      <w:r w:rsidRPr="00DF0B37">
        <w:rPr>
          <w:rFonts w:ascii="Times New Roman" w:hAnsi="Times New Roman" w:cs="Times New Roman"/>
          <w:color w:val="auto"/>
        </w:rPr>
        <w:tab/>
      </w:r>
      <w:r w:rsidR="00811368" w:rsidRPr="00DF0B37">
        <w:rPr>
          <w:rFonts w:ascii="Times New Roman" w:hAnsi="Times New Roman" w:cs="Times New Roman"/>
          <w:color w:val="auto"/>
        </w:rPr>
        <w:t xml:space="preserve">b = second (third, fourth, etc.) lowest cost </w:t>
      </w:r>
      <w:r w:rsidR="006460FD" w:rsidRPr="00DF0B37">
        <w:rPr>
          <w:rFonts w:ascii="Times New Roman" w:hAnsi="Times New Roman" w:cs="Times New Roman"/>
          <w:color w:val="auto"/>
        </w:rPr>
        <w:t>proposal</w:t>
      </w:r>
    </w:p>
    <w:p w14:paraId="3255DBA1" w14:textId="63529CDF" w:rsidR="0070014E" w:rsidRPr="00DF0B37" w:rsidRDefault="0070014E" w:rsidP="00F6113E">
      <w:pPr>
        <w:pStyle w:val="Default"/>
        <w:ind w:left="1449"/>
        <w:jc w:val="both"/>
        <w:rPr>
          <w:rFonts w:ascii="Times New Roman" w:hAnsi="Times New Roman" w:cs="Times New Roman"/>
          <w:color w:val="auto"/>
        </w:rPr>
      </w:pPr>
      <w:r w:rsidRPr="00DF0B37">
        <w:rPr>
          <w:rFonts w:ascii="Times New Roman" w:hAnsi="Times New Roman" w:cs="Times New Roman"/>
          <w:color w:val="auto"/>
        </w:rPr>
        <w:tab/>
      </w:r>
      <w:r w:rsidR="00811368" w:rsidRPr="00DF0B37">
        <w:rPr>
          <w:rFonts w:ascii="Times New Roman" w:hAnsi="Times New Roman" w:cs="Times New Roman"/>
          <w:color w:val="auto"/>
        </w:rPr>
        <w:t>c = max</w:t>
      </w:r>
      <w:r w:rsidR="00BB007C" w:rsidRPr="00DF0B37">
        <w:rPr>
          <w:rFonts w:ascii="Times New Roman" w:hAnsi="Times New Roman" w:cs="Times New Roman"/>
          <w:color w:val="auto"/>
        </w:rPr>
        <w:t>imum points for Cost category (3</w:t>
      </w:r>
      <w:r w:rsidR="00811368" w:rsidRPr="00DF0B37">
        <w:rPr>
          <w:rFonts w:ascii="Times New Roman" w:hAnsi="Times New Roman" w:cs="Times New Roman"/>
          <w:color w:val="auto"/>
        </w:rPr>
        <w:t>0)</w:t>
      </w:r>
    </w:p>
    <w:p w14:paraId="22D78F40" w14:textId="64DD4215" w:rsidR="00811368" w:rsidRPr="00DF0B37" w:rsidRDefault="0070014E" w:rsidP="00F6113E">
      <w:pPr>
        <w:pStyle w:val="Default"/>
        <w:ind w:left="1449"/>
        <w:jc w:val="both"/>
        <w:rPr>
          <w:rFonts w:ascii="Times New Roman" w:hAnsi="Times New Roman" w:cs="Times New Roman"/>
          <w:color w:val="auto"/>
        </w:rPr>
      </w:pPr>
      <w:r w:rsidRPr="00DF0B37">
        <w:rPr>
          <w:rFonts w:ascii="Times New Roman" w:hAnsi="Times New Roman" w:cs="Times New Roman"/>
          <w:color w:val="auto"/>
        </w:rPr>
        <w:tab/>
      </w:r>
      <w:r w:rsidR="00811368" w:rsidRPr="00DF0B37">
        <w:rPr>
          <w:rFonts w:ascii="Times New Roman" w:hAnsi="Times New Roman" w:cs="Times New Roman"/>
          <w:color w:val="auto"/>
        </w:rPr>
        <w:t xml:space="preserve">d = number of points allocated to </w:t>
      </w:r>
      <w:r w:rsidR="006460FD" w:rsidRPr="00DF0B37">
        <w:rPr>
          <w:rFonts w:ascii="Times New Roman" w:hAnsi="Times New Roman" w:cs="Times New Roman"/>
          <w:color w:val="auto"/>
        </w:rPr>
        <w:t>proposal</w:t>
      </w:r>
    </w:p>
    <w:bookmarkEnd w:id="30"/>
    <w:p w14:paraId="03CA90BA" w14:textId="77777777" w:rsidR="008A1CAD" w:rsidRPr="00DF0B37" w:rsidRDefault="008A1CAD" w:rsidP="008A1CAD">
      <w:pPr>
        <w:tabs>
          <w:tab w:val="left" w:pos="540"/>
        </w:tabs>
        <w:ind w:left="540"/>
        <w:jc w:val="both"/>
        <w:rPr>
          <w:rFonts w:ascii="Times New Roman" w:hAnsi="Times New Roman" w:cs="Times New Roman"/>
          <w:sz w:val="24"/>
          <w:szCs w:val="24"/>
        </w:rPr>
      </w:pPr>
    </w:p>
    <w:p w14:paraId="7A5AB272" w14:textId="69CC142D" w:rsidR="008A1CAD" w:rsidRPr="00BB06C6" w:rsidRDefault="008D4548" w:rsidP="008A1CAD">
      <w:pPr>
        <w:tabs>
          <w:tab w:val="left" w:pos="540"/>
        </w:tabs>
        <w:ind w:left="540"/>
        <w:jc w:val="both"/>
        <w:rPr>
          <w:rFonts w:ascii="Times New Roman" w:hAnsi="Times New Roman" w:cs="Times New Roman"/>
          <w:sz w:val="24"/>
          <w:szCs w:val="24"/>
        </w:rPr>
      </w:pPr>
      <w:r w:rsidRPr="00BB06C6">
        <w:rPr>
          <w:rFonts w:ascii="Times New Roman" w:hAnsi="Times New Roman" w:cs="Times New Roman"/>
          <w:sz w:val="24"/>
          <w:szCs w:val="24"/>
        </w:rPr>
        <w:lastRenderedPageBreak/>
        <w:t xml:space="preserve">Failure of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 xml:space="preserve"> to provide in his/her proposal any information requested in this </w:t>
      </w:r>
      <w:r w:rsidR="00481EB5" w:rsidRPr="00BB06C6">
        <w:rPr>
          <w:rFonts w:ascii="Times New Roman" w:hAnsi="Times New Roman" w:cs="Times New Roman"/>
          <w:sz w:val="24"/>
          <w:szCs w:val="24"/>
        </w:rPr>
        <w:t xml:space="preserve">RFP </w:t>
      </w:r>
      <w:r w:rsidRPr="00BB06C6">
        <w:rPr>
          <w:rFonts w:ascii="Times New Roman" w:hAnsi="Times New Roman" w:cs="Times New Roman"/>
          <w:sz w:val="24"/>
          <w:szCs w:val="24"/>
        </w:rPr>
        <w:t xml:space="preserve">may result in disqualification of his/her proposal and shall be the responsibility of the </w:t>
      </w:r>
      <w:r w:rsidR="00BB06C6" w:rsidRPr="00BB06C6">
        <w:rPr>
          <w:rFonts w:ascii="Times New Roman" w:hAnsi="Times New Roman" w:cs="Times New Roman"/>
          <w:sz w:val="24"/>
          <w:szCs w:val="24"/>
        </w:rPr>
        <w:t>Offeror</w:t>
      </w:r>
      <w:r w:rsidRPr="00BB06C6">
        <w:rPr>
          <w:rFonts w:ascii="Times New Roman" w:hAnsi="Times New Roman" w:cs="Times New Roman"/>
          <w:sz w:val="24"/>
          <w:szCs w:val="24"/>
        </w:rPr>
        <w:t>.</w:t>
      </w:r>
    </w:p>
    <w:p w14:paraId="773DBAE8" w14:textId="668825BD" w:rsidR="008A1CAD" w:rsidRDefault="008A1CAD" w:rsidP="008A1CAD">
      <w:pPr>
        <w:tabs>
          <w:tab w:val="left" w:pos="540"/>
        </w:tabs>
        <w:ind w:left="540"/>
        <w:jc w:val="both"/>
        <w:rPr>
          <w:rFonts w:ascii="Times New Roman" w:hAnsi="Times New Roman" w:cs="Times New Roman"/>
          <w:sz w:val="24"/>
          <w:szCs w:val="24"/>
        </w:rPr>
      </w:pPr>
    </w:p>
    <w:p w14:paraId="25020AB1" w14:textId="3E8DB9BF" w:rsidR="00247BAD" w:rsidRPr="00BB06C6" w:rsidRDefault="00247BAD" w:rsidP="008A1CAD">
      <w:pPr>
        <w:tabs>
          <w:tab w:val="left" w:pos="540"/>
        </w:tabs>
        <w:jc w:val="both"/>
        <w:rPr>
          <w:rFonts w:ascii="Times New Roman" w:hAnsi="Times New Roman" w:cs="Times New Roman"/>
          <w:b/>
          <w:bCs/>
          <w:color w:val="000000"/>
          <w:sz w:val="24"/>
          <w:szCs w:val="24"/>
        </w:rPr>
      </w:pPr>
      <w:r w:rsidRPr="00BB06C6">
        <w:rPr>
          <w:rFonts w:ascii="Times New Roman" w:hAnsi="Times New Roman" w:cs="Times New Roman"/>
          <w:b/>
          <w:bCs/>
          <w:color w:val="000000"/>
          <w:sz w:val="24"/>
          <w:szCs w:val="24"/>
        </w:rPr>
        <w:t>1</w:t>
      </w:r>
      <w:r w:rsidR="0026029C">
        <w:rPr>
          <w:rFonts w:ascii="Times New Roman" w:hAnsi="Times New Roman" w:cs="Times New Roman"/>
          <w:b/>
          <w:bCs/>
          <w:color w:val="000000"/>
          <w:sz w:val="24"/>
          <w:szCs w:val="24"/>
        </w:rPr>
        <w:t>9</w:t>
      </w:r>
      <w:r w:rsidRPr="00BB06C6">
        <w:rPr>
          <w:rFonts w:ascii="Times New Roman" w:hAnsi="Times New Roman" w:cs="Times New Roman"/>
          <w:b/>
          <w:bCs/>
          <w:color w:val="000000"/>
          <w:sz w:val="24"/>
          <w:szCs w:val="24"/>
        </w:rPr>
        <w:t>.</w:t>
      </w:r>
      <w:r w:rsidRPr="00BB06C6">
        <w:rPr>
          <w:rFonts w:ascii="Times New Roman" w:hAnsi="Times New Roman" w:cs="Times New Roman"/>
          <w:b/>
          <w:bCs/>
          <w:color w:val="000000"/>
          <w:sz w:val="24"/>
          <w:szCs w:val="24"/>
        </w:rPr>
        <w:tab/>
      </w:r>
      <w:r w:rsidR="00173BA2" w:rsidRPr="00BB06C6">
        <w:rPr>
          <w:rFonts w:ascii="Times New Roman" w:hAnsi="Times New Roman" w:cs="Times New Roman"/>
          <w:b/>
          <w:bCs/>
          <w:color w:val="000000"/>
          <w:sz w:val="24"/>
          <w:szCs w:val="24"/>
        </w:rPr>
        <w:t xml:space="preserve">SERVICE </w:t>
      </w:r>
      <w:r w:rsidRPr="00BB06C6">
        <w:rPr>
          <w:rFonts w:ascii="Times New Roman" w:hAnsi="Times New Roman" w:cs="Times New Roman"/>
          <w:b/>
          <w:bCs/>
          <w:color w:val="000000"/>
          <w:sz w:val="24"/>
          <w:szCs w:val="24"/>
        </w:rPr>
        <w:t>PERFORMANCE STANDARDS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250"/>
        <w:gridCol w:w="5310"/>
      </w:tblGrid>
      <w:tr w:rsidR="00D730C9" w:rsidRPr="00BB06C6" w14:paraId="3AC9E945" w14:textId="2FCC3610" w:rsidTr="00C15EB7">
        <w:trPr>
          <w:trHeight w:val="797"/>
        </w:trPr>
        <w:tc>
          <w:tcPr>
            <w:tcW w:w="2700" w:type="dxa"/>
            <w:shd w:val="clear" w:color="000000" w:fill="BFBFBF"/>
            <w:vAlign w:val="center"/>
            <w:hideMark/>
          </w:tcPr>
          <w:p w14:paraId="13EEC18C" w14:textId="5C1D9902" w:rsidR="00D730C9" w:rsidRPr="00BB06C6" w:rsidRDefault="00D730C9" w:rsidP="00D730C9">
            <w:pPr>
              <w:jc w:val="center"/>
              <w:rPr>
                <w:rFonts w:ascii="Times New Roman" w:eastAsia="Times New Roman" w:hAnsi="Times New Roman" w:cs="Times New Roman"/>
                <w:b/>
                <w:bCs/>
                <w:sz w:val="24"/>
                <w:szCs w:val="24"/>
              </w:rPr>
            </w:pPr>
            <w:r w:rsidRPr="00BB06C6">
              <w:rPr>
                <w:rFonts w:ascii="Times New Roman" w:eastAsia="Times New Roman" w:hAnsi="Times New Roman" w:cs="Times New Roman"/>
                <w:b/>
                <w:bCs/>
                <w:sz w:val="24"/>
                <w:szCs w:val="24"/>
              </w:rPr>
              <w:t>Service Criteria</w:t>
            </w:r>
          </w:p>
        </w:tc>
        <w:tc>
          <w:tcPr>
            <w:tcW w:w="2250" w:type="dxa"/>
            <w:shd w:val="clear" w:color="000000" w:fill="BFBFBF"/>
            <w:vAlign w:val="center"/>
            <w:hideMark/>
          </w:tcPr>
          <w:p w14:paraId="4983C5F1" w14:textId="7683BD70" w:rsidR="00D730C9" w:rsidRPr="00BB06C6" w:rsidRDefault="00D730C9" w:rsidP="00D730C9">
            <w:pPr>
              <w:jc w:val="center"/>
              <w:rPr>
                <w:rFonts w:ascii="Times New Roman" w:eastAsia="Times New Roman" w:hAnsi="Times New Roman" w:cs="Times New Roman"/>
                <w:b/>
                <w:bCs/>
                <w:sz w:val="24"/>
                <w:szCs w:val="24"/>
              </w:rPr>
            </w:pPr>
            <w:r w:rsidRPr="00BB06C6">
              <w:rPr>
                <w:rFonts w:ascii="Times New Roman" w:eastAsia="Times New Roman" w:hAnsi="Times New Roman" w:cs="Times New Roman"/>
                <w:b/>
                <w:bCs/>
                <w:sz w:val="24"/>
                <w:szCs w:val="24"/>
              </w:rPr>
              <w:t xml:space="preserve">Acceptable Performance </w:t>
            </w:r>
          </w:p>
        </w:tc>
        <w:tc>
          <w:tcPr>
            <w:tcW w:w="5310" w:type="dxa"/>
            <w:shd w:val="clear" w:color="000000" w:fill="BFBFBF"/>
            <w:vAlign w:val="center"/>
            <w:hideMark/>
          </w:tcPr>
          <w:p w14:paraId="5F4D7D39" w14:textId="3707581E" w:rsidR="00D730C9" w:rsidRPr="00BB06C6" w:rsidRDefault="00D730C9" w:rsidP="00D730C9">
            <w:pPr>
              <w:jc w:val="center"/>
              <w:rPr>
                <w:rFonts w:ascii="Times New Roman" w:eastAsia="Times New Roman" w:hAnsi="Times New Roman" w:cs="Times New Roman"/>
                <w:b/>
                <w:bCs/>
                <w:sz w:val="24"/>
                <w:szCs w:val="24"/>
              </w:rPr>
            </w:pPr>
            <w:r w:rsidRPr="00BB06C6">
              <w:rPr>
                <w:rFonts w:ascii="Times New Roman" w:eastAsia="Times New Roman" w:hAnsi="Times New Roman" w:cs="Times New Roman"/>
                <w:b/>
                <w:bCs/>
                <w:sz w:val="24"/>
                <w:szCs w:val="24"/>
              </w:rPr>
              <w:t>Compensation / Damages</w:t>
            </w:r>
          </w:p>
        </w:tc>
      </w:tr>
      <w:tr w:rsidR="00CB1257" w:rsidRPr="00BB06C6" w14:paraId="7CC29877" w14:textId="752E7342" w:rsidTr="00180CDD">
        <w:trPr>
          <w:trHeight w:val="1448"/>
        </w:trPr>
        <w:tc>
          <w:tcPr>
            <w:tcW w:w="2700" w:type="dxa"/>
            <w:shd w:val="clear" w:color="000000" w:fill="BFBFBF"/>
            <w:vAlign w:val="center"/>
            <w:hideMark/>
          </w:tcPr>
          <w:p w14:paraId="6F06D5AE" w14:textId="3FAF0D40" w:rsidR="00CB1257" w:rsidRPr="00BB06C6" w:rsidRDefault="00CB1257" w:rsidP="00CB1257">
            <w:pPr>
              <w:rPr>
                <w:rFonts w:ascii="Times New Roman" w:eastAsia="Times New Roman" w:hAnsi="Times New Roman" w:cs="Times New Roman"/>
                <w:b/>
                <w:bCs/>
                <w:sz w:val="24"/>
                <w:szCs w:val="24"/>
              </w:rPr>
            </w:pPr>
            <w:r w:rsidRPr="00BB06C6">
              <w:rPr>
                <w:rFonts w:ascii="Times New Roman" w:eastAsia="Times New Roman" w:hAnsi="Times New Roman" w:cs="Times New Roman"/>
                <w:bCs/>
                <w:sz w:val="24"/>
                <w:szCs w:val="24"/>
              </w:rPr>
              <w:t>Adherence to University Requirements</w:t>
            </w:r>
          </w:p>
        </w:tc>
        <w:tc>
          <w:tcPr>
            <w:tcW w:w="2250" w:type="dxa"/>
            <w:shd w:val="clear" w:color="000000" w:fill="F2F2F2"/>
            <w:vAlign w:val="center"/>
            <w:hideMark/>
          </w:tcPr>
          <w:p w14:paraId="74405757" w14:textId="369A4AF1" w:rsidR="00CB1257" w:rsidRPr="00BB06C6" w:rsidRDefault="00CB1257" w:rsidP="00CB1257">
            <w:pPr>
              <w:rPr>
                <w:rFonts w:ascii="Times New Roman" w:eastAsia="Times New Roman" w:hAnsi="Times New Roman" w:cs="Times New Roman"/>
                <w:sz w:val="24"/>
                <w:szCs w:val="24"/>
              </w:rPr>
            </w:pPr>
            <w:r w:rsidRPr="00BB06C6">
              <w:rPr>
                <w:rFonts w:ascii="Times New Roman" w:eastAsia="Times New Roman" w:hAnsi="Times New Roman" w:cs="Times New Roman"/>
                <w:sz w:val="24"/>
                <w:szCs w:val="24"/>
              </w:rPr>
              <w:t>Reference standard terms, conditions and all articles of RFP</w:t>
            </w:r>
          </w:p>
        </w:tc>
        <w:tc>
          <w:tcPr>
            <w:tcW w:w="5310" w:type="dxa"/>
            <w:shd w:val="clear" w:color="000000" w:fill="F2F2F2"/>
            <w:vAlign w:val="center"/>
            <w:hideMark/>
          </w:tcPr>
          <w:p w14:paraId="63638A6E" w14:textId="1A77F923" w:rsidR="00CB1257" w:rsidRPr="00BB06C6" w:rsidRDefault="00CB1257" w:rsidP="00CB1257">
            <w:pPr>
              <w:rPr>
                <w:rFonts w:ascii="Times New Roman" w:eastAsia="Times New Roman" w:hAnsi="Times New Roman" w:cs="Times New Roman"/>
                <w:sz w:val="24"/>
                <w:szCs w:val="24"/>
              </w:rPr>
            </w:pPr>
            <w:r w:rsidRPr="00BB06C6">
              <w:rPr>
                <w:rFonts w:ascii="Times New Roman" w:eastAsia="Times New Roman" w:hAnsi="Times New Roman" w:cs="Times New Roman"/>
                <w:b/>
                <w:sz w:val="24"/>
                <w:szCs w:val="24"/>
              </w:rPr>
              <w:t>Termination of Contract</w:t>
            </w:r>
            <w:r w:rsidR="00E64717" w:rsidRPr="00BB06C6">
              <w:rPr>
                <w:rFonts w:ascii="Times New Roman" w:eastAsia="Times New Roman" w:hAnsi="Times New Roman" w:cs="Times New Roman"/>
                <w:b/>
                <w:sz w:val="24"/>
                <w:szCs w:val="24"/>
              </w:rPr>
              <w:t>:</w:t>
            </w:r>
            <w:r w:rsidR="00E64717" w:rsidRPr="00BB06C6">
              <w:rPr>
                <w:rFonts w:ascii="Times New Roman" w:eastAsia="Times New Roman" w:hAnsi="Times New Roman" w:cs="Times New Roman"/>
                <w:sz w:val="24"/>
                <w:szCs w:val="24"/>
              </w:rPr>
              <w:t xml:space="preserve"> Reference</w:t>
            </w:r>
            <w:r w:rsidRPr="00BB06C6">
              <w:rPr>
                <w:rFonts w:ascii="Times New Roman" w:eastAsia="Times New Roman" w:hAnsi="Times New Roman" w:cs="Times New Roman"/>
                <w:sz w:val="24"/>
                <w:szCs w:val="24"/>
              </w:rPr>
              <w:t xml:space="preserve"> </w:t>
            </w:r>
            <w:r w:rsidR="009F2382" w:rsidRPr="00BB06C6">
              <w:rPr>
                <w:rFonts w:ascii="Times New Roman" w:eastAsia="Times New Roman" w:hAnsi="Times New Roman" w:cs="Times New Roman"/>
                <w:sz w:val="24"/>
                <w:szCs w:val="24"/>
              </w:rPr>
              <w:t>S</w:t>
            </w:r>
            <w:r w:rsidRPr="00BB06C6">
              <w:rPr>
                <w:rFonts w:ascii="Times New Roman" w:eastAsia="Times New Roman" w:hAnsi="Times New Roman" w:cs="Times New Roman"/>
                <w:sz w:val="24"/>
                <w:szCs w:val="24"/>
              </w:rPr>
              <w:t xml:space="preserve">ection </w:t>
            </w:r>
            <w:r w:rsidR="0005106F">
              <w:rPr>
                <w:rFonts w:ascii="Times New Roman" w:eastAsia="Times New Roman" w:hAnsi="Times New Roman" w:cs="Times New Roman"/>
                <w:sz w:val="24"/>
                <w:szCs w:val="24"/>
              </w:rPr>
              <w:t xml:space="preserve">13 </w:t>
            </w:r>
            <w:r w:rsidRPr="00BB06C6">
              <w:rPr>
                <w:rFonts w:ascii="Times New Roman" w:eastAsia="Times New Roman" w:hAnsi="Times New Roman" w:cs="Times New Roman"/>
                <w:sz w:val="24"/>
                <w:szCs w:val="24"/>
              </w:rPr>
              <w:t xml:space="preserve">of RFP. This termination clause will apply for insufficient performance of services by </w:t>
            </w:r>
            <w:r w:rsidR="003950C2" w:rsidRPr="00BB06C6">
              <w:rPr>
                <w:rFonts w:ascii="Times New Roman" w:eastAsia="Times New Roman" w:hAnsi="Times New Roman" w:cs="Times New Roman"/>
                <w:sz w:val="24"/>
                <w:szCs w:val="24"/>
              </w:rPr>
              <w:t>c</w:t>
            </w:r>
            <w:r w:rsidR="000C6733" w:rsidRPr="00BB06C6">
              <w:rPr>
                <w:rFonts w:ascii="Times New Roman" w:eastAsia="Times New Roman" w:hAnsi="Times New Roman" w:cs="Times New Roman"/>
                <w:sz w:val="24"/>
                <w:szCs w:val="24"/>
              </w:rPr>
              <w:t>ontractor</w:t>
            </w:r>
            <w:r w:rsidRPr="00BB06C6">
              <w:rPr>
                <w:rFonts w:ascii="Times New Roman" w:eastAsia="Times New Roman" w:hAnsi="Times New Roman" w:cs="Times New Roman"/>
                <w:sz w:val="24"/>
                <w:szCs w:val="24"/>
              </w:rPr>
              <w:t xml:space="preserve"> at the sole discretion of the University.</w:t>
            </w:r>
          </w:p>
        </w:tc>
      </w:tr>
      <w:tr w:rsidR="00CB1257" w:rsidRPr="00BB06C6" w14:paraId="77E738B9" w14:textId="4251C4F2" w:rsidTr="00C15EB7">
        <w:trPr>
          <w:trHeight w:val="1669"/>
        </w:trPr>
        <w:tc>
          <w:tcPr>
            <w:tcW w:w="2700" w:type="dxa"/>
            <w:shd w:val="clear" w:color="000000" w:fill="BFBFBF"/>
            <w:vAlign w:val="center"/>
            <w:hideMark/>
          </w:tcPr>
          <w:p w14:paraId="50600CC2" w14:textId="3EBD1E58" w:rsidR="00CB1257" w:rsidRPr="00BB06C6" w:rsidRDefault="00CB1257" w:rsidP="00CB1257">
            <w:pPr>
              <w:rPr>
                <w:rFonts w:ascii="Times New Roman" w:eastAsia="Times New Roman" w:hAnsi="Times New Roman" w:cs="Times New Roman"/>
                <w:b/>
                <w:bCs/>
                <w:sz w:val="24"/>
                <w:szCs w:val="24"/>
              </w:rPr>
            </w:pPr>
            <w:r w:rsidRPr="00BB06C6">
              <w:rPr>
                <w:rFonts w:ascii="Times New Roman" w:eastAsia="Times New Roman" w:hAnsi="Times New Roman" w:cs="Times New Roman"/>
                <w:bCs/>
                <w:sz w:val="24"/>
                <w:szCs w:val="24"/>
              </w:rPr>
              <w:t xml:space="preserve">Scope of Services </w:t>
            </w:r>
          </w:p>
        </w:tc>
        <w:tc>
          <w:tcPr>
            <w:tcW w:w="2250" w:type="dxa"/>
            <w:shd w:val="clear" w:color="000000" w:fill="F2F2F2"/>
            <w:vAlign w:val="center"/>
            <w:hideMark/>
          </w:tcPr>
          <w:p w14:paraId="0FD64E50" w14:textId="259082E2" w:rsidR="00CB1257" w:rsidRPr="00BB06C6" w:rsidRDefault="00CB1257" w:rsidP="00CB1257">
            <w:pPr>
              <w:rPr>
                <w:rFonts w:ascii="Times New Roman" w:eastAsia="Times New Roman" w:hAnsi="Times New Roman" w:cs="Times New Roman"/>
                <w:sz w:val="24"/>
                <w:szCs w:val="24"/>
              </w:rPr>
            </w:pPr>
            <w:r w:rsidRPr="00BB06C6">
              <w:rPr>
                <w:rFonts w:ascii="Times New Roman" w:eastAsia="Times New Roman" w:hAnsi="Times New Roman" w:cs="Times New Roman"/>
                <w:sz w:val="24"/>
                <w:szCs w:val="24"/>
              </w:rPr>
              <w:t>Reference Section 2 of RFP</w:t>
            </w:r>
          </w:p>
        </w:tc>
        <w:tc>
          <w:tcPr>
            <w:tcW w:w="5310" w:type="dxa"/>
            <w:shd w:val="clear" w:color="000000" w:fill="F2F2F2"/>
            <w:vAlign w:val="center"/>
            <w:hideMark/>
          </w:tcPr>
          <w:p w14:paraId="2B8712C1" w14:textId="6356A261" w:rsidR="00CB1257" w:rsidRPr="00BB06C6" w:rsidRDefault="00CB1257" w:rsidP="00CB1257">
            <w:pPr>
              <w:rPr>
                <w:rFonts w:ascii="Times New Roman" w:eastAsia="Times New Roman" w:hAnsi="Times New Roman" w:cs="Times New Roman"/>
                <w:sz w:val="24"/>
                <w:szCs w:val="24"/>
              </w:rPr>
            </w:pPr>
            <w:r w:rsidRPr="00BB06C6">
              <w:rPr>
                <w:rFonts w:ascii="Times New Roman" w:eastAsia="Times New Roman" w:hAnsi="Times New Roman" w:cs="Times New Roman"/>
                <w:b/>
                <w:sz w:val="24"/>
                <w:szCs w:val="24"/>
              </w:rPr>
              <w:t>Termination of Contract</w:t>
            </w:r>
            <w:r w:rsidR="00E64717" w:rsidRPr="00BB06C6">
              <w:rPr>
                <w:rFonts w:ascii="Times New Roman" w:eastAsia="Times New Roman" w:hAnsi="Times New Roman" w:cs="Times New Roman"/>
                <w:b/>
                <w:sz w:val="24"/>
                <w:szCs w:val="24"/>
              </w:rPr>
              <w:t>:</w:t>
            </w:r>
            <w:r w:rsidR="00E64717" w:rsidRPr="00BB06C6">
              <w:rPr>
                <w:rFonts w:ascii="Times New Roman" w:eastAsia="Times New Roman" w:hAnsi="Times New Roman" w:cs="Times New Roman"/>
                <w:sz w:val="24"/>
                <w:szCs w:val="24"/>
              </w:rPr>
              <w:t xml:space="preserve"> Reference</w:t>
            </w:r>
            <w:r w:rsidRPr="00BB06C6">
              <w:rPr>
                <w:rFonts w:ascii="Times New Roman" w:eastAsia="Times New Roman" w:hAnsi="Times New Roman" w:cs="Times New Roman"/>
                <w:sz w:val="24"/>
                <w:szCs w:val="24"/>
              </w:rPr>
              <w:t xml:space="preserve"> </w:t>
            </w:r>
            <w:r w:rsidR="009F2382" w:rsidRPr="00BB06C6">
              <w:rPr>
                <w:rFonts w:ascii="Times New Roman" w:eastAsia="Times New Roman" w:hAnsi="Times New Roman" w:cs="Times New Roman"/>
                <w:sz w:val="24"/>
                <w:szCs w:val="24"/>
              </w:rPr>
              <w:t>S</w:t>
            </w:r>
            <w:r w:rsidRPr="00BB06C6">
              <w:rPr>
                <w:rFonts w:ascii="Times New Roman" w:eastAsia="Times New Roman" w:hAnsi="Times New Roman" w:cs="Times New Roman"/>
                <w:sz w:val="24"/>
                <w:szCs w:val="24"/>
              </w:rPr>
              <w:t xml:space="preserve">ection </w:t>
            </w:r>
            <w:r w:rsidR="0005106F">
              <w:rPr>
                <w:rFonts w:ascii="Times New Roman" w:eastAsia="Times New Roman" w:hAnsi="Times New Roman" w:cs="Times New Roman"/>
                <w:sz w:val="24"/>
                <w:szCs w:val="24"/>
              </w:rPr>
              <w:t>13</w:t>
            </w:r>
            <w:r w:rsidRPr="00BB06C6">
              <w:rPr>
                <w:rFonts w:ascii="Times New Roman" w:eastAsia="Times New Roman" w:hAnsi="Times New Roman" w:cs="Times New Roman"/>
                <w:sz w:val="24"/>
                <w:szCs w:val="24"/>
              </w:rPr>
              <w:t xml:space="preserve"> of RFP. This termination clause will apply for insufficient performance of services by </w:t>
            </w:r>
            <w:r w:rsidR="003950C2" w:rsidRPr="00BB06C6">
              <w:rPr>
                <w:rFonts w:ascii="Times New Roman" w:eastAsia="Times New Roman" w:hAnsi="Times New Roman" w:cs="Times New Roman"/>
                <w:sz w:val="24"/>
                <w:szCs w:val="24"/>
              </w:rPr>
              <w:t>c</w:t>
            </w:r>
            <w:r w:rsidR="000C6733" w:rsidRPr="00BB06C6">
              <w:rPr>
                <w:rFonts w:ascii="Times New Roman" w:eastAsia="Times New Roman" w:hAnsi="Times New Roman" w:cs="Times New Roman"/>
                <w:sz w:val="24"/>
                <w:szCs w:val="24"/>
              </w:rPr>
              <w:t>ontractor</w:t>
            </w:r>
            <w:r w:rsidR="000D30D9" w:rsidRPr="00BB06C6">
              <w:rPr>
                <w:rFonts w:ascii="Times New Roman" w:eastAsia="Times New Roman" w:hAnsi="Times New Roman" w:cs="Times New Roman"/>
                <w:sz w:val="24"/>
                <w:szCs w:val="24"/>
              </w:rPr>
              <w:t xml:space="preserve"> </w:t>
            </w:r>
            <w:r w:rsidRPr="00BB06C6">
              <w:rPr>
                <w:rFonts w:ascii="Times New Roman" w:eastAsia="Times New Roman" w:hAnsi="Times New Roman" w:cs="Times New Roman"/>
                <w:sz w:val="24"/>
                <w:szCs w:val="24"/>
              </w:rPr>
              <w:t>at the sole discretion of the University.</w:t>
            </w:r>
          </w:p>
        </w:tc>
      </w:tr>
      <w:tr w:rsidR="00900ACB" w:rsidRPr="00BB06C6" w14:paraId="6715D462" w14:textId="0452CD38" w:rsidTr="00C15EB7">
        <w:trPr>
          <w:trHeight w:val="1476"/>
        </w:trPr>
        <w:tc>
          <w:tcPr>
            <w:tcW w:w="2700" w:type="dxa"/>
            <w:shd w:val="clear" w:color="000000" w:fill="BFBFBF"/>
            <w:vAlign w:val="center"/>
            <w:hideMark/>
          </w:tcPr>
          <w:p w14:paraId="7C77FD66" w14:textId="726256A5" w:rsidR="00900ACB" w:rsidRPr="00BB06C6" w:rsidRDefault="00CB1257" w:rsidP="00900ACB">
            <w:pPr>
              <w:rPr>
                <w:rFonts w:ascii="Times New Roman" w:eastAsia="Times New Roman" w:hAnsi="Times New Roman" w:cs="Times New Roman"/>
                <w:b/>
                <w:bCs/>
                <w:sz w:val="24"/>
                <w:szCs w:val="24"/>
              </w:rPr>
            </w:pPr>
            <w:r w:rsidRPr="00BB06C6">
              <w:rPr>
                <w:rFonts w:ascii="Times New Roman" w:eastAsia="Times New Roman" w:hAnsi="Times New Roman" w:cs="Times New Roman"/>
                <w:bCs/>
                <w:sz w:val="24"/>
                <w:szCs w:val="24"/>
              </w:rPr>
              <w:t>S</w:t>
            </w:r>
            <w:r w:rsidR="00297E1D" w:rsidRPr="00BB06C6">
              <w:rPr>
                <w:rFonts w:ascii="Times New Roman" w:eastAsia="Times New Roman" w:hAnsi="Times New Roman" w:cs="Times New Roman"/>
                <w:bCs/>
                <w:sz w:val="24"/>
                <w:szCs w:val="24"/>
              </w:rPr>
              <w:t>atisfactory Service Delivery</w:t>
            </w:r>
          </w:p>
        </w:tc>
        <w:tc>
          <w:tcPr>
            <w:tcW w:w="2250" w:type="dxa"/>
            <w:shd w:val="clear" w:color="000000" w:fill="F2F2F2"/>
            <w:vAlign w:val="center"/>
            <w:hideMark/>
          </w:tcPr>
          <w:p w14:paraId="22413D59" w14:textId="10B898C3" w:rsidR="00900ACB" w:rsidRPr="00BB06C6" w:rsidRDefault="00900ACB" w:rsidP="00F43E3E">
            <w:pPr>
              <w:rPr>
                <w:rFonts w:ascii="Times New Roman" w:eastAsia="Times New Roman" w:hAnsi="Times New Roman" w:cs="Times New Roman"/>
                <w:sz w:val="24"/>
                <w:szCs w:val="24"/>
              </w:rPr>
            </w:pPr>
            <w:r w:rsidRPr="00BB06C6">
              <w:rPr>
                <w:rFonts w:ascii="Times New Roman" w:eastAsia="Times New Roman" w:hAnsi="Times New Roman" w:cs="Times New Roman"/>
                <w:sz w:val="24"/>
                <w:szCs w:val="24"/>
              </w:rPr>
              <w:t xml:space="preserve">Reference </w:t>
            </w:r>
            <w:r w:rsidR="009F2382" w:rsidRPr="00BB06C6">
              <w:rPr>
                <w:rFonts w:ascii="Times New Roman" w:eastAsia="Times New Roman" w:hAnsi="Times New Roman" w:cs="Times New Roman"/>
                <w:sz w:val="24"/>
                <w:szCs w:val="24"/>
              </w:rPr>
              <w:t>S</w:t>
            </w:r>
            <w:r w:rsidRPr="00BB06C6">
              <w:rPr>
                <w:rFonts w:ascii="Times New Roman" w:eastAsia="Times New Roman" w:hAnsi="Times New Roman" w:cs="Times New Roman"/>
                <w:sz w:val="24"/>
                <w:szCs w:val="24"/>
              </w:rPr>
              <w:t xml:space="preserve">ection </w:t>
            </w:r>
            <w:r w:rsidR="00297E1D" w:rsidRPr="00BB06C6">
              <w:rPr>
                <w:rFonts w:ascii="Times New Roman" w:eastAsia="Times New Roman" w:hAnsi="Times New Roman" w:cs="Times New Roman"/>
                <w:sz w:val="24"/>
                <w:szCs w:val="24"/>
              </w:rPr>
              <w:t xml:space="preserve">4 </w:t>
            </w:r>
            <w:r w:rsidRPr="00BB06C6">
              <w:rPr>
                <w:rFonts w:ascii="Times New Roman" w:eastAsia="Times New Roman" w:hAnsi="Times New Roman" w:cs="Times New Roman"/>
                <w:sz w:val="24"/>
                <w:szCs w:val="24"/>
              </w:rPr>
              <w:t>of RFP</w:t>
            </w:r>
          </w:p>
        </w:tc>
        <w:tc>
          <w:tcPr>
            <w:tcW w:w="5310" w:type="dxa"/>
            <w:shd w:val="clear" w:color="000000" w:fill="F2F2F2"/>
            <w:vAlign w:val="center"/>
            <w:hideMark/>
          </w:tcPr>
          <w:p w14:paraId="3BDB4C95" w14:textId="3D2C13C6" w:rsidR="00900ACB" w:rsidRPr="00BB06C6" w:rsidRDefault="00900ACB" w:rsidP="00900ACB">
            <w:pPr>
              <w:rPr>
                <w:rFonts w:ascii="Times New Roman" w:eastAsia="Times New Roman" w:hAnsi="Times New Roman" w:cs="Times New Roman"/>
                <w:sz w:val="24"/>
                <w:szCs w:val="24"/>
              </w:rPr>
            </w:pPr>
            <w:r w:rsidRPr="00BB06C6">
              <w:rPr>
                <w:rFonts w:ascii="Times New Roman" w:eastAsia="Times New Roman" w:hAnsi="Times New Roman" w:cs="Times New Roman"/>
                <w:b/>
                <w:sz w:val="24"/>
                <w:szCs w:val="24"/>
              </w:rPr>
              <w:t>Termination of Contract</w:t>
            </w:r>
            <w:r w:rsidR="00911689" w:rsidRPr="00BB06C6">
              <w:rPr>
                <w:rFonts w:ascii="Times New Roman" w:eastAsia="Times New Roman" w:hAnsi="Times New Roman" w:cs="Times New Roman"/>
                <w:b/>
                <w:sz w:val="24"/>
                <w:szCs w:val="24"/>
              </w:rPr>
              <w:t>:</w:t>
            </w:r>
            <w:r w:rsidR="00911689" w:rsidRPr="00BB06C6">
              <w:rPr>
                <w:rFonts w:ascii="Times New Roman" w:eastAsia="Times New Roman" w:hAnsi="Times New Roman" w:cs="Times New Roman"/>
                <w:sz w:val="24"/>
                <w:szCs w:val="24"/>
              </w:rPr>
              <w:t xml:space="preserve"> Reference</w:t>
            </w:r>
            <w:r w:rsidRPr="00BB06C6">
              <w:rPr>
                <w:rFonts w:ascii="Times New Roman" w:eastAsia="Times New Roman" w:hAnsi="Times New Roman" w:cs="Times New Roman"/>
                <w:sz w:val="24"/>
                <w:szCs w:val="24"/>
              </w:rPr>
              <w:t xml:space="preserve"> </w:t>
            </w:r>
            <w:r w:rsidR="009F2382" w:rsidRPr="00BB06C6">
              <w:rPr>
                <w:rFonts w:ascii="Times New Roman" w:eastAsia="Times New Roman" w:hAnsi="Times New Roman" w:cs="Times New Roman"/>
                <w:sz w:val="24"/>
                <w:szCs w:val="24"/>
              </w:rPr>
              <w:t>S</w:t>
            </w:r>
            <w:r w:rsidRPr="00BB06C6">
              <w:rPr>
                <w:rFonts w:ascii="Times New Roman" w:eastAsia="Times New Roman" w:hAnsi="Times New Roman" w:cs="Times New Roman"/>
                <w:sz w:val="24"/>
                <w:szCs w:val="24"/>
              </w:rPr>
              <w:t xml:space="preserve">ection </w:t>
            </w:r>
            <w:r w:rsidR="0005106F">
              <w:rPr>
                <w:rFonts w:ascii="Times New Roman" w:eastAsia="Times New Roman" w:hAnsi="Times New Roman" w:cs="Times New Roman"/>
                <w:sz w:val="24"/>
                <w:szCs w:val="24"/>
              </w:rPr>
              <w:t>13</w:t>
            </w:r>
            <w:r w:rsidRPr="00BB06C6">
              <w:rPr>
                <w:rFonts w:ascii="Times New Roman" w:eastAsia="Times New Roman" w:hAnsi="Times New Roman" w:cs="Times New Roman"/>
                <w:sz w:val="24"/>
                <w:szCs w:val="24"/>
              </w:rPr>
              <w:t xml:space="preserve"> of RFP. This termination clause will apply for insufficient performance of services by </w:t>
            </w:r>
            <w:r w:rsidR="003950C2" w:rsidRPr="00BB06C6">
              <w:rPr>
                <w:rFonts w:ascii="Times New Roman" w:eastAsia="Times New Roman" w:hAnsi="Times New Roman" w:cs="Times New Roman"/>
                <w:sz w:val="24"/>
                <w:szCs w:val="24"/>
              </w:rPr>
              <w:t>c</w:t>
            </w:r>
            <w:r w:rsidR="000C6733" w:rsidRPr="00BB06C6">
              <w:rPr>
                <w:rFonts w:ascii="Times New Roman" w:eastAsia="Times New Roman" w:hAnsi="Times New Roman" w:cs="Times New Roman"/>
                <w:sz w:val="24"/>
                <w:szCs w:val="24"/>
              </w:rPr>
              <w:t>ontractor</w:t>
            </w:r>
            <w:r w:rsidRPr="00BB06C6">
              <w:rPr>
                <w:rFonts w:ascii="Times New Roman" w:eastAsia="Times New Roman" w:hAnsi="Times New Roman" w:cs="Times New Roman"/>
                <w:sz w:val="24"/>
                <w:szCs w:val="24"/>
              </w:rPr>
              <w:t xml:space="preserve"> at the sole discretion of the University.</w:t>
            </w:r>
          </w:p>
        </w:tc>
      </w:tr>
    </w:tbl>
    <w:p w14:paraId="2F919E38" w14:textId="77777777" w:rsidR="00297E1D" w:rsidRPr="00BB06C6" w:rsidRDefault="00297E1D" w:rsidP="0063554E">
      <w:pPr>
        <w:pStyle w:val="MyNormal"/>
        <w:jc w:val="left"/>
        <w:rPr>
          <w:rFonts w:ascii="Times New Roman" w:hAnsi="Times New Roman"/>
          <w:b/>
          <w:sz w:val="24"/>
        </w:rPr>
      </w:pPr>
    </w:p>
    <w:p w14:paraId="3B5ADFA2" w14:textId="77777777" w:rsidR="00297E1D" w:rsidRPr="00BB06C6" w:rsidRDefault="00297E1D" w:rsidP="0063554E">
      <w:pPr>
        <w:pStyle w:val="MyNormal"/>
        <w:jc w:val="left"/>
        <w:rPr>
          <w:rFonts w:ascii="Times New Roman" w:hAnsi="Times New Roman"/>
          <w:b/>
          <w:sz w:val="24"/>
        </w:rPr>
      </w:pPr>
    </w:p>
    <w:p w14:paraId="71EADDB4" w14:textId="77777777" w:rsidR="00297E1D" w:rsidRDefault="00297E1D" w:rsidP="0063554E">
      <w:pPr>
        <w:pStyle w:val="MyNormal"/>
        <w:jc w:val="left"/>
        <w:rPr>
          <w:rFonts w:ascii="Times New Roman" w:hAnsi="Times New Roman"/>
          <w:b/>
          <w:sz w:val="24"/>
        </w:rPr>
      </w:pPr>
    </w:p>
    <w:p w14:paraId="735FECC7" w14:textId="77777777" w:rsidR="00A21547" w:rsidRDefault="00A21547" w:rsidP="0063554E">
      <w:pPr>
        <w:pStyle w:val="MyNormal"/>
        <w:jc w:val="left"/>
        <w:rPr>
          <w:rFonts w:ascii="Times New Roman" w:hAnsi="Times New Roman"/>
          <w:b/>
          <w:sz w:val="24"/>
        </w:rPr>
      </w:pPr>
    </w:p>
    <w:p w14:paraId="4C27E0C5" w14:textId="77777777" w:rsidR="00A21547" w:rsidRDefault="00A21547" w:rsidP="0063554E">
      <w:pPr>
        <w:pStyle w:val="MyNormal"/>
        <w:jc w:val="left"/>
        <w:rPr>
          <w:rFonts w:ascii="Times New Roman" w:hAnsi="Times New Roman"/>
          <w:b/>
          <w:sz w:val="24"/>
        </w:rPr>
      </w:pPr>
    </w:p>
    <w:p w14:paraId="1DFF3954" w14:textId="77777777" w:rsidR="00A21547" w:rsidRDefault="00A21547" w:rsidP="0063554E">
      <w:pPr>
        <w:pStyle w:val="MyNormal"/>
        <w:jc w:val="left"/>
        <w:rPr>
          <w:rFonts w:ascii="Times New Roman" w:hAnsi="Times New Roman"/>
          <w:b/>
          <w:sz w:val="24"/>
        </w:rPr>
      </w:pPr>
    </w:p>
    <w:p w14:paraId="37A83150" w14:textId="77777777" w:rsidR="00A21547" w:rsidRDefault="00A21547" w:rsidP="0063554E">
      <w:pPr>
        <w:pStyle w:val="MyNormal"/>
        <w:jc w:val="left"/>
        <w:rPr>
          <w:rFonts w:ascii="Times New Roman" w:hAnsi="Times New Roman"/>
          <w:b/>
          <w:sz w:val="24"/>
        </w:rPr>
      </w:pPr>
    </w:p>
    <w:p w14:paraId="124B7A0C" w14:textId="77777777" w:rsidR="00A21547" w:rsidRDefault="00A21547" w:rsidP="0063554E">
      <w:pPr>
        <w:pStyle w:val="MyNormal"/>
        <w:jc w:val="left"/>
        <w:rPr>
          <w:rFonts w:ascii="Times New Roman" w:hAnsi="Times New Roman"/>
          <w:b/>
          <w:sz w:val="24"/>
        </w:rPr>
      </w:pPr>
    </w:p>
    <w:p w14:paraId="35E44AC8" w14:textId="77777777" w:rsidR="00A21547" w:rsidRDefault="00A21547" w:rsidP="0063554E">
      <w:pPr>
        <w:pStyle w:val="MyNormal"/>
        <w:jc w:val="left"/>
        <w:rPr>
          <w:rFonts w:ascii="Times New Roman" w:hAnsi="Times New Roman"/>
          <w:b/>
          <w:sz w:val="24"/>
        </w:rPr>
      </w:pPr>
    </w:p>
    <w:p w14:paraId="642D8FA7" w14:textId="77777777" w:rsidR="00A21547" w:rsidRDefault="00A21547" w:rsidP="0063554E">
      <w:pPr>
        <w:pStyle w:val="MyNormal"/>
        <w:jc w:val="left"/>
        <w:rPr>
          <w:rFonts w:ascii="Times New Roman" w:hAnsi="Times New Roman"/>
          <w:b/>
          <w:sz w:val="24"/>
        </w:rPr>
      </w:pPr>
    </w:p>
    <w:p w14:paraId="1726BE1A" w14:textId="77777777" w:rsidR="00A21547" w:rsidRPr="00BB06C6" w:rsidRDefault="00A21547" w:rsidP="0063554E">
      <w:pPr>
        <w:pStyle w:val="MyNormal"/>
        <w:jc w:val="left"/>
        <w:rPr>
          <w:rFonts w:ascii="Times New Roman" w:hAnsi="Times New Roman"/>
          <w:b/>
          <w:sz w:val="24"/>
        </w:rPr>
      </w:pPr>
    </w:p>
    <w:p w14:paraId="68B14E3A" w14:textId="77777777" w:rsidR="00297E1D" w:rsidRPr="00BB06C6" w:rsidRDefault="00297E1D" w:rsidP="0063554E">
      <w:pPr>
        <w:pStyle w:val="MyNormal"/>
        <w:jc w:val="left"/>
        <w:rPr>
          <w:rFonts w:ascii="Times New Roman" w:hAnsi="Times New Roman"/>
          <w:b/>
          <w:sz w:val="24"/>
        </w:rPr>
      </w:pPr>
    </w:p>
    <w:p w14:paraId="3E4DF8BE" w14:textId="77777777" w:rsidR="00297E1D" w:rsidRPr="00BB06C6" w:rsidRDefault="00297E1D" w:rsidP="0063554E">
      <w:pPr>
        <w:pStyle w:val="MyNormal"/>
        <w:jc w:val="left"/>
        <w:rPr>
          <w:rFonts w:ascii="Times New Roman" w:hAnsi="Times New Roman"/>
          <w:b/>
          <w:sz w:val="24"/>
        </w:rPr>
      </w:pPr>
    </w:p>
    <w:p w14:paraId="1147626B" w14:textId="77777777" w:rsidR="00297E1D" w:rsidRPr="00BB06C6" w:rsidRDefault="00297E1D" w:rsidP="0063554E">
      <w:pPr>
        <w:pStyle w:val="MyNormal"/>
        <w:jc w:val="left"/>
        <w:rPr>
          <w:rFonts w:ascii="Times New Roman" w:hAnsi="Times New Roman"/>
          <w:b/>
          <w:sz w:val="24"/>
        </w:rPr>
      </w:pPr>
    </w:p>
    <w:p w14:paraId="7F6E063F" w14:textId="77777777" w:rsidR="00297E1D" w:rsidRPr="00BB06C6" w:rsidRDefault="00297E1D" w:rsidP="0063554E">
      <w:pPr>
        <w:pStyle w:val="MyNormal"/>
        <w:jc w:val="left"/>
        <w:rPr>
          <w:rFonts w:ascii="Times New Roman" w:hAnsi="Times New Roman"/>
          <w:b/>
          <w:sz w:val="24"/>
        </w:rPr>
      </w:pPr>
    </w:p>
    <w:p w14:paraId="2617885A" w14:textId="77777777" w:rsidR="00297E1D" w:rsidRPr="00BB06C6" w:rsidRDefault="00297E1D" w:rsidP="0063554E">
      <w:pPr>
        <w:pStyle w:val="MyNormal"/>
        <w:jc w:val="left"/>
        <w:rPr>
          <w:rFonts w:ascii="Times New Roman" w:hAnsi="Times New Roman"/>
          <w:b/>
          <w:sz w:val="24"/>
        </w:rPr>
      </w:pPr>
    </w:p>
    <w:p w14:paraId="0D2E497A" w14:textId="77777777" w:rsidR="00297E1D" w:rsidRPr="00BB06C6" w:rsidRDefault="00297E1D" w:rsidP="0063554E">
      <w:pPr>
        <w:pStyle w:val="MyNormal"/>
        <w:jc w:val="left"/>
        <w:rPr>
          <w:rFonts w:ascii="Times New Roman" w:hAnsi="Times New Roman"/>
          <w:b/>
          <w:sz w:val="24"/>
        </w:rPr>
      </w:pPr>
    </w:p>
    <w:p w14:paraId="25C7D6B4" w14:textId="77777777" w:rsidR="00297E1D" w:rsidRPr="00BB06C6" w:rsidRDefault="00297E1D" w:rsidP="0063554E">
      <w:pPr>
        <w:pStyle w:val="MyNormal"/>
        <w:jc w:val="left"/>
        <w:rPr>
          <w:rFonts w:ascii="Times New Roman" w:hAnsi="Times New Roman"/>
          <w:b/>
          <w:sz w:val="24"/>
        </w:rPr>
      </w:pPr>
    </w:p>
    <w:p w14:paraId="5ADDB35F" w14:textId="77777777" w:rsidR="00297E1D" w:rsidRPr="00BB06C6" w:rsidRDefault="00297E1D" w:rsidP="0063554E">
      <w:pPr>
        <w:pStyle w:val="MyNormal"/>
        <w:jc w:val="left"/>
        <w:rPr>
          <w:rFonts w:ascii="Times New Roman" w:hAnsi="Times New Roman"/>
          <w:b/>
          <w:sz w:val="24"/>
        </w:rPr>
      </w:pPr>
    </w:p>
    <w:p w14:paraId="4C0B8B01" w14:textId="77777777" w:rsidR="00297E1D" w:rsidRPr="00BB06C6" w:rsidRDefault="00297E1D" w:rsidP="0063554E">
      <w:pPr>
        <w:pStyle w:val="MyNormal"/>
        <w:jc w:val="left"/>
        <w:rPr>
          <w:rFonts w:ascii="Times New Roman" w:hAnsi="Times New Roman"/>
          <w:b/>
          <w:sz w:val="24"/>
        </w:rPr>
      </w:pPr>
    </w:p>
    <w:p w14:paraId="4AA9B0B9" w14:textId="77777777" w:rsidR="00297E1D" w:rsidRPr="00BB06C6" w:rsidRDefault="00297E1D" w:rsidP="0063554E">
      <w:pPr>
        <w:pStyle w:val="MyNormal"/>
        <w:jc w:val="left"/>
        <w:rPr>
          <w:rFonts w:ascii="Times New Roman" w:hAnsi="Times New Roman"/>
          <w:b/>
          <w:sz w:val="24"/>
        </w:rPr>
      </w:pPr>
    </w:p>
    <w:p w14:paraId="6E86B149" w14:textId="77777777" w:rsidR="00297E1D" w:rsidRPr="00BB06C6" w:rsidRDefault="00297E1D" w:rsidP="0063554E">
      <w:pPr>
        <w:pStyle w:val="MyNormal"/>
        <w:jc w:val="left"/>
        <w:rPr>
          <w:rFonts w:ascii="Times New Roman" w:hAnsi="Times New Roman"/>
          <w:b/>
          <w:sz w:val="24"/>
        </w:rPr>
      </w:pPr>
    </w:p>
    <w:p w14:paraId="596BEEF8" w14:textId="77777777" w:rsidR="00297E1D" w:rsidRDefault="00297E1D" w:rsidP="0063554E">
      <w:pPr>
        <w:pStyle w:val="MyNormal"/>
        <w:jc w:val="left"/>
        <w:rPr>
          <w:rFonts w:ascii="Times New Roman" w:hAnsi="Times New Roman"/>
          <w:b/>
          <w:sz w:val="24"/>
        </w:rPr>
      </w:pPr>
    </w:p>
    <w:p w14:paraId="7233417D" w14:textId="77777777" w:rsidR="00A21547" w:rsidRDefault="00A21547" w:rsidP="0063554E">
      <w:pPr>
        <w:pStyle w:val="MyNormal"/>
        <w:jc w:val="left"/>
        <w:rPr>
          <w:rFonts w:ascii="Times New Roman" w:hAnsi="Times New Roman"/>
          <w:b/>
          <w:sz w:val="24"/>
        </w:rPr>
      </w:pPr>
    </w:p>
    <w:p w14:paraId="2877F583" w14:textId="77777777" w:rsidR="00A21547" w:rsidRDefault="00A21547" w:rsidP="0063554E">
      <w:pPr>
        <w:pStyle w:val="MyNormal"/>
        <w:jc w:val="left"/>
        <w:rPr>
          <w:rFonts w:ascii="Times New Roman" w:hAnsi="Times New Roman"/>
          <w:b/>
          <w:sz w:val="24"/>
        </w:rPr>
      </w:pPr>
    </w:p>
    <w:p w14:paraId="7E7B7563" w14:textId="3EABFBE3" w:rsidR="0063554E" w:rsidRPr="00BB06C6" w:rsidRDefault="0063554E" w:rsidP="0063554E">
      <w:pPr>
        <w:pStyle w:val="MyNormal"/>
        <w:jc w:val="left"/>
        <w:rPr>
          <w:rFonts w:ascii="Times New Roman" w:hAnsi="Times New Roman"/>
          <w:b/>
          <w:sz w:val="24"/>
        </w:rPr>
      </w:pPr>
      <w:r w:rsidRPr="00BB06C6">
        <w:rPr>
          <w:rFonts w:ascii="Times New Roman" w:hAnsi="Times New Roman"/>
          <w:b/>
          <w:sz w:val="24"/>
        </w:rPr>
        <w:lastRenderedPageBreak/>
        <w:t>APPENDIX I:  O</w:t>
      </w:r>
      <w:r w:rsidR="00301E44" w:rsidRPr="00BB06C6">
        <w:rPr>
          <w:rFonts w:ascii="Times New Roman" w:hAnsi="Times New Roman"/>
          <w:b/>
          <w:sz w:val="24"/>
        </w:rPr>
        <w:t>FFICIAL PRICE SHEET</w:t>
      </w:r>
    </w:p>
    <w:p w14:paraId="61534615" w14:textId="77777777" w:rsidR="0063554E" w:rsidRPr="00BB06C6" w:rsidRDefault="0063554E" w:rsidP="0063554E">
      <w:pPr>
        <w:pStyle w:val="MyNormal"/>
        <w:jc w:val="left"/>
        <w:rPr>
          <w:rFonts w:ascii="Times New Roman" w:hAnsi="Times New Roman"/>
          <w:b/>
          <w:sz w:val="24"/>
        </w:rPr>
      </w:pPr>
    </w:p>
    <w:p w14:paraId="78297D72" w14:textId="53985B3B" w:rsidR="00B95584" w:rsidRPr="00E37448" w:rsidRDefault="00F15ED4" w:rsidP="00E37448">
      <w:pPr>
        <w:rPr>
          <w:rFonts w:ascii="Times New Roman" w:hAnsi="Times New Roman" w:cs="Times New Roman"/>
          <w:b/>
          <w:sz w:val="24"/>
          <w:szCs w:val="24"/>
        </w:rPr>
      </w:pPr>
      <w:bookmarkStart w:id="31" w:name="_Hlk63180657"/>
      <w:r w:rsidRPr="00E37448">
        <w:rPr>
          <w:rFonts w:ascii="Times New Roman" w:hAnsi="Times New Roman" w:cs="Times New Roman"/>
          <w:b/>
          <w:sz w:val="24"/>
          <w:szCs w:val="24"/>
        </w:rPr>
        <w:t>RFP</w:t>
      </w:r>
      <w:r w:rsidR="0063554E" w:rsidRPr="00E37448">
        <w:rPr>
          <w:rFonts w:ascii="Times New Roman" w:hAnsi="Times New Roman" w:cs="Times New Roman"/>
          <w:b/>
          <w:sz w:val="24"/>
          <w:szCs w:val="24"/>
        </w:rPr>
        <w:t xml:space="preserve"> NAME:</w:t>
      </w:r>
      <w:r w:rsidR="001E621D" w:rsidRPr="00E37448">
        <w:rPr>
          <w:rFonts w:ascii="Times New Roman" w:hAnsi="Times New Roman" w:cs="Times New Roman"/>
          <w:b/>
          <w:sz w:val="24"/>
          <w:szCs w:val="24"/>
        </w:rPr>
        <w:t xml:space="preserve"> </w:t>
      </w:r>
      <w:r w:rsidR="00CD39FD" w:rsidRPr="00E37448">
        <w:rPr>
          <w:rFonts w:ascii="Times New Roman" w:hAnsi="Times New Roman" w:cs="Times New Roman"/>
          <w:b/>
          <w:sz w:val="24"/>
          <w:szCs w:val="24"/>
        </w:rPr>
        <w:t>Student Support Services Utilizing Conversational AI Texting</w:t>
      </w:r>
    </w:p>
    <w:p w14:paraId="5211223E" w14:textId="77777777" w:rsidR="00B95584" w:rsidRPr="00E37448" w:rsidRDefault="00B95584" w:rsidP="00487B81">
      <w:pPr>
        <w:ind w:left="720"/>
        <w:rPr>
          <w:rFonts w:ascii="Times New Roman" w:hAnsi="Times New Roman" w:cs="Times New Roman"/>
          <w:b/>
          <w:sz w:val="24"/>
          <w:szCs w:val="24"/>
          <w:u w:val="single"/>
        </w:rPr>
      </w:pPr>
    </w:p>
    <w:p w14:paraId="71004D6F" w14:textId="315FCE37" w:rsidR="0063554E" w:rsidRPr="00E37448" w:rsidRDefault="00F15ED4" w:rsidP="0063554E">
      <w:pPr>
        <w:rPr>
          <w:rFonts w:ascii="Times New Roman" w:hAnsi="Times New Roman" w:cs="Times New Roman"/>
          <w:b/>
          <w:sz w:val="24"/>
          <w:szCs w:val="24"/>
        </w:rPr>
      </w:pPr>
      <w:r w:rsidRPr="00E37448">
        <w:rPr>
          <w:rFonts w:ascii="Times New Roman" w:hAnsi="Times New Roman" w:cs="Times New Roman"/>
          <w:b/>
          <w:sz w:val="24"/>
          <w:szCs w:val="24"/>
        </w:rPr>
        <w:t>RFP</w:t>
      </w:r>
      <w:r w:rsidR="0063554E" w:rsidRPr="00E37448">
        <w:rPr>
          <w:rFonts w:ascii="Times New Roman" w:hAnsi="Times New Roman" w:cs="Times New Roman"/>
          <w:b/>
          <w:sz w:val="24"/>
          <w:szCs w:val="24"/>
        </w:rPr>
        <w:t xml:space="preserve"> NUMBER: </w:t>
      </w:r>
      <w:r w:rsidR="00DB12D0">
        <w:rPr>
          <w:rFonts w:ascii="Times New Roman" w:hAnsi="Times New Roman" w:cs="Times New Roman"/>
          <w:b/>
          <w:sz w:val="24"/>
          <w:szCs w:val="24"/>
        </w:rPr>
        <w:t>260225</w:t>
      </w:r>
    </w:p>
    <w:p w14:paraId="2F383982" w14:textId="77777777" w:rsidR="00B95584" w:rsidRPr="00BB06C6" w:rsidRDefault="00B95584" w:rsidP="0063554E">
      <w:pPr>
        <w:rPr>
          <w:rFonts w:ascii="Times New Roman" w:hAnsi="Times New Roman" w:cs="Times New Roman"/>
          <w:b/>
          <w:sz w:val="24"/>
          <w:szCs w:val="24"/>
        </w:rPr>
      </w:pPr>
    </w:p>
    <w:p w14:paraId="33A7831A" w14:textId="55E09EC6" w:rsidR="0063554E" w:rsidRPr="00BB06C6" w:rsidRDefault="00F15ED4" w:rsidP="0063554E">
      <w:pPr>
        <w:rPr>
          <w:rFonts w:ascii="Times New Roman" w:hAnsi="Times New Roman" w:cs="Times New Roman"/>
          <w:b/>
          <w:sz w:val="24"/>
          <w:szCs w:val="24"/>
        </w:rPr>
      </w:pPr>
      <w:r w:rsidRPr="00BB06C6">
        <w:rPr>
          <w:rFonts w:ascii="Times New Roman" w:hAnsi="Times New Roman" w:cs="Times New Roman"/>
          <w:b/>
          <w:sz w:val="24"/>
          <w:szCs w:val="24"/>
        </w:rPr>
        <w:t>PROPOSAL</w:t>
      </w:r>
      <w:r w:rsidR="0063554E" w:rsidRPr="00BB06C6">
        <w:rPr>
          <w:rFonts w:ascii="Times New Roman" w:hAnsi="Times New Roman" w:cs="Times New Roman"/>
          <w:b/>
          <w:sz w:val="24"/>
          <w:szCs w:val="24"/>
        </w:rPr>
        <w:t xml:space="preserve"> DUE DATE</w:t>
      </w:r>
      <w:r w:rsidR="00365F3F" w:rsidRPr="00BB06C6">
        <w:rPr>
          <w:rFonts w:ascii="Times New Roman" w:hAnsi="Times New Roman" w:cs="Times New Roman"/>
          <w:b/>
          <w:sz w:val="24"/>
          <w:szCs w:val="24"/>
        </w:rPr>
        <w:t>/TIME</w:t>
      </w:r>
      <w:r w:rsidR="0063554E" w:rsidRPr="00BB06C6">
        <w:rPr>
          <w:rFonts w:ascii="Times New Roman" w:hAnsi="Times New Roman" w:cs="Times New Roman"/>
          <w:b/>
          <w:sz w:val="24"/>
          <w:szCs w:val="24"/>
        </w:rPr>
        <w:t xml:space="preserve">: </w:t>
      </w:r>
      <w:r w:rsidR="00BB2581" w:rsidRPr="00E37448">
        <w:rPr>
          <w:rFonts w:ascii="Times New Roman" w:hAnsi="Times New Roman" w:cs="Times New Roman"/>
          <w:b/>
          <w:sz w:val="24"/>
          <w:szCs w:val="24"/>
        </w:rPr>
        <w:t xml:space="preserve">March </w:t>
      </w:r>
      <w:r w:rsidR="00DB12D0">
        <w:rPr>
          <w:rFonts w:ascii="Times New Roman" w:hAnsi="Times New Roman" w:cs="Times New Roman"/>
          <w:b/>
          <w:sz w:val="24"/>
          <w:szCs w:val="24"/>
        </w:rPr>
        <w:t>25</w:t>
      </w:r>
      <w:r w:rsidR="00725216" w:rsidRPr="00BB06C6">
        <w:rPr>
          <w:rFonts w:ascii="Times New Roman" w:hAnsi="Times New Roman" w:cs="Times New Roman"/>
          <w:b/>
          <w:sz w:val="24"/>
          <w:szCs w:val="24"/>
        </w:rPr>
        <w:t>, 202</w:t>
      </w:r>
      <w:r w:rsidR="00180CDD">
        <w:rPr>
          <w:rFonts w:ascii="Times New Roman" w:hAnsi="Times New Roman" w:cs="Times New Roman"/>
          <w:b/>
          <w:sz w:val="24"/>
          <w:szCs w:val="24"/>
        </w:rPr>
        <w:t xml:space="preserve">6, </w:t>
      </w:r>
      <w:r w:rsidR="00C141B0" w:rsidRPr="00BB06C6">
        <w:rPr>
          <w:rFonts w:ascii="Times New Roman" w:hAnsi="Times New Roman" w:cs="Times New Roman"/>
          <w:b/>
          <w:sz w:val="24"/>
          <w:szCs w:val="24"/>
        </w:rPr>
        <w:t>2:30 P</w:t>
      </w:r>
      <w:r w:rsidR="0063554E" w:rsidRPr="00BB06C6">
        <w:rPr>
          <w:rFonts w:ascii="Times New Roman" w:hAnsi="Times New Roman" w:cs="Times New Roman"/>
          <w:b/>
          <w:sz w:val="24"/>
          <w:szCs w:val="24"/>
        </w:rPr>
        <w:t>M CST</w:t>
      </w:r>
    </w:p>
    <w:p w14:paraId="7325F249" w14:textId="77777777" w:rsidR="00B95584" w:rsidRPr="00BB06C6" w:rsidRDefault="00B95584" w:rsidP="0063554E">
      <w:pPr>
        <w:rPr>
          <w:rFonts w:ascii="Times New Roman" w:hAnsi="Times New Roman" w:cs="Times New Roman"/>
          <w:b/>
          <w:sz w:val="24"/>
          <w:szCs w:val="24"/>
        </w:rPr>
      </w:pPr>
    </w:p>
    <w:p w14:paraId="68D11BAA" w14:textId="77777777" w:rsidR="00DF0B37" w:rsidRDefault="00BB06C6" w:rsidP="004A4407">
      <w:pPr>
        <w:pStyle w:val="MyNormal"/>
        <w:jc w:val="left"/>
        <w:rPr>
          <w:rFonts w:ascii="Times New Roman" w:hAnsi="Times New Roman"/>
          <w:b/>
          <w:sz w:val="24"/>
        </w:rPr>
      </w:pPr>
      <w:r w:rsidRPr="008726CA">
        <w:rPr>
          <w:rFonts w:ascii="Times New Roman" w:hAnsi="Times New Roman"/>
          <w:b/>
          <w:sz w:val="24"/>
        </w:rPr>
        <w:t>OFFEROR</w:t>
      </w:r>
      <w:r w:rsidR="00F15ED4" w:rsidRPr="008726CA">
        <w:rPr>
          <w:rFonts w:ascii="Times New Roman" w:hAnsi="Times New Roman"/>
          <w:b/>
          <w:sz w:val="24"/>
        </w:rPr>
        <w:t xml:space="preserve"> </w:t>
      </w:r>
      <w:r w:rsidR="004A4407" w:rsidRPr="008726CA">
        <w:rPr>
          <w:rFonts w:ascii="Times New Roman" w:hAnsi="Times New Roman"/>
          <w:b/>
          <w:sz w:val="24"/>
        </w:rPr>
        <w:t>INFORMATION CONTACT:  ___________________</w:t>
      </w:r>
      <w:r w:rsidR="00DF0B37" w:rsidRPr="008726CA">
        <w:rPr>
          <w:rFonts w:ascii="Times New Roman" w:hAnsi="Times New Roman"/>
          <w:b/>
          <w:sz w:val="24"/>
        </w:rPr>
        <w:t>_</w:t>
      </w:r>
      <w:r w:rsidR="00DF0B37">
        <w:rPr>
          <w:rFonts w:ascii="Times New Roman" w:hAnsi="Times New Roman"/>
          <w:b/>
          <w:sz w:val="24"/>
        </w:rPr>
        <w:t>________________________</w:t>
      </w:r>
    </w:p>
    <w:p w14:paraId="63053F13" w14:textId="7EF106B7" w:rsidR="004A4407" w:rsidRPr="008726CA" w:rsidRDefault="004A4407" w:rsidP="004A4407">
      <w:pPr>
        <w:pStyle w:val="MyNormal"/>
        <w:jc w:val="left"/>
        <w:rPr>
          <w:rFonts w:ascii="Times New Roman" w:hAnsi="Times New Roman"/>
          <w:b/>
          <w:sz w:val="24"/>
        </w:rPr>
      </w:pPr>
      <w:r w:rsidRPr="008726CA">
        <w:rPr>
          <w:rFonts w:ascii="Times New Roman" w:hAnsi="Times New Roman"/>
          <w:b/>
          <w:sz w:val="24"/>
        </w:rPr>
        <w:t>PHONE</w:t>
      </w:r>
      <w:r w:rsidR="00DF0B37">
        <w:rPr>
          <w:rFonts w:ascii="Times New Roman" w:hAnsi="Times New Roman"/>
          <w:b/>
          <w:sz w:val="24"/>
        </w:rPr>
        <w:t xml:space="preserve"> NUMBER and EMAIL:</w:t>
      </w:r>
      <w:r w:rsidR="00DF0B37" w:rsidRPr="008726CA">
        <w:rPr>
          <w:rFonts w:ascii="Times New Roman" w:hAnsi="Times New Roman"/>
          <w:b/>
          <w:sz w:val="24"/>
        </w:rPr>
        <w:t xml:space="preserve"> _</w:t>
      </w:r>
      <w:r w:rsidRPr="008726CA">
        <w:rPr>
          <w:rFonts w:ascii="Times New Roman" w:hAnsi="Times New Roman"/>
          <w:b/>
          <w:sz w:val="24"/>
        </w:rPr>
        <w:t>__</w:t>
      </w:r>
      <w:r w:rsidR="00DF0B37">
        <w:rPr>
          <w:rFonts w:ascii="Times New Roman" w:hAnsi="Times New Roman"/>
          <w:b/>
          <w:sz w:val="24"/>
        </w:rPr>
        <w:t>__________________________________________________</w:t>
      </w:r>
    </w:p>
    <w:bookmarkEnd w:id="31"/>
    <w:p w14:paraId="61515C62" w14:textId="77777777" w:rsidR="0063554E" w:rsidRPr="008726CA" w:rsidRDefault="0063554E" w:rsidP="0063554E">
      <w:pPr>
        <w:pStyle w:val="MyNormal"/>
        <w:jc w:val="left"/>
        <w:rPr>
          <w:rFonts w:ascii="Times New Roman" w:hAnsi="Times New Roman"/>
          <w:b/>
          <w:sz w:val="24"/>
        </w:rPr>
      </w:pPr>
    </w:p>
    <w:p w14:paraId="5D36C12C" w14:textId="4F76D378" w:rsidR="00B97A9B" w:rsidRPr="00BB06C6" w:rsidRDefault="0063554E" w:rsidP="0063554E">
      <w:pPr>
        <w:pStyle w:val="MyNormal"/>
        <w:jc w:val="left"/>
        <w:rPr>
          <w:rFonts w:ascii="Times New Roman" w:hAnsi="Times New Roman"/>
          <w:sz w:val="24"/>
        </w:rPr>
      </w:pPr>
      <w:r w:rsidRPr="00BB06C6">
        <w:rPr>
          <w:rFonts w:ascii="Times New Roman" w:hAnsi="Times New Roman"/>
          <w:b/>
          <w:sz w:val="24"/>
        </w:rPr>
        <w:t xml:space="preserve">Reference Section </w:t>
      </w:r>
      <w:r w:rsidR="00E030B9">
        <w:rPr>
          <w:rFonts w:ascii="Times New Roman" w:hAnsi="Times New Roman"/>
          <w:b/>
          <w:sz w:val="24"/>
        </w:rPr>
        <w:t>8</w:t>
      </w:r>
      <w:r w:rsidR="0022318B">
        <w:rPr>
          <w:rFonts w:ascii="Times New Roman" w:hAnsi="Times New Roman"/>
          <w:b/>
          <w:sz w:val="24"/>
        </w:rPr>
        <w:t xml:space="preserve">. </w:t>
      </w:r>
      <w:r w:rsidRPr="00BB06C6">
        <w:rPr>
          <w:rFonts w:ascii="Times New Roman" w:hAnsi="Times New Roman"/>
          <w:b/>
          <w:sz w:val="24"/>
        </w:rPr>
        <w:t>Costs / Pricing</w:t>
      </w:r>
      <w:r w:rsidRPr="00BB06C6">
        <w:rPr>
          <w:rFonts w:ascii="Times New Roman" w:hAnsi="Times New Roman"/>
          <w:sz w:val="24"/>
        </w:rPr>
        <w:t xml:space="preserve"> for further instruction</w:t>
      </w:r>
      <w:r w:rsidR="00C141B0" w:rsidRPr="00BB06C6">
        <w:rPr>
          <w:rFonts w:ascii="Times New Roman" w:hAnsi="Times New Roman"/>
          <w:sz w:val="24"/>
        </w:rPr>
        <w:t>, and the corresponding Price Sheet provided below.</w:t>
      </w:r>
    </w:p>
    <w:p w14:paraId="7442AF5C" w14:textId="77777777" w:rsidR="00B97A9B" w:rsidRPr="00BB06C6" w:rsidRDefault="00B97A9B" w:rsidP="0063554E">
      <w:pPr>
        <w:pStyle w:val="MyNormal"/>
        <w:jc w:val="left"/>
        <w:rPr>
          <w:rFonts w:ascii="Times New Roman" w:hAnsi="Times New Roman"/>
          <w:sz w:val="24"/>
        </w:rPr>
      </w:pPr>
    </w:p>
    <w:p w14:paraId="09520508" w14:textId="2EDED5F8" w:rsidR="0063554E" w:rsidRPr="00BB06C6" w:rsidRDefault="0063554E" w:rsidP="0063554E">
      <w:pPr>
        <w:pStyle w:val="MyNormal"/>
        <w:jc w:val="left"/>
        <w:rPr>
          <w:rFonts w:ascii="Times New Roman" w:hAnsi="Times New Roman"/>
          <w:b/>
          <w:sz w:val="24"/>
        </w:rPr>
      </w:pPr>
      <w:r w:rsidRPr="00BB06C6">
        <w:rPr>
          <w:rFonts w:ascii="Times New Roman" w:hAnsi="Times New Roman"/>
          <w:sz w:val="24"/>
        </w:rPr>
        <w:t>Please complete th</w:t>
      </w:r>
      <w:r w:rsidR="00B97A9B" w:rsidRPr="00BB06C6">
        <w:rPr>
          <w:rFonts w:ascii="Times New Roman" w:hAnsi="Times New Roman"/>
          <w:sz w:val="24"/>
        </w:rPr>
        <w:t xml:space="preserve">e </w:t>
      </w:r>
      <w:r w:rsidR="00C141B0" w:rsidRPr="00BB06C6">
        <w:rPr>
          <w:rFonts w:ascii="Times New Roman" w:hAnsi="Times New Roman"/>
          <w:sz w:val="24"/>
        </w:rPr>
        <w:t xml:space="preserve">Official </w:t>
      </w:r>
      <w:r w:rsidRPr="00BB06C6">
        <w:rPr>
          <w:rFonts w:ascii="Times New Roman" w:hAnsi="Times New Roman"/>
          <w:sz w:val="24"/>
        </w:rPr>
        <w:t xml:space="preserve">Price Sheet as provided and submit within your proposal.  If pricing is dependent on any assumptions that are not specifically stated on the Official Price Sheet, please list those assumptions accordingly on a separate spreadsheet and show detailed pricing.  Any additional pricing lists should remain attached to the Official Price Sheet for purposes of accurate evaluation.  </w:t>
      </w:r>
      <w:r w:rsidRPr="00BB06C6">
        <w:rPr>
          <w:rFonts w:ascii="Times New Roman" w:hAnsi="Times New Roman"/>
          <w:b/>
          <w:sz w:val="24"/>
        </w:rPr>
        <w:t xml:space="preserve">Pricing must be valid </w:t>
      </w:r>
      <w:r w:rsidRPr="00DF0B37">
        <w:rPr>
          <w:rFonts w:ascii="Times New Roman" w:hAnsi="Times New Roman"/>
          <w:b/>
          <w:sz w:val="24"/>
        </w:rPr>
        <w:t xml:space="preserve">for one hundred </w:t>
      </w:r>
      <w:r w:rsidR="00830E5F" w:rsidRPr="00DF0B37">
        <w:rPr>
          <w:rFonts w:ascii="Times New Roman" w:hAnsi="Times New Roman"/>
          <w:b/>
          <w:sz w:val="24"/>
        </w:rPr>
        <w:t>twenty</w:t>
      </w:r>
      <w:r w:rsidR="00B65C44" w:rsidRPr="00DF0B37">
        <w:rPr>
          <w:rFonts w:ascii="Times New Roman" w:hAnsi="Times New Roman"/>
          <w:b/>
          <w:sz w:val="24"/>
        </w:rPr>
        <w:t xml:space="preserve"> </w:t>
      </w:r>
      <w:r w:rsidRPr="00DF0B37">
        <w:rPr>
          <w:rFonts w:ascii="Times New Roman" w:hAnsi="Times New Roman"/>
          <w:b/>
          <w:sz w:val="24"/>
        </w:rPr>
        <w:t>(1</w:t>
      </w:r>
      <w:r w:rsidR="00830E5F" w:rsidRPr="00DF0B37">
        <w:rPr>
          <w:rFonts w:ascii="Times New Roman" w:hAnsi="Times New Roman"/>
          <w:b/>
          <w:sz w:val="24"/>
        </w:rPr>
        <w:t>2</w:t>
      </w:r>
      <w:r w:rsidRPr="00DF0B37">
        <w:rPr>
          <w:rFonts w:ascii="Times New Roman" w:hAnsi="Times New Roman"/>
          <w:b/>
          <w:sz w:val="24"/>
        </w:rPr>
        <w:t xml:space="preserve">0) days </w:t>
      </w:r>
      <w:r w:rsidRPr="00BB06C6">
        <w:rPr>
          <w:rFonts w:ascii="Times New Roman" w:hAnsi="Times New Roman"/>
          <w:b/>
          <w:sz w:val="24"/>
        </w:rPr>
        <w:t xml:space="preserve">following the </w:t>
      </w:r>
      <w:r w:rsidR="00365090" w:rsidRPr="00BB06C6">
        <w:rPr>
          <w:rFonts w:ascii="Times New Roman" w:hAnsi="Times New Roman"/>
          <w:b/>
          <w:sz w:val="24"/>
        </w:rPr>
        <w:t>p</w:t>
      </w:r>
      <w:r w:rsidRPr="00BB06C6">
        <w:rPr>
          <w:rFonts w:ascii="Times New Roman" w:hAnsi="Times New Roman"/>
          <w:b/>
          <w:sz w:val="24"/>
        </w:rPr>
        <w:t>roposal due date and time.</w:t>
      </w:r>
    </w:p>
    <w:p w14:paraId="2A97A6D3" w14:textId="77777777" w:rsidR="0063554E" w:rsidRPr="00BB06C6" w:rsidRDefault="0063554E" w:rsidP="0063554E">
      <w:pPr>
        <w:pStyle w:val="MyNormal"/>
        <w:jc w:val="left"/>
        <w:rPr>
          <w:rFonts w:ascii="Times New Roman" w:hAnsi="Times New Roman"/>
          <w:b/>
          <w:sz w:val="24"/>
        </w:rPr>
      </w:pPr>
    </w:p>
    <w:p w14:paraId="16E7B8DB" w14:textId="2B3F8CA2" w:rsidR="0063554E" w:rsidRPr="00BB06C6" w:rsidRDefault="00D035DA" w:rsidP="0063554E">
      <w:pPr>
        <w:pStyle w:val="MyNormal"/>
        <w:jc w:val="left"/>
        <w:rPr>
          <w:rFonts w:ascii="Times New Roman" w:hAnsi="Times New Roman"/>
          <w:sz w:val="24"/>
        </w:rPr>
      </w:pPr>
      <w:r>
        <w:rPr>
          <w:rFonts w:ascii="Times New Roman" w:hAnsi="Times New Roman"/>
          <w:sz w:val="24"/>
        </w:rPr>
        <w:t>UAG</w:t>
      </w:r>
      <w:r w:rsidR="005D2E53" w:rsidRPr="00BB06C6">
        <w:rPr>
          <w:rFonts w:ascii="Times New Roman" w:hAnsi="Times New Roman"/>
          <w:sz w:val="24"/>
        </w:rPr>
        <w:t xml:space="preserve"> </w:t>
      </w:r>
      <w:r w:rsidR="0063554E" w:rsidRPr="00BB06C6">
        <w:rPr>
          <w:rFonts w:ascii="Times New Roman" w:hAnsi="Times New Roman"/>
          <w:sz w:val="24"/>
        </w:rPr>
        <w:t xml:space="preserve">will not be obligated to pay any costs not identified accordingly.  </w:t>
      </w:r>
      <w:r w:rsidR="00BB06C6" w:rsidRPr="00BB06C6">
        <w:rPr>
          <w:rFonts w:ascii="Times New Roman" w:hAnsi="Times New Roman"/>
          <w:sz w:val="24"/>
        </w:rPr>
        <w:t>Offeror</w:t>
      </w:r>
      <w:r w:rsidR="0063554E" w:rsidRPr="00BB06C6">
        <w:rPr>
          <w:rFonts w:ascii="Times New Roman" w:hAnsi="Times New Roman"/>
          <w:sz w:val="24"/>
        </w:rPr>
        <w:t xml:space="preserve"> must certify that any costs not identified by </w:t>
      </w:r>
      <w:r w:rsidR="00BB2581" w:rsidRPr="00BB06C6">
        <w:rPr>
          <w:rFonts w:ascii="Times New Roman" w:hAnsi="Times New Roman"/>
          <w:sz w:val="24"/>
        </w:rPr>
        <w:t>Offeror but</w:t>
      </w:r>
      <w:r w:rsidR="0063554E" w:rsidRPr="00BB06C6">
        <w:rPr>
          <w:rFonts w:ascii="Times New Roman" w:hAnsi="Times New Roman"/>
          <w:sz w:val="24"/>
        </w:rPr>
        <w:t xml:space="preserve"> subsequently incurred in order to achieve successful operation of the service, will be borne by </w:t>
      </w:r>
      <w:r w:rsidR="00BB06C6" w:rsidRPr="00BB06C6">
        <w:rPr>
          <w:rFonts w:ascii="Times New Roman" w:hAnsi="Times New Roman"/>
          <w:sz w:val="24"/>
        </w:rPr>
        <w:t>Offeror</w:t>
      </w:r>
      <w:r w:rsidR="0063554E" w:rsidRPr="00BB06C6">
        <w:rPr>
          <w:rFonts w:ascii="Times New Roman" w:hAnsi="Times New Roman"/>
          <w:sz w:val="24"/>
        </w:rPr>
        <w:t xml:space="preserve">.  Failure to do so may result in rejection of the </w:t>
      </w:r>
      <w:r w:rsidR="00982FF0" w:rsidRPr="00BB06C6">
        <w:rPr>
          <w:rFonts w:ascii="Times New Roman" w:hAnsi="Times New Roman"/>
          <w:sz w:val="24"/>
        </w:rPr>
        <w:t>p</w:t>
      </w:r>
      <w:r w:rsidR="006460FD" w:rsidRPr="00BB06C6">
        <w:rPr>
          <w:rFonts w:ascii="Times New Roman" w:hAnsi="Times New Roman"/>
          <w:sz w:val="24"/>
        </w:rPr>
        <w:t>roposal</w:t>
      </w:r>
      <w:r w:rsidR="0063554E" w:rsidRPr="00BB06C6">
        <w:rPr>
          <w:rFonts w:ascii="Times New Roman" w:hAnsi="Times New Roman"/>
          <w:sz w:val="24"/>
        </w:rPr>
        <w:t>.</w:t>
      </w:r>
    </w:p>
    <w:p w14:paraId="52AB78FB" w14:textId="77777777" w:rsidR="0063554E" w:rsidRPr="00BB06C6" w:rsidRDefault="0063554E" w:rsidP="0063554E">
      <w:pPr>
        <w:pStyle w:val="MyNormal"/>
        <w:jc w:val="left"/>
        <w:rPr>
          <w:rFonts w:ascii="Times New Roman" w:hAnsi="Times New Roman"/>
          <w:sz w:val="24"/>
        </w:rPr>
      </w:pPr>
    </w:p>
    <w:p w14:paraId="174D23B5" w14:textId="3D64B2BC" w:rsidR="0063554E" w:rsidRPr="00BB06C6" w:rsidRDefault="0063554E" w:rsidP="0063554E">
      <w:pPr>
        <w:pStyle w:val="MyNormal"/>
        <w:jc w:val="left"/>
        <w:rPr>
          <w:rFonts w:ascii="Times New Roman" w:hAnsi="Times New Roman"/>
          <w:sz w:val="24"/>
        </w:rPr>
      </w:pPr>
      <w:r w:rsidRPr="00BB06C6">
        <w:rPr>
          <w:rFonts w:ascii="Times New Roman" w:hAnsi="Times New Roman"/>
          <w:b/>
          <w:sz w:val="24"/>
        </w:rPr>
        <w:t>NOTE:</w:t>
      </w:r>
      <w:r w:rsidRPr="00BB06C6">
        <w:rPr>
          <w:rFonts w:ascii="Times New Roman" w:hAnsi="Times New Roman"/>
          <w:sz w:val="24"/>
        </w:rPr>
        <w:t xml:space="preserve">  </w:t>
      </w:r>
      <w:r w:rsidR="006460FD" w:rsidRPr="00BB06C6">
        <w:rPr>
          <w:rFonts w:ascii="Times New Roman" w:hAnsi="Times New Roman"/>
          <w:sz w:val="24"/>
          <w:u w:val="single"/>
        </w:rPr>
        <w:t>Proposal</w:t>
      </w:r>
      <w:r w:rsidRPr="00BB06C6">
        <w:rPr>
          <w:rFonts w:ascii="Times New Roman" w:hAnsi="Times New Roman"/>
          <w:sz w:val="24"/>
          <w:u w:val="single"/>
        </w:rPr>
        <w:t xml:space="preserve">s must be submitted on this official </w:t>
      </w:r>
      <w:r w:rsidR="006460FD" w:rsidRPr="00BB06C6">
        <w:rPr>
          <w:rFonts w:ascii="Times New Roman" w:hAnsi="Times New Roman"/>
          <w:sz w:val="24"/>
          <w:u w:val="single"/>
        </w:rPr>
        <w:t>proposal</w:t>
      </w:r>
      <w:r w:rsidRPr="00BB06C6">
        <w:rPr>
          <w:rFonts w:ascii="Times New Roman" w:hAnsi="Times New Roman"/>
          <w:sz w:val="24"/>
          <w:u w:val="single"/>
        </w:rPr>
        <w:t xml:space="preserve"> form to be considered.  </w:t>
      </w:r>
      <w:r w:rsidR="00BB06C6" w:rsidRPr="00BB06C6">
        <w:rPr>
          <w:rFonts w:ascii="Times New Roman" w:hAnsi="Times New Roman"/>
          <w:sz w:val="24"/>
          <w:u w:val="single"/>
        </w:rPr>
        <w:t>Offeror</w:t>
      </w:r>
      <w:r w:rsidR="000D30D9" w:rsidRPr="00BB06C6">
        <w:rPr>
          <w:rFonts w:ascii="Times New Roman" w:hAnsi="Times New Roman"/>
          <w:sz w:val="24"/>
          <w:u w:val="single"/>
        </w:rPr>
        <w:t>s</w:t>
      </w:r>
      <w:r w:rsidRPr="00BB06C6">
        <w:rPr>
          <w:rFonts w:ascii="Times New Roman" w:hAnsi="Times New Roman"/>
          <w:sz w:val="24"/>
          <w:u w:val="single"/>
        </w:rPr>
        <w:t xml:space="preserve"> must use this Official Price Sheet when submitting </w:t>
      </w:r>
      <w:r w:rsidR="006460FD" w:rsidRPr="00BB06C6">
        <w:rPr>
          <w:rFonts w:ascii="Times New Roman" w:hAnsi="Times New Roman"/>
          <w:sz w:val="24"/>
          <w:u w:val="single"/>
        </w:rPr>
        <w:t>proposals</w:t>
      </w:r>
      <w:r w:rsidRPr="00BB06C6">
        <w:rPr>
          <w:rFonts w:ascii="Times New Roman" w:hAnsi="Times New Roman"/>
          <w:sz w:val="24"/>
          <w:u w:val="single"/>
        </w:rPr>
        <w:t xml:space="preserve"> in response to this RFP</w:t>
      </w:r>
      <w:r w:rsidRPr="00BB06C6">
        <w:rPr>
          <w:rFonts w:ascii="Times New Roman" w:hAnsi="Times New Roman"/>
          <w:sz w:val="24"/>
        </w:rPr>
        <w:t xml:space="preserve">.  Provide pricing and/or discount where applicable next to the item listed below, per minimum specifications as listed within this </w:t>
      </w:r>
      <w:r w:rsidR="006460FD" w:rsidRPr="00BB06C6">
        <w:rPr>
          <w:rFonts w:ascii="Times New Roman" w:hAnsi="Times New Roman"/>
          <w:sz w:val="24"/>
        </w:rPr>
        <w:t>proposal</w:t>
      </w:r>
      <w:r w:rsidRPr="00BB06C6">
        <w:rPr>
          <w:rFonts w:ascii="Times New Roman" w:hAnsi="Times New Roman"/>
          <w:sz w:val="24"/>
        </w:rPr>
        <w:t xml:space="preserve"> document. Pricing must include shipping and handling charges. </w:t>
      </w:r>
    </w:p>
    <w:p w14:paraId="055F8729" w14:textId="77777777" w:rsidR="0063554E" w:rsidRPr="00BB06C6" w:rsidRDefault="0063554E" w:rsidP="0063554E">
      <w:pPr>
        <w:pStyle w:val="MyNormal"/>
        <w:jc w:val="left"/>
        <w:rPr>
          <w:rFonts w:ascii="Times New Roman" w:hAnsi="Times New Roman"/>
          <w:sz w:val="24"/>
        </w:rPr>
      </w:pP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97"/>
        <w:gridCol w:w="1986"/>
        <w:gridCol w:w="2476"/>
      </w:tblGrid>
      <w:tr w:rsidR="00E37448" w:rsidRPr="00E37448" w14:paraId="70CBB1AC" w14:textId="77777777" w:rsidTr="0019436E">
        <w:trPr>
          <w:trHeight w:val="290"/>
        </w:trPr>
        <w:tc>
          <w:tcPr>
            <w:tcW w:w="905" w:type="dxa"/>
          </w:tcPr>
          <w:p w14:paraId="3CD0F069" w14:textId="77777777" w:rsidR="0063554E" w:rsidRPr="00E37448" w:rsidRDefault="0063554E" w:rsidP="0019436E">
            <w:pPr>
              <w:jc w:val="center"/>
              <w:rPr>
                <w:rFonts w:ascii="Times New Roman" w:hAnsi="Times New Roman" w:cs="Times New Roman"/>
                <w:b/>
                <w:sz w:val="24"/>
                <w:szCs w:val="24"/>
              </w:rPr>
            </w:pPr>
            <w:r w:rsidRPr="00E37448">
              <w:rPr>
                <w:rFonts w:ascii="Times New Roman" w:hAnsi="Times New Roman" w:cs="Times New Roman"/>
                <w:b/>
                <w:sz w:val="24"/>
                <w:szCs w:val="24"/>
              </w:rPr>
              <w:t>Item</w:t>
            </w:r>
          </w:p>
        </w:tc>
        <w:tc>
          <w:tcPr>
            <w:tcW w:w="5297" w:type="dxa"/>
          </w:tcPr>
          <w:p w14:paraId="36A3AEAF" w14:textId="62CE10C4" w:rsidR="0063554E" w:rsidRPr="00E37448" w:rsidRDefault="00033F3A" w:rsidP="0019436E">
            <w:pPr>
              <w:jc w:val="center"/>
              <w:rPr>
                <w:rFonts w:ascii="Times New Roman" w:hAnsi="Times New Roman" w:cs="Times New Roman"/>
                <w:b/>
                <w:sz w:val="24"/>
                <w:szCs w:val="24"/>
              </w:rPr>
            </w:pPr>
            <w:r w:rsidRPr="00E37448">
              <w:rPr>
                <w:rFonts w:ascii="Times New Roman" w:hAnsi="Times New Roman" w:cs="Times New Roman"/>
                <w:b/>
                <w:sz w:val="24"/>
                <w:szCs w:val="24"/>
              </w:rPr>
              <w:t>*</w:t>
            </w:r>
            <w:r w:rsidR="0063554E" w:rsidRPr="00E37448">
              <w:rPr>
                <w:rFonts w:ascii="Times New Roman" w:hAnsi="Times New Roman" w:cs="Times New Roman"/>
                <w:b/>
                <w:sz w:val="24"/>
                <w:szCs w:val="24"/>
              </w:rPr>
              <w:t>Description</w:t>
            </w:r>
          </w:p>
        </w:tc>
        <w:tc>
          <w:tcPr>
            <w:tcW w:w="1986" w:type="dxa"/>
          </w:tcPr>
          <w:p w14:paraId="40712E70" w14:textId="77777777" w:rsidR="0063554E" w:rsidRPr="00E37448" w:rsidRDefault="0063554E" w:rsidP="0019436E">
            <w:pPr>
              <w:jc w:val="center"/>
              <w:rPr>
                <w:rFonts w:ascii="Times New Roman" w:hAnsi="Times New Roman" w:cs="Times New Roman"/>
                <w:b/>
                <w:sz w:val="24"/>
                <w:szCs w:val="24"/>
              </w:rPr>
            </w:pPr>
            <w:r w:rsidRPr="00E37448">
              <w:rPr>
                <w:rFonts w:ascii="Times New Roman" w:hAnsi="Times New Roman" w:cs="Times New Roman"/>
                <w:b/>
                <w:sz w:val="24"/>
                <w:szCs w:val="24"/>
              </w:rPr>
              <w:t>Discount</w:t>
            </w:r>
          </w:p>
          <w:p w14:paraId="510F67BC" w14:textId="77777777" w:rsidR="0063554E" w:rsidRPr="00E37448" w:rsidRDefault="0063554E" w:rsidP="0019436E">
            <w:pPr>
              <w:jc w:val="center"/>
              <w:rPr>
                <w:rFonts w:ascii="Times New Roman" w:hAnsi="Times New Roman" w:cs="Times New Roman"/>
                <w:b/>
                <w:sz w:val="24"/>
                <w:szCs w:val="24"/>
              </w:rPr>
            </w:pPr>
            <w:r w:rsidRPr="00E37448">
              <w:rPr>
                <w:rFonts w:ascii="Times New Roman" w:hAnsi="Times New Roman" w:cs="Times New Roman"/>
                <w:b/>
                <w:sz w:val="24"/>
                <w:szCs w:val="24"/>
              </w:rPr>
              <w:t>($ or %)</w:t>
            </w:r>
          </w:p>
        </w:tc>
        <w:tc>
          <w:tcPr>
            <w:tcW w:w="2476" w:type="dxa"/>
          </w:tcPr>
          <w:p w14:paraId="570B8A76" w14:textId="77777777" w:rsidR="0063554E" w:rsidRPr="00E37448" w:rsidRDefault="0063554E" w:rsidP="0019436E">
            <w:pPr>
              <w:jc w:val="center"/>
              <w:rPr>
                <w:rFonts w:ascii="Times New Roman" w:hAnsi="Times New Roman" w:cs="Times New Roman"/>
                <w:b/>
                <w:sz w:val="24"/>
                <w:szCs w:val="24"/>
              </w:rPr>
            </w:pPr>
            <w:r w:rsidRPr="00E37448">
              <w:rPr>
                <w:rFonts w:ascii="Times New Roman" w:hAnsi="Times New Roman" w:cs="Times New Roman"/>
                <w:b/>
                <w:sz w:val="24"/>
                <w:szCs w:val="24"/>
              </w:rPr>
              <w:t>Total Price</w:t>
            </w:r>
          </w:p>
        </w:tc>
      </w:tr>
      <w:tr w:rsidR="00E37448" w:rsidRPr="00E37448" w14:paraId="27BE8913" w14:textId="77777777" w:rsidTr="0019436E">
        <w:trPr>
          <w:trHeight w:val="290"/>
        </w:trPr>
        <w:tc>
          <w:tcPr>
            <w:tcW w:w="905" w:type="dxa"/>
          </w:tcPr>
          <w:p w14:paraId="516C0766"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1.</w:t>
            </w:r>
          </w:p>
        </w:tc>
        <w:tc>
          <w:tcPr>
            <w:tcW w:w="5297" w:type="dxa"/>
          </w:tcPr>
          <w:p w14:paraId="3864ADE5" w14:textId="77777777" w:rsidR="0063554E" w:rsidRPr="00E37448" w:rsidRDefault="0063554E" w:rsidP="0019436E">
            <w:pPr>
              <w:rPr>
                <w:rFonts w:ascii="Times New Roman" w:hAnsi="Times New Roman" w:cs="Times New Roman"/>
                <w:b/>
                <w:sz w:val="24"/>
                <w:szCs w:val="24"/>
              </w:rPr>
            </w:pPr>
          </w:p>
        </w:tc>
        <w:tc>
          <w:tcPr>
            <w:tcW w:w="1986" w:type="dxa"/>
          </w:tcPr>
          <w:p w14:paraId="096FFBDE" w14:textId="77777777" w:rsidR="0063554E" w:rsidRPr="00E37448" w:rsidRDefault="0063554E" w:rsidP="0019436E">
            <w:pPr>
              <w:rPr>
                <w:rFonts w:ascii="Times New Roman" w:hAnsi="Times New Roman" w:cs="Times New Roman"/>
                <w:b/>
                <w:sz w:val="24"/>
                <w:szCs w:val="24"/>
              </w:rPr>
            </w:pPr>
          </w:p>
        </w:tc>
        <w:tc>
          <w:tcPr>
            <w:tcW w:w="2476" w:type="dxa"/>
          </w:tcPr>
          <w:p w14:paraId="281E26AD"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w:t>
            </w:r>
          </w:p>
        </w:tc>
      </w:tr>
      <w:tr w:rsidR="00E37448" w:rsidRPr="00E37448" w14:paraId="07B25973" w14:textId="77777777" w:rsidTr="0019436E">
        <w:trPr>
          <w:trHeight w:val="290"/>
        </w:trPr>
        <w:tc>
          <w:tcPr>
            <w:tcW w:w="905" w:type="dxa"/>
          </w:tcPr>
          <w:p w14:paraId="539D69A7"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2.</w:t>
            </w:r>
          </w:p>
        </w:tc>
        <w:tc>
          <w:tcPr>
            <w:tcW w:w="5297" w:type="dxa"/>
          </w:tcPr>
          <w:p w14:paraId="58EB1E02" w14:textId="77777777" w:rsidR="0063554E" w:rsidRPr="00E37448" w:rsidRDefault="0063554E" w:rsidP="0019436E">
            <w:pPr>
              <w:rPr>
                <w:rFonts w:ascii="Times New Roman" w:hAnsi="Times New Roman" w:cs="Times New Roman"/>
                <w:b/>
                <w:sz w:val="24"/>
                <w:szCs w:val="24"/>
              </w:rPr>
            </w:pPr>
          </w:p>
        </w:tc>
        <w:tc>
          <w:tcPr>
            <w:tcW w:w="1986" w:type="dxa"/>
          </w:tcPr>
          <w:p w14:paraId="4EEB139C" w14:textId="77777777" w:rsidR="0063554E" w:rsidRPr="00E37448" w:rsidRDefault="0063554E" w:rsidP="0019436E">
            <w:pPr>
              <w:rPr>
                <w:rFonts w:ascii="Times New Roman" w:hAnsi="Times New Roman" w:cs="Times New Roman"/>
                <w:b/>
                <w:sz w:val="24"/>
                <w:szCs w:val="24"/>
              </w:rPr>
            </w:pPr>
          </w:p>
        </w:tc>
        <w:tc>
          <w:tcPr>
            <w:tcW w:w="2476" w:type="dxa"/>
          </w:tcPr>
          <w:p w14:paraId="2B5C1C31"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w:t>
            </w:r>
          </w:p>
        </w:tc>
      </w:tr>
      <w:tr w:rsidR="00E37448" w:rsidRPr="00E37448" w14:paraId="6D5A8A13" w14:textId="77777777" w:rsidTr="0019436E">
        <w:trPr>
          <w:trHeight w:val="290"/>
        </w:trPr>
        <w:tc>
          <w:tcPr>
            <w:tcW w:w="905" w:type="dxa"/>
          </w:tcPr>
          <w:p w14:paraId="601E357E"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3.</w:t>
            </w:r>
          </w:p>
        </w:tc>
        <w:tc>
          <w:tcPr>
            <w:tcW w:w="5297" w:type="dxa"/>
          </w:tcPr>
          <w:p w14:paraId="01F6FCC4" w14:textId="77777777" w:rsidR="0063554E" w:rsidRPr="00E37448" w:rsidRDefault="0063554E" w:rsidP="0019436E">
            <w:pPr>
              <w:rPr>
                <w:rFonts w:ascii="Times New Roman" w:hAnsi="Times New Roman" w:cs="Times New Roman"/>
                <w:b/>
                <w:sz w:val="24"/>
                <w:szCs w:val="24"/>
              </w:rPr>
            </w:pPr>
          </w:p>
        </w:tc>
        <w:tc>
          <w:tcPr>
            <w:tcW w:w="1986" w:type="dxa"/>
          </w:tcPr>
          <w:p w14:paraId="7B4BA472" w14:textId="77777777" w:rsidR="0063554E" w:rsidRPr="00E37448" w:rsidRDefault="0063554E" w:rsidP="0019436E">
            <w:pPr>
              <w:rPr>
                <w:rFonts w:ascii="Times New Roman" w:hAnsi="Times New Roman" w:cs="Times New Roman"/>
                <w:b/>
                <w:sz w:val="24"/>
                <w:szCs w:val="24"/>
              </w:rPr>
            </w:pPr>
          </w:p>
        </w:tc>
        <w:tc>
          <w:tcPr>
            <w:tcW w:w="2476" w:type="dxa"/>
          </w:tcPr>
          <w:p w14:paraId="1FF0A0EE"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w:t>
            </w:r>
          </w:p>
        </w:tc>
      </w:tr>
      <w:tr w:rsidR="00E37448" w:rsidRPr="00E37448" w14:paraId="687AE2C6" w14:textId="77777777" w:rsidTr="0019436E">
        <w:trPr>
          <w:trHeight w:val="290"/>
        </w:trPr>
        <w:tc>
          <w:tcPr>
            <w:tcW w:w="905" w:type="dxa"/>
          </w:tcPr>
          <w:p w14:paraId="456FDCE9"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4.</w:t>
            </w:r>
          </w:p>
        </w:tc>
        <w:tc>
          <w:tcPr>
            <w:tcW w:w="5297" w:type="dxa"/>
          </w:tcPr>
          <w:p w14:paraId="6F7AA099" w14:textId="77777777" w:rsidR="0063554E" w:rsidRPr="00E37448" w:rsidRDefault="0063554E" w:rsidP="0019436E">
            <w:pPr>
              <w:rPr>
                <w:rFonts w:ascii="Times New Roman" w:hAnsi="Times New Roman" w:cs="Times New Roman"/>
                <w:b/>
                <w:sz w:val="24"/>
                <w:szCs w:val="24"/>
              </w:rPr>
            </w:pPr>
          </w:p>
        </w:tc>
        <w:tc>
          <w:tcPr>
            <w:tcW w:w="1986" w:type="dxa"/>
          </w:tcPr>
          <w:p w14:paraId="4E6FF223" w14:textId="77777777" w:rsidR="0063554E" w:rsidRPr="00E37448" w:rsidRDefault="0063554E" w:rsidP="0019436E">
            <w:pPr>
              <w:rPr>
                <w:rFonts w:ascii="Times New Roman" w:hAnsi="Times New Roman" w:cs="Times New Roman"/>
                <w:b/>
                <w:sz w:val="24"/>
                <w:szCs w:val="24"/>
              </w:rPr>
            </w:pPr>
          </w:p>
        </w:tc>
        <w:tc>
          <w:tcPr>
            <w:tcW w:w="2476" w:type="dxa"/>
          </w:tcPr>
          <w:p w14:paraId="37A8F990"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w:t>
            </w:r>
          </w:p>
        </w:tc>
      </w:tr>
      <w:tr w:rsidR="00E37448" w:rsidRPr="00E37448" w14:paraId="37739594" w14:textId="77777777" w:rsidTr="0019436E">
        <w:trPr>
          <w:trHeight w:val="666"/>
        </w:trPr>
        <w:tc>
          <w:tcPr>
            <w:tcW w:w="905" w:type="dxa"/>
          </w:tcPr>
          <w:p w14:paraId="4D5AC17C"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5.</w:t>
            </w:r>
          </w:p>
        </w:tc>
        <w:tc>
          <w:tcPr>
            <w:tcW w:w="5297" w:type="dxa"/>
          </w:tcPr>
          <w:p w14:paraId="2DBDA00B" w14:textId="77777777" w:rsidR="0063554E" w:rsidRPr="00E37448" w:rsidRDefault="0063554E" w:rsidP="0019436E">
            <w:pPr>
              <w:rPr>
                <w:rFonts w:ascii="Times New Roman" w:hAnsi="Times New Roman" w:cs="Times New Roman"/>
                <w:b/>
                <w:sz w:val="24"/>
                <w:szCs w:val="24"/>
              </w:rPr>
            </w:pPr>
          </w:p>
        </w:tc>
        <w:tc>
          <w:tcPr>
            <w:tcW w:w="1986" w:type="dxa"/>
          </w:tcPr>
          <w:p w14:paraId="5EB19259" w14:textId="77777777" w:rsidR="0063554E" w:rsidRPr="00E37448" w:rsidRDefault="0063554E" w:rsidP="0019436E">
            <w:pPr>
              <w:rPr>
                <w:rFonts w:ascii="Times New Roman" w:hAnsi="Times New Roman" w:cs="Times New Roman"/>
                <w:b/>
                <w:sz w:val="24"/>
                <w:szCs w:val="24"/>
              </w:rPr>
            </w:pPr>
          </w:p>
        </w:tc>
        <w:tc>
          <w:tcPr>
            <w:tcW w:w="2476" w:type="dxa"/>
          </w:tcPr>
          <w:p w14:paraId="5D483DB1"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w:t>
            </w:r>
          </w:p>
        </w:tc>
      </w:tr>
      <w:tr w:rsidR="0063554E" w:rsidRPr="00E37448" w14:paraId="58CFBDCD" w14:textId="77777777" w:rsidTr="0019436E">
        <w:trPr>
          <w:trHeight w:val="615"/>
        </w:trPr>
        <w:tc>
          <w:tcPr>
            <w:tcW w:w="905" w:type="dxa"/>
          </w:tcPr>
          <w:p w14:paraId="683E2648" w14:textId="77777777" w:rsidR="0063554E" w:rsidRPr="00E37448" w:rsidRDefault="0063554E" w:rsidP="0019436E">
            <w:pPr>
              <w:rPr>
                <w:rFonts w:ascii="Times New Roman" w:hAnsi="Times New Roman" w:cs="Times New Roman"/>
                <w:b/>
                <w:sz w:val="24"/>
                <w:szCs w:val="24"/>
              </w:rPr>
            </w:pPr>
          </w:p>
        </w:tc>
        <w:tc>
          <w:tcPr>
            <w:tcW w:w="5297" w:type="dxa"/>
          </w:tcPr>
          <w:p w14:paraId="334F77FE" w14:textId="77777777" w:rsidR="0063554E" w:rsidRPr="00E37448" w:rsidRDefault="0063554E" w:rsidP="0019436E">
            <w:pPr>
              <w:rPr>
                <w:rFonts w:ascii="Times New Roman" w:hAnsi="Times New Roman" w:cs="Times New Roman"/>
                <w:b/>
                <w:bCs/>
                <w:sz w:val="24"/>
                <w:szCs w:val="24"/>
              </w:rPr>
            </w:pPr>
            <w:r w:rsidRPr="00E37448">
              <w:rPr>
                <w:rFonts w:ascii="Times New Roman" w:hAnsi="Times New Roman" w:cs="Times New Roman"/>
                <w:b/>
                <w:bCs/>
                <w:sz w:val="24"/>
                <w:szCs w:val="24"/>
              </w:rPr>
              <w:t>GRAND TOTAL</w:t>
            </w:r>
          </w:p>
        </w:tc>
        <w:tc>
          <w:tcPr>
            <w:tcW w:w="1986" w:type="dxa"/>
          </w:tcPr>
          <w:p w14:paraId="0ABB0AF7" w14:textId="77777777" w:rsidR="0063554E" w:rsidRPr="00E37448" w:rsidRDefault="0063554E" w:rsidP="0019436E">
            <w:pPr>
              <w:rPr>
                <w:rFonts w:ascii="Times New Roman" w:hAnsi="Times New Roman" w:cs="Times New Roman"/>
                <w:b/>
                <w:sz w:val="24"/>
                <w:szCs w:val="24"/>
              </w:rPr>
            </w:pPr>
          </w:p>
        </w:tc>
        <w:tc>
          <w:tcPr>
            <w:tcW w:w="2476" w:type="dxa"/>
          </w:tcPr>
          <w:p w14:paraId="44A06857" w14:textId="77777777" w:rsidR="0063554E" w:rsidRPr="00E37448" w:rsidRDefault="0063554E" w:rsidP="0019436E">
            <w:pPr>
              <w:rPr>
                <w:rFonts w:ascii="Times New Roman" w:hAnsi="Times New Roman" w:cs="Times New Roman"/>
                <w:b/>
                <w:sz w:val="24"/>
                <w:szCs w:val="24"/>
              </w:rPr>
            </w:pPr>
            <w:r w:rsidRPr="00E37448">
              <w:rPr>
                <w:rFonts w:ascii="Times New Roman" w:hAnsi="Times New Roman" w:cs="Times New Roman"/>
                <w:b/>
                <w:sz w:val="24"/>
                <w:szCs w:val="24"/>
              </w:rPr>
              <w:t>$</w:t>
            </w:r>
          </w:p>
        </w:tc>
      </w:tr>
    </w:tbl>
    <w:p w14:paraId="1F2B6682" w14:textId="3DF9EEF3" w:rsidR="0063554E" w:rsidRPr="00E37448" w:rsidRDefault="0063554E" w:rsidP="00847962">
      <w:pPr>
        <w:rPr>
          <w:rFonts w:ascii="Times New Roman" w:hAnsi="Times New Roman" w:cs="Times New Roman"/>
          <w:b/>
          <w:sz w:val="24"/>
          <w:szCs w:val="24"/>
          <w:lang w:val="da-DK"/>
        </w:rPr>
      </w:pPr>
    </w:p>
    <w:p w14:paraId="0AE82F8B" w14:textId="77777777" w:rsidR="006905D7" w:rsidRPr="00E37448" w:rsidRDefault="006905D7" w:rsidP="00847962">
      <w:pPr>
        <w:rPr>
          <w:rFonts w:ascii="Times New Roman" w:hAnsi="Times New Roman" w:cs="Times New Roman"/>
          <w:b/>
          <w:sz w:val="24"/>
          <w:szCs w:val="24"/>
          <w:lang w:val="da-DK"/>
        </w:rPr>
      </w:pPr>
    </w:p>
    <w:p w14:paraId="09E1E9EC" w14:textId="0560DCAC" w:rsidR="0063554E" w:rsidRPr="00BB06C6" w:rsidRDefault="0063554E" w:rsidP="00847962">
      <w:pPr>
        <w:rPr>
          <w:rFonts w:ascii="Times New Roman" w:hAnsi="Times New Roman" w:cs="Times New Roman"/>
          <w:b/>
          <w:sz w:val="24"/>
          <w:szCs w:val="24"/>
          <w:lang w:val="da-DK"/>
        </w:rPr>
      </w:pPr>
    </w:p>
    <w:p w14:paraId="44A1FF87" w14:textId="77777777" w:rsidR="00B65C44" w:rsidRPr="00BB06C6" w:rsidRDefault="00B65C44" w:rsidP="00847962">
      <w:pPr>
        <w:rPr>
          <w:rFonts w:ascii="Times New Roman" w:hAnsi="Times New Roman" w:cs="Times New Roman"/>
          <w:b/>
          <w:sz w:val="24"/>
          <w:szCs w:val="24"/>
          <w:lang w:val="da-DK"/>
        </w:rPr>
      </w:pPr>
    </w:p>
    <w:p w14:paraId="1D79A0F2" w14:textId="77777777" w:rsidR="00B65C44" w:rsidRPr="00BB06C6" w:rsidRDefault="00B65C44" w:rsidP="00847962">
      <w:pPr>
        <w:rPr>
          <w:rFonts w:ascii="Times New Roman" w:hAnsi="Times New Roman" w:cs="Times New Roman"/>
          <w:b/>
          <w:sz w:val="24"/>
          <w:szCs w:val="24"/>
          <w:lang w:val="da-DK"/>
        </w:rPr>
      </w:pPr>
    </w:p>
    <w:p w14:paraId="14EB326D" w14:textId="77777777" w:rsidR="00B65C44" w:rsidRPr="00BB06C6" w:rsidRDefault="00B65C44" w:rsidP="00847962">
      <w:pPr>
        <w:rPr>
          <w:rFonts w:ascii="Times New Roman" w:hAnsi="Times New Roman" w:cs="Times New Roman"/>
          <w:b/>
          <w:sz w:val="24"/>
          <w:szCs w:val="24"/>
          <w:lang w:val="da-DK"/>
        </w:rPr>
      </w:pPr>
    </w:p>
    <w:p w14:paraId="264C061F" w14:textId="77777777" w:rsidR="00B65C44" w:rsidRPr="00BB06C6" w:rsidRDefault="00B65C44" w:rsidP="00847962">
      <w:pPr>
        <w:rPr>
          <w:rFonts w:ascii="Times New Roman" w:hAnsi="Times New Roman" w:cs="Times New Roman"/>
          <w:b/>
          <w:sz w:val="24"/>
          <w:szCs w:val="24"/>
          <w:lang w:val="da-DK"/>
        </w:rPr>
      </w:pPr>
    </w:p>
    <w:p w14:paraId="6FFE5AB8" w14:textId="77777777" w:rsidR="008959ED" w:rsidRPr="00BB06C6" w:rsidRDefault="008959ED" w:rsidP="00847962">
      <w:pPr>
        <w:rPr>
          <w:rFonts w:ascii="Times New Roman" w:hAnsi="Times New Roman" w:cs="Times New Roman"/>
          <w:b/>
          <w:sz w:val="24"/>
          <w:szCs w:val="24"/>
          <w:lang w:val="da-DK"/>
        </w:rPr>
      </w:pPr>
    </w:p>
    <w:p w14:paraId="6FB9DEE9" w14:textId="77777777" w:rsidR="00DA2814" w:rsidRPr="00BB06C6" w:rsidRDefault="00DA2814" w:rsidP="00847962">
      <w:pPr>
        <w:rPr>
          <w:rFonts w:ascii="Times New Roman" w:hAnsi="Times New Roman" w:cs="Times New Roman"/>
          <w:b/>
          <w:sz w:val="24"/>
          <w:szCs w:val="24"/>
          <w:lang w:val="da-DK"/>
        </w:rPr>
      </w:pPr>
    </w:p>
    <w:p w14:paraId="6A694D3F" w14:textId="0BE30637" w:rsidR="00534A43" w:rsidRPr="00BB06C6" w:rsidRDefault="00534A43" w:rsidP="00847962">
      <w:pPr>
        <w:rPr>
          <w:rFonts w:ascii="Times New Roman" w:hAnsi="Times New Roman" w:cs="Times New Roman"/>
          <w:sz w:val="24"/>
          <w:szCs w:val="24"/>
          <w:lang w:val="da-DK"/>
        </w:rPr>
      </w:pPr>
      <w:r w:rsidRPr="00BB06C6">
        <w:rPr>
          <w:rFonts w:ascii="Times New Roman" w:hAnsi="Times New Roman" w:cs="Times New Roman"/>
          <w:b/>
          <w:sz w:val="24"/>
          <w:szCs w:val="24"/>
          <w:lang w:val="da-DK"/>
        </w:rPr>
        <w:lastRenderedPageBreak/>
        <w:t xml:space="preserve">APPENDIX </w:t>
      </w:r>
      <w:r w:rsidR="00430952" w:rsidRPr="00BB06C6">
        <w:rPr>
          <w:rFonts w:ascii="Times New Roman" w:hAnsi="Times New Roman" w:cs="Times New Roman"/>
          <w:b/>
          <w:sz w:val="24"/>
          <w:szCs w:val="24"/>
          <w:lang w:val="da-DK"/>
        </w:rPr>
        <w:t>I</w:t>
      </w:r>
      <w:r w:rsidR="0063554E" w:rsidRPr="00BB06C6">
        <w:rPr>
          <w:rFonts w:ascii="Times New Roman" w:hAnsi="Times New Roman" w:cs="Times New Roman"/>
          <w:b/>
          <w:sz w:val="24"/>
          <w:szCs w:val="24"/>
          <w:lang w:val="da-DK"/>
        </w:rPr>
        <w:t>I</w:t>
      </w:r>
      <w:r w:rsidRPr="00BB06C6">
        <w:rPr>
          <w:rFonts w:ascii="Times New Roman" w:hAnsi="Times New Roman" w:cs="Times New Roman"/>
          <w:b/>
          <w:sz w:val="24"/>
          <w:szCs w:val="24"/>
          <w:lang w:val="da-DK"/>
        </w:rPr>
        <w:t xml:space="preserve">:  </w:t>
      </w:r>
      <w:r w:rsidR="00BB06C6" w:rsidRPr="00BB06C6">
        <w:rPr>
          <w:rFonts w:ascii="Times New Roman" w:hAnsi="Times New Roman" w:cs="Times New Roman"/>
          <w:b/>
          <w:sz w:val="24"/>
          <w:szCs w:val="24"/>
          <w:lang w:val="da-DK"/>
        </w:rPr>
        <w:t>OFFEROR</w:t>
      </w:r>
      <w:r w:rsidR="005F0E34" w:rsidRPr="00BB06C6">
        <w:rPr>
          <w:rFonts w:ascii="Times New Roman" w:hAnsi="Times New Roman" w:cs="Times New Roman"/>
          <w:b/>
          <w:sz w:val="24"/>
          <w:szCs w:val="24"/>
          <w:lang w:val="da-DK"/>
        </w:rPr>
        <w:t xml:space="preserve"> INFORMATION</w:t>
      </w:r>
      <w:r w:rsidR="0063621C" w:rsidRPr="00BB06C6">
        <w:rPr>
          <w:rFonts w:ascii="Times New Roman" w:hAnsi="Times New Roman" w:cs="Times New Roman"/>
          <w:b/>
          <w:sz w:val="24"/>
          <w:szCs w:val="24"/>
          <w:lang w:val="da-DK"/>
        </w:rPr>
        <w:t xml:space="preserve"> </w:t>
      </w:r>
      <w:r w:rsidR="005F0E34" w:rsidRPr="00BB06C6">
        <w:rPr>
          <w:rFonts w:ascii="Times New Roman" w:hAnsi="Times New Roman" w:cs="Times New Roman"/>
          <w:b/>
          <w:sz w:val="24"/>
          <w:szCs w:val="24"/>
          <w:lang w:val="da-DK"/>
        </w:rPr>
        <w:t>/</w:t>
      </w:r>
      <w:r w:rsidR="0063621C" w:rsidRPr="00BB06C6">
        <w:rPr>
          <w:rFonts w:ascii="Times New Roman" w:hAnsi="Times New Roman" w:cs="Times New Roman"/>
          <w:b/>
          <w:sz w:val="24"/>
          <w:szCs w:val="24"/>
          <w:lang w:val="da-DK"/>
        </w:rPr>
        <w:t xml:space="preserve"> </w:t>
      </w:r>
      <w:r w:rsidR="005F0E34" w:rsidRPr="00BB06C6">
        <w:rPr>
          <w:rFonts w:ascii="Times New Roman" w:hAnsi="Times New Roman" w:cs="Times New Roman"/>
          <w:b/>
          <w:sz w:val="24"/>
          <w:szCs w:val="24"/>
          <w:lang w:val="da-DK"/>
        </w:rPr>
        <w:t>REFERENCE</w:t>
      </w:r>
      <w:r w:rsidR="006A0599" w:rsidRPr="00BB06C6">
        <w:rPr>
          <w:rFonts w:ascii="Times New Roman" w:hAnsi="Times New Roman" w:cs="Times New Roman"/>
          <w:b/>
          <w:sz w:val="24"/>
          <w:szCs w:val="24"/>
          <w:lang w:val="da-DK"/>
        </w:rPr>
        <w:t>S</w:t>
      </w:r>
    </w:p>
    <w:p w14:paraId="64C5678A" w14:textId="4B3801CB" w:rsidR="00534A43" w:rsidRPr="00BB06C6" w:rsidRDefault="00BB06C6" w:rsidP="00847962">
      <w:pPr>
        <w:pStyle w:val="MyNormal"/>
        <w:jc w:val="left"/>
        <w:rPr>
          <w:rFonts w:ascii="Times New Roman" w:hAnsi="Times New Roman"/>
          <w:sz w:val="24"/>
        </w:rPr>
      </w:pPr>
      <w:r w:rsidRPr="00BB06C6">
        <w:rPr>
          <w:rFonts w:ascii="Times New Roman" w:hAnsi="Times New Roman"/>
          <w:sz w:val="24"/>
        </w:rPr>
        <w:t>Offeror</w:t>
      </w:r>
      <w:r w:rsidR="00534A43" w:rsidRPr="00BB06C6">
        <w:rPr>
          <w:rFonts w:ascii="Times New Roman" w:hAnsi="Times New Roman"/>
          <w:sz w:val="24"/>
        </w:rPr>
        <w:t xml:space="preserve"> must provide the following information as part of this proposal:</w:t>
      </w:r>
    </w:p>
    <w:p w14:paraId="04220A6E" w14:textId="77777777" w:rsidR="00534A43" w:rsidRPr="00BB06C6" w:rsidRDefault="00534A43" w:rsidP="00847962">
      <w:pPr>
        <w:pStyle w:val="MyNormal"/>
        <w:jc w:val="left"/>
        <w:rPr>
          <w:rFonts w:ascii="Times New Roman" w:hAnsi="Times New Roman"/>
          <w:sz w:val="24"/>
        </w:rPr>
      </w:pPr>
    </w:p>
    <w:p w14:paraId="28F6C3A7" w14:textId="0FA0A5B5"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1.</w:t>
      </w:r>
      <w:r w:rsidRPr="00BB06C6">
        <w:rPr>
          <w:rFonts w:ascii="Times New Roman" w:hAnsi="Times New Roman"/>
          <w:sz w:val="24"/>
        </w:rPr>
        <w:tab/>
      </w:r>
      <w:r w:rsidR="00BB06C6" w:rsidRPr="00BB06C6">
        <w:rPr>
          <w:rFonts w:ascii="Times New Roman" w:hAnsi="Times New Roman"/>
          <w:sz w:val="24"/>
        </w:rPr>
        <w:t>Offeror</w:t>
      </w:r>
      <w:r w:rsidRPr="00BB06C6">
        <w:rPr>
          <w:rFonts w:ascii="Times New Roman" w:hAnsi="Times New Roman"/>
          <w:sz w:val="24"/>
        </w:rPr>
        <w:t xml:space="preserve"> Representative</w:t>
      </w:r>
    </w:p>
    <w:p w14:paraId="1DBC9F28"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Contact Name</w:t>
      </w:r>
    </w:p>
    <w:p w14:paraId="683291ED"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Telephone</w:t>
      </w:r>
    </w:p>
    <w:p w14:paraId="77152D7A"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Email Address</w:t>
      </w:r>
    </w:p>
    <w:p w14:paraId="027E8F3F"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Address</w:t>
      </w:r>
    </w:p>
    <w:p w14:paraId="4C4A02FB" w14:textId="77777777" w:rsidR="00534A43" w:rsidRPr="00BB06C6" w:rsidRDefault="00534A43" w:rsidP="00847962">
      <w:pPr>
        <w:pStyle w:val="MyNormal"/>
        <w:jc w:val="left"/>
        <w:rPr>
          <w:rFonts w:ascii="Times New Roman" w:hAnsi="Times New Roman"/>
          <w:sz w:val="24"/>
        </w:rPr>
      </w:pPr>
    </w:p>
    <w:p w14:paraId="4E613FA3" w14:textId="77777777" w:rsidR="00534A43" w:rsidRPr="00BB06C6" w:rsidRDefault="00534A43" w:rsidP="00847962">
      <w:pPr>
        <w:pStyle w:val="MyNormal"/>
        <w:jc w:val="left"/>
        <w:rPr>
          <w:rFonts w:ascii="Times New Roman" w:hAnsi="Times New Roman"/>
          <w:sz w:val="24"/>
        </w:rPr>
      </w:pPr>
    </w:p>
    <w:p w14:paraId="03D322A4" w14:textId="0B746843" w:rsidR="00534A43" w:rsidRPr="00BB06C6" w:rsidRDefault="00534A43" w:rsidP="00847962">
      <w:pPr>
        <w:pStyle w:val="MyNormal"/>
        <w:ind w:right="-720"/>
        <w:jc w:val="left"/>
        <w:rPr>
          <w:rFonts w:ascii="Times New Roman" w:hAnsi="Times New Roman"/>
          <w:sz w:val="24"/>
        </w:rPr>
      </w:pPr>
      <w:r w:rsidRPr="00BB06C6">
        <w:rPr>
          <w:rFonts w:ascii="Times New Roman" w:hAnsi="Times New Roman"/>
          <w:sz w:val="24"/>
        </w:rPr>
        <w:t>2.</w:t>
      </w:r>
      <w:r w:rsidRPr="00BB06C6">
        <w:rPr>
          <w:rFonts w:ascii="Times New Roman" w:hAnsi="Times New Roman"/>
          <w:sz w:val="24"/>
        </w:rPr>
        <w:tab/>
        <w:t xml:space="preserve">References of your current customer(s) as specified in </w:t>
      </w:r>
      <w:r w:rsidRPr="00BB06C6">
        <w:rPr>
          <w:rFonts w:ascii="Times New Roman" w:hAnsi="Times New Roman"/>
          <w:b/>
          <w:sz w:val="24"/>
        </w:rPr>
        <w:t xml:space="preserve">Section </w:t>
      </w:r>
      <w:r w:rsidR="0022318B">
        <w:rPr>
          <w:rFonts w:ascii="Times New Roman" w:hAnsi="Times New Roman"/>
          <w:b/>
          <w:sz w:val="24"/>
        </w:rPr>
        <w:t xml:space="preserve">9 </w:t>
      </w:r>
      <w:r w:rsidRPr="00BB06C6">
        <w:rPr>
          <w:rFonts w:ascii="Times New Roman" w:hAnsi="Times New Roman"/>
          <w:sz w:val="24"/>
        </w:rPr>
        <w:t>of this RFP document:</w:t>
      </w:r>
    </w:p>
    <w:p w14:paraId="55E4998F" w14:textId="77777777" w:rsidR="00534A43" w:rsidRPr="00BB06C6" w:rsidRDefault="00534A43" w:rsidP="00847962">
      <w:pPr>
        <w:pStyle w:val="MyNormal"/>
        <w:jc w:val="left"/>
        <w:rPr>
          <w:rFonts w:ascii="Times New Roman" w:hAnsi="Times New Roman"/>
          <w:sz w:val="24"/>
        </w:rPr>
      </w:pPr>
    </w:p>
    <w:p w14:paraId="3DE3F4B1" w14:textId="52035829"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a.</w:t>
      </w:r>
      <w:r w:rsidRPr="00BB06C6">
        <w:rPr>
          <w:rFonts w:ascii="Times New Roman" w:hAnsi="Times New Roman"/>
          <w:sz w:val="24"/>
        </w:rPr>
        <w:tab/>
      </w:r>
      <w:r w:rsidR="00065FE7" w:rsidRPr="00BB06C6">
        <w:rPr>
          <w:rFonts w:ascii="Times New Roman" w:hAnsi="Times New Roman"/>
          <w:sz w:val="24"/>
        </w:rPr>
        <w:t>Company</w:t>
      </w:r>
      <w:r w:rsidRPr="00BB06C6">
        <w:rPr>
          <w:rFonts w:ascii="Times New Roman" w:hAnsi="Times New Roman"/>
          <w:sz w:val="24"/>
        </w:rPr>
        <w:t>/Organization Name:</w:t>
      </w:r>
    </w:p>
    <w:p w14:paraId="6D2EF9CC"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Contact Name</w:t>
      </w:r>
    </w:p>
    <w:p w14:paraId="3E31FC99"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Telephone</w:t>
      </w:r>
    </w:p>
    <w:p w14:paraId="1EB44C3B"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Email Address</w:t>
      </w:r>
    </w:p>
    <w:p w14:paraId="05DD3453"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Address</w:t>
      </w:r>
    </w:p>
    <w:p w14:paraId="122D132C" w14:textId="77777777" w:rsidR="00534A43" w:rsidRPr="00BB06C6" w:rsidRDefault="00534A43" w:rsidP="00847962">
      <w:pPr>
        <w:pStyle w:val="MyNormal"/>
        <w:jc w:val="left"/>
        <w:rPr>
          <w:rFonts w:ascii="Times New Roman" w:hAnsi="Times New Roman"/>
          <w:sz w:val="24"/>
        </w:rPr>
      </w:pPr>
    </w:p>
    <w:p w14:paraId="6645293E"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b.</w:t>
      </w:r>
      <w:r w:rsidRPr="00BB06C6">
        <w:rPr>
          <w:rFonts w:ascii="Times New Roman" w:hAnsi="Times New Roman"/>
          <w:sz w:val="24"/>
        </w:rPr>
        <w:tab/>
        <w:t>Company/Organization Name:</w:t>
      </w:r>
    </w:p>
    <w:p w14:paraId="064C1A73"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Contact Name</w:t>
      </w:r>
    </w:p>
    <w:p w14:paraId="309F68F9"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Telephone</w:t>
      </w:r>
    </w:p>
    <w:p w14:paraId="6E8ADEF6"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Email Address</w:t>
      </w:r>
    </w:p>
    <w:p w14:paraId="609880A5"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Address</w:t>
      </w:r>
    </w:p>
    <w:p w14:paraId="558C2EC1" w14:textId="77777777" w:rsidR="00534A43" w:rsidRPr="00BB06C6" w:rsidRDefault="00534A43" w:rsidP="00847962">
      <w:pPr>
        <w:pStyle w:val="MyNormal"/>
        <w:jc w:val="left"/>
        <w:rPr>
          <w:rFonts w:ascii="Times New Roman" w:hAnsi="Times New Roman"/>
          <w:sz w:val="24"/>
        </w:rPr>
      </w:pPr>
    </w:p>
    <w:p w14:paraId="7DEA82C4"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t>c.</w:t>
      </w:r>
      <w:r w:rsidRPr="00BB06C6">
        <w:rPr>
          <w:rFonts w:ascii="Times New Roman" w:hAnsi="Times New Roman"/>
          <w:sz w:val="24"/>
        </w:rPr>
        <w:tab/>
        <w:t>Company/Organization Name:</w:t>
      </w:r>
    </w:p>
    <w:p w14:paraId="28A7A58C"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Contact Name</w:t>
      </w:r>
    </w:p>
    <w:p w14:paraId="4286A794"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Telephone</w:t>
      </w:r>
    </w:p>
    <w:p w14:paraId="42D7A9B0" w14:textId="77777777" w:rsidR="00534A43" w:rsidRPr="00BB06C6" w:rsidRDefault="00534A43" w:rsidP="00847962">
      <w:pPr>
        <w:pStyle w:val="MyNormal"/>
        <w:jc w:val="left"/>
        <w:rPr>
          <w:rFonts w:ascii="Times New Roman" w:hAnsi="Times New Roman"/>
          <w:sz w:val="24"/>
        </w:rPr>
      </w:pPr>
      <w:r w:rsidRPr="00BB06C6">
        <w:rPr>
          <w:rFonts w:ascii="Times New Roman" w:hAnsi="Times New Roman"/>
          <w:sz w:val="24"/>
        </w:rPr>
        <w:tab/>
      </w:r>
      <w:r w:rsidRPr="00BB06C6">
        <w:rPr>
          <w:rFonts w:ascii="Times New Roman" w:hAnsi="Times New Roman"/>
          <w:sz w:val="24"/>
        </w:rPr>
        <w:tab/>
        <w:t>Email Address</w:t>
      </w:r>
    </w:p>
    <w:p w14:paraId="45541580" w14:textId="3A844789" w:rsidR="006F6209" w:rsidRPr="00BB06C6" w:rsidRDefault="00534A43" w:rsidP="0063554E">
      <w:pPr>
        <w:pStyle w:val="MyNormal"/>
        <w:jc w:val="left"/>
        <w:rPr>
          <w:rFonts w:ascii="Times New Roman" w:hAnsi="Times New Roman"/>
          <w:b/>
          <w:sz w:val="24"/>
        </w:rPr>
      </w:pPr>
      <w:r w:rsidRPr="00BB06C6">
        <w:rPr>
          <w:rFonts w:ascii="Times New Roman" w:hAnsi="Times New Roman"/>
          <w:sz w:val="24"/>
        </w:rPr>
        <w:tab/>
      </w:r>
      <w:r w:rsidRPr="00BB06C6">
        <w:rPr>
          <w:rFonts w:ascii="Times New Roman" w:hAnsi="Times New Roman"/>
          <w:sz w:val="24"/>
        </w:rPr>
        <w:tab/>
        <w:t>Address</w:t>
      </w:r>
    </w:p>
    <w:sectPr w:rsidR="006F6209" w:rsidRPr="00BB06C6" w:rsidSect="00697057">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CD74" w14:textId="77777777" w:rsidR="00C72BD8" w:rsidRDefault="00C72BD8" w:rsidP="00913B53">
      <w:r>
        <w:separator/>
      </w:r>
    </w:p>
  </w:endnote>
  <w:endnote w:type="continuationSeparator" w:id="0">
    <w:p w14:paraId="16A3A9AE" w14:textId="77777777" w:rsidR="00C72BD8" w:rsidRDefault="00C72BD8" w:rsidP="0091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B1D" w14:textId="77777777" w:rsidR="008364DE" w:rsidRDefault="0083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3D64" w14:textId="77777777" w:rsidR="00CB7367" w:rsidRDefault="00CB7367">
    <w:pPr>
      <w:pStyle w:val="Footer"/>
      <w:jc w:val="center"/>
    </w:pPr>
  </w:p>
  <w:p w14:paraId="25D21717" w14:textId="434A5CDC" w:rsidR="007858C1" w:rsidRPr="00EC304D" w:rsidRDefault="007858C1">
    <w:pPr>
      <w:pStyle w:val="Footer"/>
      <w:jc w:val="center"/>
    </w:pPr>
    <w:r w:rsidRPr="00EC304D">
      <w:t xml:space="preserve">Page </w:t>
    </w:r>
    <w:r w:rsidRPr="00EC304D">
      <w:fldChar w:fldCharType="begin"/>
    </w:r>
    <w:r w:rsidRPr="00EC304D">
      <w:instrText xml:space="preserve"> PAGE  \* Arabic  \* MERGEFORMAT </w:instrText>
    </w:r>
    <w:r w:rsidRPr="00EC304D">
      <w:fldChar w:fldCharType="separate"/>
    </w:r>
    <w:r w:rsidRPr="00EC304D">
      <w:rPr>
        <w:noProof/>
      </w:rPr>
      <w:t>2</w:t>
    </w:r>
    <w:r w:rsidRPr="00EC304D">
      <w:fldChar w:fldCharType="end"/>
    </w:r>
    <w:r w:rsidRPr="00EC304D">
      <w:t xml:space="preserve"> of </w:t>
    </w:r>
    <w:fldSimple w:instr=" NUMPAGES  \* Arabic  \* MERGEFORMAT ">
      <w:r w:rsidRPr="00EC304D">
        <w:rPr>
          <w:noProof/>
        </w:rPr>
        <w:t>2</w:t>
      </w:r>
    </w:fldSimple>
  </w:p>
  <w:p w14:paraId="6806F910" w14:textId="76A4B44D" w:rsidR="001C5B7C" w:rsidRDefault="00217834" w:rsidP="007858C1">
    <w:pPr>
      <w:pStyle w:val="Footer"/>
      <w:jc w:val="right"/>
    </w:pPr>
    <w:r>
      <w:t>1/8/2026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39E4" w14:textId="77777777" w:rsidR="008364DE" w:rsidRDefault="0083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3331" w14:textId="77777777" w:rsidR="00C72BD8" w:rsidRDefault="00C72BD8" w:rsidP="00913B53">
      <w:r>
        <w:separator/>
      </w:r>
    </w:p>
  </w:footnote>
  <w:footnote w:type="continuationSeparator" w:id="0">
    <w:p w14:paraId="6EDBED6A" w14:textId="77777777" w:rsidR="00C72BD8" w:rsidRDefault="00C72BD8" w:rsidP="0091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2C58" w14:textId="77777777" w:rsidR="008364DE" w:rsidRDefault="00836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829F" w14:textId="32131FB4" w:rsidR="008364DE" w:rsidRDefault="00836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E874" w14:textId="77777777" w:rsidR="008364DE" w:rsidRDefault="00836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A97"/>
    <w:multiLevelType w:val="hybridMultilevel"/>
    <w:tmpl w:val="54A82BEA"/>
    <w:lvl w:ilvl="0" w:tplc="C70CB3EA">
      <w:start w:val="1"/>
      <w:numFmt w:val="bullet"/>
      <w:pStyle w:val="BulletL1"/>
      <w:lvlText w:val=""/>
      <w:lvlJc w:val="left"/>
      <w:pPr>
        <w:tabs>
          <w:tab w:val="num" w:pos="630"/>
        </w:tabs>
        <w:ind w:left="630" w:hanging="360"/>
      </w:pPr>
      <w:rPr>
        <w:rFonts w:ascii="Symbol" w:hAnsi="Symbol" w:hint="default"/>
      </w:rPr>
    </w:lvl>
    <w:lvl w:ilvl="1" w:tplc="04090001">
      <w:start w:val="1"/>
      <w:numFmt w:val="bullet"/>
      <w:lvlText w:val=""/>
      <w:lvlJc w:val="left"/>
      <w:pPr>
        <w:tabs>
          <w:tab w:val="num" w:pos="1350"/>
        </w:tabs>
        <w:ind w:left="1350" w:hanging="360"/>
      </w:pPr>
      <w:rPr>
        <w:rFonts w:ascii="Symbol" w:hAnsi="Symbol" w:hint="default"/>
      </w:rPr>
    </w:lvl>
    <w:lvl w:ilvl="2" w:tplc="04090005">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Wingdings"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Wingdings"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07C550DC"/>
    <w:multiLevelType w:val="hybridMultilevel"/>
    <w:tmpl w:val="7BE0E0BE"/>
    <w:lvl w:ilvl="0" w:tplc="E71A522A">
      <w:start w:val="2"/>
      <w:numFmt w:val="bullet"/>
      <w:lvlText w:val="•"/>
      <w:lvlJc w:val="left"/>
      <w:pPr>
        <w:ind w:left="1449" w:hanging="360"/>
      </w:pPr>
      <w:rPr>
        <w:rFonts w:ascii="Arial" w:eastAsiaTheme="minorHAnsi" w:hAnsi="Arial" w:cs="Aria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0C17112E"/>
    <w:multiLevelType w:val="hybridMultilevel"/>
    <w:tmpl w:val="8446E6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4C6A90"/>
    <w:multiLevelType w:val="hybridMultilevel"/>
    <w:tmpl w:val="B47222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F5E03A2"/>
    <w:multiLevelType w:val="singleLevel"/>
    <w:tmpl w:val="4E4662F0"/>
    <w:lvl w:ilvl="0">
      <w:start w:val="1"/>
      <w:numFmt w:val="bullet"/>
      <w:pStyle w:val="BodyTextIndentBullet2"/>
      <w:lvlText w:val=""/>
      <w:lvlJc w:val="left"/>
      <w:pPr>
        <w:tabs>
          <w:tab w:val="num" w:pos="2880"/>
        </w:tabs>
        <w:ind w:left="2736" w:hanging="216"/>
      </w:pPr>
      <w:rPr>
        <w:rFonts w:ascii="Wingdings" w:hAnsi="Wingdings" w:hint="default"/>
        <w:sz w:val="18"/>
      </w:rPr>
    </w:lvl>
  </w:abstractNum>
  <w:abstractNum w:abstractNumId="5" w15:restartNumberingAfterBreak="0">
    <w:nsid w:val="229C631A"/>
    <w:multiLevelType w:val="hybridMultilevel"/>
    <w:tmpl w:val="39C22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EA49C3"/>
    <w:multiLevelType w:val="hybridMultilevel"/>
    <w:tmpl w:val="0BB8FE62"/>
    <w:lvl w:ilvl="0" w:tplc="0AA0E3C4">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B505E85"/>
    <w:multiLevelType w:val="hybridMultilevel"/>
    <w:tmpl w:val="9EB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E6626"/>
    <w:multiLevelType w:val="hybridMultilevel"/>
    <w:tmpl w:val="169CDA20"/>
    <w:lvl w:ilvl="0" w:tplc="020E1312">
      <w:start w:val="3"/>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3558210A"/>
    <w:multiLevelType w:val="hybridMultilevel"/>
    <w:tmpl w:val="708E89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7B978D2"/>
    <w:multiLevelType w:val="hybridMultilevel"/>
    <w:tmpl w:val="922C38DC"/>
    <w:lvl w:ilvl="0" w:tplc="A260E8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33409"/>
    <w:multiLevelType w:val="hybridMultilevel"/>
    <w:tmpl w:val="922C38D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837C7"/>
    <w:multiLevelType w:val="singleLevel"/>
    <w:tmpl w:val="CEF652EA"/>
    <w:lvl w:ilvl="0">
      <w:start w:val="1"/>
      <w:numFmt w:val="decimal"/>
      <w:pStyle w:val="BodyTextIndentNumbered"/>
      <w:lvlText w:val="%1."/>
      <w:lvlJc w:val="left"/>
      <w:pPr>
        <w:tabs>
          <w:tab w:val="num" w:pos="2592"/>
        </w:tabs>
        <w:ind w:left="2592" w:hanging="432"/>
      </w:pPr>
      <w:rPr>
        <w:rFonts w:ascii="Arial" w:hAnsi="Arial" w:hint="default"/>
        <w:b/>
        <w:i w:val="0"/>
        <w:sz w:val="20"/>
      </w:rPr>
    </w:lvl>
  </w:abstractNum>
  <w:abstractNum w:abstractNumId="13" w15:restartNumberingAfterBreak="0">
    <w:nsid w:val="4AD91B81"/>
    <w:multiLevelType w:val="hybridMultilevel"/>
    <w:tmpl w:val="60CE311E"/>
    <w:lvl w:ilvl="0" w:tplc="BEDA52DA">
      <w:start w:val="1"/>
      <w:numFmt w:val="upperLetter"/>
      <w:lvlText w:val="%1."/>
      <w:lvlJc w:val="left"/>
      <w:pPr>
        <w:ind w:left="81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DA911A0"/>
    <w:multiLevelType w:val="multilevel"/>
    <w:tmpl w:val="C770C8C8"/>
    <w:lvl w:ilvl="0">
      <w:start w:val="1"/>
      <w:numFmt w:val="decimal"/>
      <w:pStyle w:val="TOCLevel1"/>
      <w:lvlText w:val="%1.0"/>
      <w:lvlJc w:val="left"/>
      <w:pPr>
        <w:tabs>
          <w:tab w:val="num" w:pos="720"/>
        </w:tabs>
        <w:ind w:left="720" w:hanging="720"/>
      </w:pPr>
      <w:rPr>
        <w:rFonts w:hint="default"/>
        <w:b/>
        <w:i w:val="0"/>
        <w:sz w:val="20"/>
      </w:rPr>
    </w:lvl>
    <w:lvl w:ilvl="1">
      <w:start w:val="1"/>
      <w:numFmt w:val="decimal"/>
      <w:pStyle w:val="TOCLevel2"/>
      <w:lvlText w:val="%1.%2"/>
      <w:lvlJc w:val="left"/>
      <w:pPr>
        <w:tabs>
          <w:tab w:val="num" w:pos="1530"/>
        </w:tabs>
        <w:ind w:left="1530" w:hanging="720"/>
      </w:pPr>
      <w:rPr>
        <w:rFonts w:hint="default"/>
        <w:b/>
        <w:i w:val="0"/>
        <w:color w:val="auto"/>
        <w:sz w:val="20"/>
      </w:rPr>
    </w:lvl>
    <w:lvl w:ilvl="2">
      <w:start w:val="1"/>
      <w:numFmt w:val="decimal"/>
      <w:pStyle w:val="TOCLevel3"/>
      <w:lvlText w:val="%1.%2.%3"/>
      <w:lvlJc w:val="left"/>
      <w:pPr>
        <w:tabs>
          <w:tab w:val="num" w:pos="2160"/>
        </w:tabs>
        <w:ind w:left="1440" w:firstLine="0"/>
      </w:pPr>
      <w:rPr>
        <w:rFonts w:hint="default"/>
        <w:b/>
        <w:i w:val="0"/>
        <w:sz w:val="20"/>
      </w:rPr>
    </w:lvl>
    <w:lvl w:ilvl="3">
      <w:start w:val="1"/>
      <w:numFmt w:val="decimal"/>
      <w:pStyle w:val="TOCLevel4"/>
      <w:lvlText w:val="%1.%2.%3.%4"/>
      <w:lvlJc w:val="left"/>
      <w:pPr>
        <w:tabs>
          <w:tab w:val="num" w:pos="2880"/>
        </w:tabs>
        <w:ind w:left="2160" w:firstLine="0"/>
      </w:pPr>
      <w:rPr>
        <w:rFonts w:hint="default"/>
        <w:b/>
        <w:i w:val="0"/>
        <w:sz w:val="20"/>
      </w:rPr>
    </w:lvl>
    <w:lvl w:ilvl="4">
      <w:start w:val="1"/>
      <w:numFmt w:val="decimal"/>
      <w:lvlText w:val="%1.%2.%3.%4.%5"/>
      <w:lvlJc w:val="left"/>
      <w:pPr>
        <w:tabs>
          <w:tab w:val="num" w:pos="3600"/>
        </w:tabs>
        <w:ind w:left="2880" w:firstLine="0"/>
      </w:pPr>
      <w:rPr>
        <w:rFonts w:hint="default"/>
        <w:b/>
        <w:i w:val="0"/>
        <w:sz w:val="16"/>
      </w:rPr>
    </w:lvl>
    <w:lvl w:ilvl="5">
      <w:start w:val="1"/>
      <w:numFmt w:val="decimal"/>
      <w:lvlText w:val="%1.%2.%3.%4.%5.%6"/>
      <w:lvlJc w:val="left"/>
      <w:pPr>
        <w:tabs>
          <w:tab w:val="num" w:pos="4320"/>
        </w:tabs>
        <w:ind w:left="3600" w:firstLine="0"/>
      </w:pPr>
      <w:rPr>
        <w:rFonts w:hint="default"/>
        <w:b/>
        <w:i w:val="0"/>
        <w:sz w:val="16"/>
      </w:rPr>
    </w:lvl>
    <w:lvl w:ilvl="6">
      <w:start w:val="1"/>
      <w:numFmt w:val="decimal"/>
      <w:lvlText w:val="%1.%2.%3.%4.%5.%6.%7"/>
      <w:lvlJc w:val="left"/>
      <w:pPr>
        <w:tabs>
          <w:tab w:val="num" w:pos="5400"/>
        </w:tabs>
        <w:ind w:left="4320" w:firstLine="0"/>
      </w:pPr>
      <w:rPr>
        <w:rFonts w:hint="default"/>
        <w:b/>
        <w:i w:val="0"/>
        <w:sz w:val="16"/>
      </w:rPr>
    </w:lvl>
    <w:lvl w:ilvl="7">
      <w:start w:val="1"/>
      <w:numFmt w:val="decimal"/>
      <w:lvlText w:val="%1.%2.%3.%4.%5.%6.%7.%8"/>
      <w:lvlJc w:val="left"/>
      <w:pPr>
        <w:tabs>
          <w:tab w:val="num" w:pos="6120"/>
        </w:tabs>
        <w:ind w:left="5040" w:firstLine="0"/>
      </w:pPr>
      <w:rPr>
        <w:rFonts w:hint="default"/>
        <w:b/>
        <w:i w:val="0"/>
        <w:sz w:val="16"/>
      </w:rPr>
    </w:lvl>
    <w:lvl w:ilvl="8">
      <w:start w:val="1"/>
      <w:numFmt w:val="decimal"/>
      <w:isLgl/>
      <w:lvlText w:val="%1.%2.%3.%4.%5.%6.%7.%8.%9"/>
      <w:lvlJc w:val="left"/>
      <w:pPr>
        <w:tabs>
          <w:tab w:val="num" w:pos="6840"/>
        </w:tabs>
        <w:ind w:left="5760" w:firstLine="0"/>
      </w:pPr>
      <w:rPr>
        <w:rFonts w:hint="default"/>
        <w:b/>
        <w:i w:val="0"/>
        <w:sz w:val="16"/>
      </w:rPr>
    </w:lvl>
  </w:abstractNum>
  <w:abstractNum w:abstractNumId="15" w15:restartNumberingAfterBreak="0">
    <w:nsid w:val="4DC24CC8"/>
    <w:multiLevelType w:val="hybridMultilevel"/>
    <w:tmpl w:val="85EE68F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C85859"/>
    <w:multiLevelType w:val="hybridMultilevel"/>
    <w:tmpl w:val="7B40C934"/>
    <w:lvl w:ilvl="0" w:tplc="E71A522A">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5541F5"/>
    <w:multiLevelType w:val="hybridMultilevel"/>
    <w:tmpl w:val="7CD2E1BC"/>
    <w:lvl w:ilvl="0" w:tplc="0409000F">
      <w:start w:val="1"/>
      <w:numFmt w:val="decimal"/>
      <w:lvlText w:val="%1."/>
      <w:lvlJc w:val="left"/>
      <w:pPr>
        <w:ind w:left="720" w:hanging="360"/>
      </w:pPr>
    </w:lvl>
    <w:lvl w:ilvl="1" w:tplc="A64078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50146"/>
    <w:multiLevelType w:val="singleLevel"/>
    <w:tmpl w:val="1E8A1236"/>
    <w:lvl w:ilvl="0">
      <w:start w:val="1"/>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568F03B8"/>
    <w:multiLevelType w:val="hybridMultilevel"/>
    <w:tmpl w:val="2E8AE84A"/>
    <w:lvl w:ilvl="0" w:tplc="03D2D33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F1D1609"/>
    <w:multiLevelType w:val="hybridMultilevel"/>
    <w:tmpl w:val="44EA5BBA"/>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ED477EC"/>
    <w:multiLevelType w:val="hybridMultilevel"/>
    <w:tmpl w:val="C4F8F8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E85F65"/>
    <w:multiLevelType w:val="multilevel"/>
    <w:tmpl w:val="09CC571A"/>
    <w:lvl w:ilvl="0">
      <w:start w:val="1"/>
      <w:numFmt w:val="decimal"/>
      <w:lvlText w:val="%1"/>
      <w:lvlJc w:val="left"/>
      <w:pPr>
        <w:ind w:left="405" w:hanging="405"/>
      </w:pPr>
      <w:rPr>
        <w:rFonts w:hint="default"/>
      </w:rPr>
    </w:lvl>
    <w:lvl w:ilvl="1">
      <w:start w:val="1"/>
      <w:numFmt w:val="decimal"/>
      <w:lvlText w:val="%1.%2"/>
      <w:lvlJc w:val="left"/>
      <w:pPr>
        <w:ind w:left="1260" w:hanging="720"/>
      </w:pPr>
      <w:rPr>
        <w:rFonts w:hint="default"/>
        <w:sz w:val="28"/>
        <w:szCs w:val="28"/>
      </w:rPr>
    </w:lvl>
    <w:lvl w:ilvl="2">
      <w:start w:val="1"/>
      <w:numFmt w:val="decimal"/>
      <w:lvlText w:val="%1.%2.%3"/>
      <w:lvlJc w:val="left"/>
      <w:pPr>
        <w:ind w:left="1800" w:hanging="720"/>
      </w:pPr>
      <w:rPr>
        <w:rFonts w:hint="default"/>
        <w:b/>
        <w:sz w:val="22"/>
        <w:szCs w:val="22"/>
      </w:rPr>
    </w:lvl>
    <w:lvl w:ilvl="3">
      <w:start w:val="1"/>
      <w:numFmt w:val="decimal"/>
      <w:lvlText w:val="%4."/>
      <w:lvlJc w:val="left"/>
      <w:pPr>
        <w:ind w:left="2880" w:hanging="1080"/>
      </w:pPr>
      <w:rPr>
        <w:rFonts w:hint="default"/>
        <w:b/>
      </w:rPr>
    </w:lvl>
    <w:lvl w:ilvl="4">
      <w:start w:val="1"/>
      <w:numFmt w:val="decimal"/>
      <w:lvlText w:val="%5."/>
      <w:lvlJc w:val="left"/>
      <w:pPr>
        <w:ind w:left="2520" w:hanging="360"/>
      </w:pPr>
      <w:rPr>
        <w:rFonts w:hint="default"/>
        <w:b w:val="0"/>
        <w:bCs/>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1738016729">
    <w:abstractNumId w:val="14"/>
  </w:num>
  <w:num w:numId="2" w16cid:durableId="2093551106">
    <w:abstractNumId w:val="4"/>
  </w:num>
  <w:num w:numId="3" w16cid:durableId="880436900">
    <w:abstractNumId w:val="12"/>
  </w:num>
  <w:num w:numId="4" w16cid:durableId="212548074">
    <w:abstractNumId w:val="22"/>
  </w:num>
  <w:num w:numId="5" w16cid:durableId="940600220">
    <w:abstractNumId w:val="16"/>
  </w:num>
  <w:num w:numId="6" w16cid:durableId="1338189873">
    <w:abstractNumId w:val="1"/>
  </w:num>
  <w:num w:numId="7" w16cid:durableId="1723937918">
    <w:abstractNumId w:val="0"/>
  </w:num>
  <w:num w:numId="8" w16cid:durableId="1647050875">
    <w:abstractNumId w:val="3"/>
  </w:num>
  <w:num w:numId="9" w16cid:durableId="944188537">
    <w:abstractNumId w:val="13"/>
  </w:num>
  <w:num w:numId="10" w16cid:durableId="5522250">
    <w:abstractNumId w:val="19"/>
  </w:num>
  <w:num w:numId="11" w16cid:durableId="1080062345">
    <w:abstractNumId w:val="17"/>
  </w:num>
  <w:num w:numId="12" w16cid:durableId="1946426550">
    <w:abstractNumId w:val="7"/>
  </w:num>
  <w:num w:numId="13" w16cid:durableId="612447102">
    <w:abstractNumId w:val="18"/>
  </w:num>
  <w:num w:numId="14" w16cid:durableId="493103900">
    <w:abstractNumId w:val="10"/>
  </w:num>
  <w:num w:numId="15" w16cid:durableId="2059744713">
    <w:abstractNumId w:val="8"/>
  </w:num>
  <w:num w:numId="16" w16cid:durableId="1184633867">
    <w:abstractNumId w:val="6"/>
  </w:num>
  <w:num w:numId="17" w16cid:durableId="1762483968">
    <w:abstractNumId w:val="11"/>
  </w:num>
  <w:num w:numId="18" w16cid:durableId="1572806653">
    <w:abstractNumId w:val="15"/>
  </w:num>
  <w:num w:numId="19" w16cid:durableId="1947081073">
    <w:abstractNumId w:val="9"/>
  </w:num>
  <w:num w:numId="20" w16cid:durableId="669256236">
    <w:abstractNumId w:val="21"/>
  </w:num>
  <w:num w:numId="21" w16cid:durableId="980113617">
    <w:abstractNumId w:val="2"/>
  </w:num>
  <w:num w:numId="22" w16cid:durableId="23676421">
    <w:abstractNumId w:val="20"/>
  </w:num>
  <w:num w:numId="23" w16cid:durableId="196014318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410264"/>
    <w:rsid w:val="00002920"/>
    <w:rsid w:val="00002EF5"/>
    <w:rsid w:val="00003E2C"/>
    <w:rsid w:val="00004F9D"/>
    <w:rsid w:val="00005FBB"/>
    <w:rsid w:val="00007AB4"/>
    <w:rsid w:val="00010F0F"/>
    <w:rsid w:val="00012FDB"/>
    <w:rsid w:val="00015D3C"/>
    <w:rsid w:val="00017CB9"/>
    <w:rsid w:val="00020343"/>
    <w:rsid w:val="00020E2E"/>
    <w:rsid w:val="00023A5E"/>
    <w:rsid w:val="00024BF8"/>
    <w:rsid w:val="00024EB1"/>
    <w:rsid w:val="00024F14"/>
    <w:rsid w:val="0002628E"/>
    <w:rsid w:val="00032A56"/>
    <w:rsid w:val="00032B7E"/>
    <w:rsid w:val="00033F3A"/>
    <w:rsid w:val="00034F5D"/>
    <w:rsid w:val="00036B58"/>
    <w:rsid w:val="00037B25"/>
    <w:rsid w:val="0004083B"/>
    <w:rsid w:val="000418FA"/>
    <w:rsid w:val="00041B8A"/>
    <w:rsid w:val="000420A6"/>
    <w:rsid w:val="00043ACE"/>
    <w:rsid w:val="0004641D"/>
    <w:rsid w:val="0004745C"/>
    <w:rsid w:val="00047AA7"/>
    <w:rsid w:val="0005004A"/>
    <w:rsid w:val="00050B0B"/>
    <w:rsid w:val="0005103E"/>
    <w:rsid w:val="0005106F"/>
    <w:rsid w:val="0005543E"/>
    <w:rsid w:val="00055763"/>
    <w:rsid w:val="00056FF7"/>
    <w:rsid w:val="0006419E"/>
    <w:rsid w:val="00065B4B"/>
    <w:rsid w:val="00065FE7"/>
    <w:rsid w:val="000663E6"/>
    <w:rsid w:val="000675B5"/>
    <w:rsid w:val="00070751"/>
    <w:rsid w:val="00070957"/>
    <w:rsid w:val="00072631"/>
    <w:rsid w:val="000728C4"/>
    <w:rsid w:val="00073619"/>
    <w:rsid w:val="00073F23"/>
    <w:rsid w:val="00074BEB"/>
    <w:rsid w:val="000757C4"/>
    <w:rsid w:val="00075E0D"/>
    <w:rsid w:val="00076EA4"/>
    <w:rsid w:val="00077D13"/>
    <w:rsid w:val="000812B3"/>
    <w:rsid w:val="00081323"/>
    <w:rsid w:val="00081E07"/>
    <w:rsid w:val="000849EF"/>
    <w:rsid w:val="00085DEC"/>
    <w:rsid w:val="000863FB"/>
    <w:rsid w:val="00086751"/>
    <w:rsid w:val="0009141E"/>
    <w:rsid w:val="0009383C"/>
    <w:rsid w:val="00094A00"/>
    <w:rsid w:val="000955EC"/>
    <w:rsid w:val="00096630"/>
    <w:rsid w:val="000A0A6E"/>
    <w:rsid w:val="000A0DAF"/>
    <w:rsid w:val="000A1C0A"/>
    <w:rsid w:val="000A302F"/>
    <w:rsid w:val="000A3C8F"/>
    <w:rsid w:val="000A68C7"/>
    <w:rsid w:val="000A6B6B"/>
    <w:rsid w:val="000A6DD0"/>
    <w:rsid w:val="000A74A2"/>
    <w:rsid w:val="000A7B49"/>
    <w:rsid w:val="000B0C20"/>
    <w:rsid w:val="000B0E4A"/>
    <w:rsid w:val="000B2E7C"/>
    <w:rsid w:val="000B31D4"/>
    <w:rsid w:val="000B3890"/>
    <w:rsid w:val="000B5770"/>
    <w:rsid w:val="000B629C"/>
    <w:rsid w:val="000B6D35"/>
    <w:rsid w:val="000B7D2B"/>
    <w:rsid w:val="000C1205"/>
    <w:rsid w:val="000C1A6C"/>
    <w:rsid w:val="000C1BF5"/>
    <w:rsid w:val="000C31D0"/>
    <w:rsid w:val="000C6733"/>
    <w:rsid w:val="000C6BF1"/>
    <w:rsid w:val="000C75E9"/>
    <w:rsid w:val="000C76C4"/>
    <w:rsid w:val="000D0F47"/>
    <w:rsid w:val="000D22E3"/>
    <w:rsid w:val="000D2AA8"/>
    <w:rsid w:val="000D30D9"/>
    <w:rsid w:val="000D5BF6"/>
    <w:rsid w:val="000D6C6F"/>
    <w:rsid w:val="000D708B"/>
    <w:rsid w:val="000D73D9"/>
    <w:rsid w:val="000E131D"/>
    <w:rsid w:val="000E13BF"/>
    <w:rsid w:val="000E296B"/>
    <w:rsid w:val="000E37CD"/>
    <w:rsid w:val="000E3984"/>
    <w:rsid w:val="000E3F61"/>
    <w:rsid w:val="000E5B0A"/>
    <w:rsid w:val="000E6001"/>
    <w:rsid w:val="000E6F9C"/>
    <w:rsid w:val="000E722F"/>
    <w:rsid w:val="000E7AC0"/>
    <w:rsid w:val="000F00D7"/>
    <w:rsid w:val="000F01C0"/>
    <w:rsid w:val="000F109C"/>
    <w:rsid w:val="000F4301"/>
    <w:rsid w:val="000F462C"/>
    <w:rsid w:val="000F547F"/>
    <w:rsid w:val="000F6770"/>
    <w:rsid w:val="00100BF6"/>
    <w:rsid w:val="00100E19"/>
    <w:rsid w:val="00100F1E"/>
    <w:rsid w:val="00102997"/>
    <w:rsid w:val="00102E62"/>
    <w:rsid w:val="00103190"/>
    <w:rsid w:val="00104462"/>
    <w:rsid w:val="00106D8B"/>
    <w:rsid w:val="00106E9E"/>
    <w:rsid w:val="001079BA"/>
    <w:rsid w:val="00107A25"/>
    <w:rsid w:val="001108E5"/>
    <w:rsid w:val="00112CBC"/>
    <w:rsid w:val="0011567F"/>
    <w:rsid w:val="001159CD"/>
    <w:rsid w:val="00116B2C"/>
    <w:rsid w:val="00116DDC"/>
    <w:rsid w:val="00117CDE"/>
    <w:rsid w:val="00117DCF"/>
    <w:rsid w:val="0012095F"/>
    <w:rsid w:val="0012243B"/>
    <w:rsid w:val="00125954"/>
    <w:rsid w:val="00127204"/>
    <w:rsid w:val="00130663"/>
    <w:rsid w:val="00134754"/>
    <w:rsid w:val="00137709"/>
    <w:rsid w:val="00140276"/>
    <w:rsid w:val="00140A31"/>
    <w:rsid w:val="001428A4"/>
    <w:rsid w:val="001436AA"/>
    <w:rsid w:val="00143E7A"/>
    <w:rsid w:val="00153FA9"/>
    <w:rsid w:val="001561CD"/>
    <w:rsid w:val="00156486"/>
    <w:rsid w:val="001574F6"/>
    <w:rsid w:val="00160023"/>
    <w:rsid w:val="0016050B"/>
    <w:rsid w:val="001617AA"/>
    <w:rsid w:val="001617EA"/>
    <w:rsid w:val="00162394"/>
    <w:rsid w:val="00162A43"/>
    <w:rsid w:val="00162C4F"/>
    <w:rsid w:val="0016310E"/>
    <w:rsid w:val="00165024"/>
    <w:rsid w:val="001653C0"/>
    <w:rsid w:val="00165824"/>
    <w:rsid w:val="00166FEC"/>
    <w:rsid w:val="0016754C"/>
    <w:rsid w:val="00167B74"/>
    <w:rsid w:val="00167C2C"/>
    <w:rsid w:val="001718F2"/>
    <w:rsid w:val="00172B28"/>
    <w:rsid w:val="001733B1"/>
    <w:rsid w:val="00173BA2"/>
    <w:rsid w:val="00173ECF"/>
    <w:rsid w:val="00174C36"/>
    <w:rsid w:val="00175645"/>
    <w:rsid w:val="001765BA"/>
    <w:rsid w:val="001765EB"/>
    <w:rsid w:val="00177A01"/>
    <w:rsid w:val="00180CDD"/>
    <w:rsid w:val="00180D20"/>
    <w:rsid w:val="0018240C"/>
    <w:rsid w:val="001834F9"/>
    <w:rsid w:val="001844D2"/>
    <w:rsid w:val="00184D03"/>
    <w:rsid w:val="00185C1F"/>
    <w:rsid w:val="001863C9"/>
    <w:rsid w:val="001866C0"/>
    <w:rsid w:val="00187C9D"/>
    <w:rsid w:val="0019110B"/>
    <w:rsid w:val="00192FB8"/>
    <w:rsid w:val="0019436E"/>
    <w:rsid w:val="00194756"/>
    <w:rsid w:val="00195648"/>
    <w:rsid w:val="0019689C"/>
    <w:rsid w:val="00196998"/>
    <w:rsid w:val="001969F2"/>
    <w:rsid w:val="00197146"/>
    <w:rsid w:val="001A0DB7"/>
    <w:rsid w:val="001A1523"/>
    <w:rsid w:val="001A16B1"/>
    <w:rsid w:val="001A3677"/>
    <w:rsid w:val="001A457F"/>
    <w:rsid w:val="001A4740"/>
    <w:rsid w:val="001A593A"/>
    <w:rsid w:val="001A5A33"/>
    <w:rsid w:val="001A5B31"/>
    <w:rsid w:val="001A67C1"/>
    <w:rsid w:val="001A7ACC"/>
    <w:rsid w:val="001B2480"/>
    <w:rsid w:val="001B3FFC"/>
    <w:rsid w:val="001B5676"/>
    <w:rsid w:val="001B6508"/>
    <w:rsid w:val="001B69A8"/>
    <w:rsid w:val="001B7B4D"/>
    <w:rsid w:val="001C0437"/>
    <w:rsid w:val="001C07C1"/>
    <w:rsid w:val="001C1927"/>
    <w:rsid w:val="001C3D9C"/>
    <w:rsid w:val="001C474D"/>
    <w:rsid w:val="001C5117"/>
    <w:rsid w:val="001C5B7C"/>
    <w:rsid w:val="001C6621"/>
    <w:rsid w:val="001C7382"/>
    <w:rsid w:val="001D05E8"/>
    <w:rsid w:val="001D0CDC"/>
    <w:rsid w:val="001D0DEA"/>
    <w:rsid w:val="001D12B6"/>
    <w:rsid w:val="001D14C8"/>
    <w:rsid w:val="001D2657"/>
    <w:rsid w:val="001D2AD2"/>
    <w:rsid w:val="001D5060"/>
    <w:rsid w:val="001D69FB"/>
    <w:rsid w:val="001D7FCC"/>
    <w:rsid w:val="001E24CD"/>
    <w:rsid w:val="001E25E0"/>
    <w:rsid w:val="001E3516"/>
    <w:rsid w:val="001E3AD7"/>
    <w:rsid w:val="001E3C01"/>
    <w:rsid w:val="001E59B9"/>
    <w:rsid w:val="001E5F58"/>
    <w:rsid w:val="001E621D"/>
    <w:rsid w:val="001E657D"/>
    <w:rsid w:val="001E716A"/>
    <w:rsid w:val="001F07E4"/>
    <w:rsid w:val="001F0B48"/>
    <w:rsid w:val="001F0E0E"/>
    <w:rsid w:val="001F1923"/>
    <w:rsid w:val="001F2925"/>
    <w:rsid w:val="001F2F64"/>
    <w:rsid w:val="001F34E3"/>
    <w:rsid w:val="001F3CB8"/>
    <w:rsid w:val="001F611C"/>
    <w:rsid w:val="001F64BE"/>
    <w:rsid w:val="00200AFA"/>
    <w:rsid w:val="00200B27"/>
    <w:rsid w:val="002015ED"/>
    <w:rsid w:val="002020E2"/>
    <w:rsid w:val="00202252"/>
    <w:rsid w:val="002037EB"/>
    <w:rsid w:val="00203F4F"/>
    <w:rsid w:val="00204524"/>
    <w:rsid w:val="00204DB5"/>
    <w:rsid w:val="00205A0B"/>
    <w:rsid w:val="00206081"/>
    <w:rsid w:val="00206A2C"/>
    <w:rsid w:val="00206FDE"/>
    <w:rsid w:val="00207130"/>
    <w:rsid w:val="00210C48"/>
    <w:rsid w:val="00210C59"/>
    <w:rsid w:val="0021118A"/>
    <w:rsid w:val="00211406"/>
    <w:rsid w:val="0021153B"/>
    <w:rsid w:val="00211C87"/>
    <w:rsid w:val="00211DDE"/>
    <w:rsid w:val="0021381C"/>
    <w:rsid w:val="00213B1D"/>
    <w:rsid w:val="00215CB6"/>
    <w:rsid w:val="0021615E"/>
    <w:rsid w:val="00216449"/>
    <w:rsid w:val="00216FAA"/>
    <w:rsid w:val="00217834"/>
    <w:rsid w:val="00222CA7"/>
    <w:rsid w:val="00222F15"/>
    <w:rsid w:val="0022318B"/>
    <w:rsid w:val="002233B6"/>
    <w:rsid w:val="0022593F"/>
    <w:rsid w:val="0022660F"/>
    <w:rsid w:val="002269AE"/>
    <w:rsid w:val="00226DBB"/>
    <w:rsid w:val="002277CF"/>
    <w:rsid w:val="00232190"/>
    <w:rsid w:val="0023230E"/>
    <w:rsid w:val="00232F6E"/>
    <w:rsid w:val="00236933"/>
    <w:rsid w:val="00236B69"/>
    <w:rsid w:val="00237CAD"/>
    <w:rsid w:val="00240CE9"/>
    <w:rsid w:val="00242994"/>
    <w:rsid w:val="002431A6"/>
    <w:rsid w:val="00246A6E"/>
    <w:rsid w:val="00247156"/>
    <w:rsid w:val="0024746E"/>
    <w:rsid w:val="002474C1"/>
    <w:rsid w:val="00247BAD"/>
    <w:rsid w:val="00252AFE"/>
    <w:rsid w:val="002548A5"/>
    <w:rsid w:val="0026029C"/>
    <w:rsid w:val="00262DB8"/>
    <w:rsid w:val="002630ED"/>
    <w:rsid w:val="002640B6"/>
    <w:rsid w:val="0026574A"/>
    <w:rsid w:val="00265E71"/>
    <w:rsid w:val="002672AF"/>
    <w:rsid w:val="002700AA"/>
    <w:rsid w:val="00274C4C"/>
    <w:rsid w:val="00275C23"/>
    <w:rsid w:val="00275CF9"/>
    <w:rsid w:val="0027681E"/>
    <w:rsid w:val="00280113"/>
    <w:rsid w:val="0028030A"/>
    <w:rsid w:val="00281237"/>
    <w:rsid w:val="00282337"/>
    <w:rsid w:val="00282918"/>
    <w:rsid w:val="0028515B"/>
    <w:rsid w:val="002854BA"/>
    <w:rsid w:val="00286119"/>
    <w:rsid w:val="00287F72"/>
    <w:rsid w:val="00290592"/>
    <w:rsid w:val="00291EF8"/>
    <w:rsid w:val="0029480A"/>
    <w:rsid w:val="00294D17"/>
    <w:rsid w:val="00295BF2"/>
    <w:rsid w:val="00296874"/>
    <w:rsid w:val="00296D36"/>
    <w:rsid w:val="00297E1D"/>
    <w:rsid w:val="00297F20"/>
    <w:rsid w:val="002A0A43"/>
    <w:rsid w:val="002A19FE"/>
    <w:rsid w:val="002A20F1"/>
    <w:rsid w:val="002A5553"/>
    <w:rsid w:val="002A5625"/>
    <w:rsid w:val="002A5F6B"/>
    <w:rsid w:val="002A7719"/>
    <w:rsid w:val="002A7902"/>
    <w:rsid w:val="002B06BB"/>
    <w:rsid w:val="002B214A"/>
    <w:rsid w:val="002B2FA4"/>
    <w:rsid w:val="002B3322"/>
    <w:rsid w:val="002B4569"/>
    <w:rsid w:val="002B5207"/>
    <w:rsid w:val="002B5441"/>
    <w:rsid w:val="002B6229"/>
    <w:rsid w:val="002B705A"/>
    <w:rsid w:val="002B7383"/>
    <w:rsid w:val="002C143D"/>
    <w:rsid w:val="002C3088"/>
    <w:rsid w:val="002C3781"/>
    <w:rsid w:val="002C38E4"/>
    <w:rsid w:val="002C4521"/>
    <w:rsid w:val="002C45AA"/>
    <w:rsid w:val="002C45B2"/>
    <w:rsid w:val="002C4E0A"/>
    <w:rsid w:val="002C5734"/>
    <w:rsid w:val="002C5A55"/>
    <w:rsid w:val="002C6179"/>
    <w:rsid w:val="002C7A53"/>
    <w:rsid w:val="002D0193"/>
    <w:rsid w:val="002D0580"/>
    <w:rsid w:val="002D212D"/>
    <w:rsid w:val="002D2F7E"/>
    <w:rsid w:val="002D3F82"/>
    <w:rsid w:val="002D5F75"/>
    <w:rsid w:val="002D6966"/>
    <w:rsid w:val="002E0296"/>
    <w:rsid w:val="002E1E42"/>
    <w:rsid w:val="002E3BD9"/>
    <w:rsid w:val="002E3E14"/>
    <w:rsid w:val="002E4EB4"/>
    <w:rsid w:val="002F07FB"/>
    <w:rsid w:val="002F151F"/>
    <w:rsid w:val="002F3FD6"/>
    <w:rsid w:val="002F5AA1"/>
    <w:rsid w:val="002F67E3"/>
    <w:rsid w:val="00300082"/>
    <w:rsid w:val="0030074C"/>
    <w:rsid w:val="003007CE"/>
    <w:rsid w:val="003015E8"/>
    <w:rsid w:val="00301A7A"/>
    <w:rsid w:val="00301E44"/>
    <w:rsid w:val="003026E1"/>
    <w:rsid w:val="003029D1"/>
    <w:rsid w:val="00304F73"/>
    <w:rsid w:val="00305775"/>
    <w:rsid w:val="003065A1"/>
    <w:rsid w:val="00307025"/>
    <w:rsid w:val="003118A1"/>
    <w:rsid w:val="00311C9A"/>
    <w:rsid w:val="003145B4"/>
    <w:rsid w:val="003149B1"/>
    <w:rsid w:val="003157E7"/>
    <w:rsid w:val="00315B76"/>
    <w:rsid w:val="0031642E"/>
    <w:rsid w:val="0031678F"/>
    <w:rsid w:val="00316B19"/>
    <w:rsid w:val="0031743A"/>
    <w:rsid w:val="0032083C"/>
    <w:rsid w:val="003230C3"/>
    <w:rsid w:val="0032362C"/>
    <w:rsid w:val="003236FE"/>
    <w:rsid w:val="00323726"/>
    <w:rsid w:val="00323F89"/>
    <w:rsid w:val="003258E4"/>
    <w:rsid w:val="00325F3F"/>
    <w:rsid w:val="003263CC"/>
    <w:rsid w:val="003265F6"/>
    <w:rsid w:val="00327408"/>
    <w:rsid w:val="0032770F"/>
    <w:rsid w:val="00327FCA"/>
    <w:rsid w:val="00330092"/>
    <w:rsid w:val="00331384"/>
    <w:rsid w:val="00332E7A"/>
    <w:rsid w:val="00334EA0"/>
    <w:rsid w:val="003354F9"/>
    <w:rsid w:val="00335A56"/>
    <w:rsid w:val="00337F9E"/>
    <w:rsid w:val="0034289F"/>
    <w:rsid w:val="00342C22"/>
    <w:rsid w:val="0034418F"/>
    <w:rsid w:val="00344265"/>
    <w:rsid w:val="0034638D"/>
    <w:rsid w:val="00347FEB"/>
    <w:rsid w:val="00350527"/>
    <w:rsid w:val="003515E1"/>
    <w:rsid w:val="00351F32"/>
    <w:rsid w:val="00352556"/>
    <w:rsid w:val="0035425E"/>
    <w:rsid w:val="00354410"/>
    <w:rsid w:val="003548FA"/>
    <w:rsid w:val="00354CF7"/>
    <w:rsid w:val="003554B9"/>
    <w:rsid w:val="003554C3"/>
    <w:rsid w:val="003569DF"/>
    <w:rsid w:val="00357448"/>
    <w:rsid w:val="0035755F"/>
    <w:rsid w:val="00357616"/>
    <w:rsid w:val="00363A60"/>
    <w:rsid w:val="00364E08"/>
    <w:rsid w:val="00365090"/>
    <w:rsid w:val="00365F3F"/>
    <w:rsid w:val="00366E77"/>
    <w:rsid w:val="00371B48"/>
    <w:rsid w:val="00372481"/>
    <w:rsid w:val="00372AB5"/>
    <w:rsid w:val="0037457C"/>
    <w:rsid w:val="003809D4"/>
    <w:rsid w:val="00380FF8"/>
    <w:rsid w:val="003845B5"/>
    <w:rsid w:val="00385373"/>
    <w:rsid w:val="003858F2"/>
    <w:rsid w:val="003902E2"/>
    <w:rsid w:val="00391F2B"/>
    <w:rsid w:val="00392310"/>
    <w:rsid w:val="00393FAB"/>
    <w:rsid w:val="00394425"/>
    <w:rsid w:val="003948AC"/>
    <w:rsid w:val="003950C2"/>
    <w:rsid w:val="003964F1"/>
    <w:rsid w:val="00397A6D"/>
    <w:rsid w:val="003A0378"/>
    <w:rsid w:val="003A159C"/>
    <w:rsid w:val="003A1FBA"/>
    <w:rsid w:val="003A2664"/>
    <w:rsid w:val="003A3143"/>
    <w:rsid w:val="003A4BE8"/>
    <w:rsid w:val="003A5C59"/>
    <w:rsid w:val="003A6839"/>
    <w:rsid w:val="003A72C3"/>
    <w:rsid w:val="003B093D"/>
    <w:rsid w:val="003B0C76"/>
    <w:rsid w:val="003B3444"/>
    <w:rsid w:val="003B44C8"/>
    <w:rsid w:val="003B51D9"/>
    <w:rsid w:val="003B6010"/>
    <w:rsid w:val="003B6DCD"/>
    <w:rsid w:val="003B6E8C"/>
    <w:rsid w:val="003C03E7"/>
    <w:rsid w:val="003C1DB3"/>
    <w:rsid w:val="003C4D5F"/>
    <w:rsid w:val="003C58D6"/>
    <w:rsid w:val="003C5AA7"/>
    <w:rsid w:val="003C5EAC"/>
    <w:rsid w:val="003C6D72"/>
    <w:rsid w:val="003C7E4A"/>
    <w:rsid w:val="003D1679"/>
    <w:rsid w:val="003D1E0D"/>
    <w:rsid w:val="003D298E"/>
    <w:rsid w:val="003D2AB0"/>
    <w:rsid w:val="003D2C79"/>
    <w:rsid w:val="003D32B0"/>
    <w:rsid w:val="003D34B9"/>
    <w:rsid w:val="003D6300"/>
    <w:rsid w:val="003D6EFF"/>
    <w:rsid w:val="003E0D0F"/>
    <w:rsid w:val="003E3773"/>
    <w:rsid w:val="003E3F02"/>
    <w:rsid w:val="003E4FB4"/>
    <w:rsid w:val="003E6808"/>
    <w:rsid w:val="003E6876"/>
    <w:rsid w:val="003E6BBC"/>
    <w:rsid w:val="003F0DFE"/>
    <w:rsid w:val="003F0E71"/>
    <w:rsid w:val="003F122A"/>
    <w:rsid w:val="003F20FA"/>
    <w:rsid w:val="003F25A8"/>
    <w:rsid w:val="003F2A80"/>
    <w:rsid w:val="003F408D"/>
    <w:rsid w:val="003F57A3"/>
    <w:rsid w:val="003F58A9"/>
    <w:rsid w:val="003F5A5D"/>
    <w:rsid w:val="003F5A91"/>
    <w:rsid w:val="003F7907"/>
    <w:rsid w:val="003F7C59"/>
    <w:rsid w:val="0040052B"/>
    <w:rsid w:val="00402724"/>
    <w:rsid w:val="00403550"/>
    <w:rsid w:val="0040494B"/>
    <w:rsid w:val="00405DEA"/>
    <w:rsid w:val="00410264"/>
    <w:rsid w:val="00411B8C"/>
    <w:rsid w:val="004157B9"/>
    <w:rsid w:val="00415F6A"/>
    <w:rsid w:val="00416E55"/>
    <w:rsid w:val="00417BA0"/>
    <w:rsid w:val="00422142"/>
    <w:rsid w:val="004226C1"/>
    <w:rsid w:val="00423837"/>
    <w:rsid w:val="00424659"/>
    <w:rsid w:val="004259FF"/>
    <w:rsid w:val="00425CAD"/>
    <w:rsid w:val="00426982"/>
    <w:rsid w:val="00430362"/>
    <w:rsid w:val="004306F5"/>
    <w:rsid w:val="00430952"/>
    <w:rsid w:val="004319C2"/>
    <w:rsid w:val="0043206F"/>
    <w:rsid w:val="0043373A"/>
    <w:rsid w:val="00435D0C"/>
    <w:rsid w:val="00435DC3"/>
    <w:rsid w:val="00437951"/>
    <w:rsid w:val="00442304"/>
    <w:rsid w:val="004441CD"/>
    <w:rsid w:val="004504DE"/>
    <w:rsid w:val="00450A2D"/>
    <w:rsid w:val="00451492"/>
    <w:rsid w:val="00453860"/>
    <w:rsid w:val="00453B73"/>
    <w:rsid w:val="00454435"/>
    <w:rsid w:val="00454934"/>
    <w:rsid w:val="00460224"/>
    <w:rsid w:val="00460709"/>
    <w:rsid w:val="00461090"/>
    <w:rsid w:val="00461728"/>
    <w:rsid w:val="00462D62"/>
    <w:rsid w:val="0046331D"/>
    <w:rsid w:val="004639FD"/>
    <w:rsid w:val="00463FEB"/>
    <w:rsid w:val="00466E77"/>
    <w:rsid w:val="00467800"/>
    <w:rsid w:val="004710F3"/>
    <w:rsid w:val="004723A7"/>
    <w:rsid w:val="00472EBE"/>
    <w:rsid w:val="00472EC7"/>
    <w:rsid w:val="00476BAE"/>
    <w:rsid w:val="00476BDF"/>
    <w:rsid w:val="00476EC6"/>
    <w:rsid w:val="00476F33"/>
    <w:rsid w:val="0047798F"/>
    <w:rsid w:val="00477AD4"/>
    <w:rsid w:val="00481643"/>
    <w:rsid w:val="0048190E"/>
    <w:rsid w:val="00481EB5"/>
    <w:rsid w:val="00482A6E"/>
    <w:rsid w:val="00482FBD"/>
    <w:rsid w:val="00484ED7"/>
    <w:rsid w:val="004856B4"/>
    <w:rsid w:val="004862AA"/>
    <w:rsid w:val="00486B9F"/>
    <w:rsid w:val="00487B81"/>
    <w:rsid w:val="00490033"/>
    <w:rsid w:val="00491B7D"/>
    <w:rsid w:val="00492CEB"/>
    <w:rsid w:val="00492FBB"/>
    <w:rsid w:val="00493CAF"/>
    <w:rsid w:val="00494DE0"/>
    <w:rsid w:val="00495933"/>
    <w:rsid w:val="004967A2"/>
    <w:rsid w:val="004A0894"/>
    <w:rsid w:val="004A1634"/>
    <w:rsid w:val="004A1DF2"/>
    <w:rsid w:val="004A34CE"/>
    <w:rsid w:val="004A3F9D"/>
    <w:rsid w:val="004A4407"/>
    <w:rsid w:val="004A6BB2"/>
    <w:rsid w:val="004A6F29"/>
    <w:rsid w:val="004B127B"/>
    <w:rsid w:val="004B1A53"/>
    <w:rsid w:val="004B1F89"/>
    <w:rsid w:val="004B2FE7"/>
    <w:rsid w:val="004B49B9"/>
    <w:rsid w:val="004B62D5"/>
    <w:rsid w:val="004B6977"/>
    <w:rsid w:val="004B6F77"/>
    <w:rsid w:val="004C0791"/>
    <w:rsid w:val="004C14D3"/>
    <w:rsid w:val="004C16C9"/>
    <w:rsid w:val="004C1F96"/>
    <w:rsid w:val="004C3208"/>
    <w:rsid w:val="004C3CCF"/>
    <w:rsid w:val="004C42D0"/>
    <w:rsid w:val="004C5BBB"/>
    <w:rsid w:val="004C71D5"/>
    <w:rsid w:val="004D03E6"/>
    <w:rsid w:val="004D03F1"/>
    <w:rsid w:val="004D2C9A"/>
    <w:rsid w:val="004D42FA"/>
    <w:rsid w:val="004D4BA7"/>
    <w:rsid w:val="004D6350"/>
    <w:rsid w:val="004D6E59"/>
    <w:rsid w:val="004E01D2"/>
    <w:rsid w:val="004E3010"/>
    <w:rsid w:val="004E3855"/>
    <w:rsid w:val="004E4FF6"/>
    <w:rsid w:val="004E5473"/>
    <w:rsid w:val="004E5A8F"/>
    <w:rsid w:val="004E5DB1"/>
    <w:rsid w:val="004F03F2"/>
    <w:rsid w:val="004F16C7"/>
    <w:rsid w:val="004F26F9"/>
    <w:rsid w:val="004F368F"/>
    <w:rsid w:val="004F783F"/>
    <w:rsid w:val="004F7DA3"/>
    <w:rsid w:val="00500277"/>
    <w:rsid w:val="0050172D"/>
    <w:rsid w:val="00501D26"/>
    <w:rsid w:val="00501D91"/>
    <w:rsid w:val="00502F15"/>
    <w:rsid w:val="00502F5E"/>
    <w:rsid w:val="00503740"/>
    <w:rsid w:val="00504F6C"/>
    <w:rsid w:val="0050504B"/>
    <w:rsid w:val="0050567D"/>
    <w:rsid w:val="00505B21"/>
    <w:rsid w:val="005060C0"/>
    <w:rsid w:val="005068C8"/>
    <w:rsid w:val="0050701E"/>
    <w:rsid w:val="00511343"/>
    <w:rsid w:val="0051220B"/>
    <w:rsid w:val="005139EC"/>
    <w:rsid w:val="00513D9D"/>
    <w:rsid w:val="00520431"/>
    <w:rsid w:val="00520470"/>
    <w:rsid w:val="0052104B"/>
    <w:rsid w:val="00522B45"/>
    <w:rsid w:val="005231DD"/>
    <w:rsid w:val="00523EE3"/>
    <w:rsid w:val="00524566"/>
    <w:rsid w:val="005246FE"/>
    <w:rsid w:val="00524954"/>
    <w:rsid w:val="00526B19"/>
    <w:rsid w:val="00530B10"/>
    <w:rsid w:val="0053133D"/>
    <w:rsid w:val="00532FCF"/>
    <w:rsid w:val="00534A43"/>
    <w:rsid w:val="00534C57"/>
    <w:rsid w:val="00534D82"/>
    <w:rsid w:val="005369B7"/>
    <w:rsid w:val="005378DB"/>
    <w:rsid w:val="00540822"/>
    <w:rsid w:val="00541C34"/>
    <w:rsid w:val="005431F1"/>
    <w:rsid w:val="00544AFC"/>
    <w:rsid w:val="00545FA1"/>
    <w:rsid w:val="00546F27"/>
    <w:rsid w:val="0054746E"/>
    <w:rsid w:val="00552103"/>
    <w:rsid w:val="0055267A"/>
    <w:rsid w:val="00553E1E"/>
    <w:rsid w:val="0055454D"/>
    <w:rsid w:val="005548E9"/>
    <w:rsid w:val="00554F8C"/>
    <w:rsid w:val="00555843"/>
    <w:rsid w:val="0055616B"/>
    <w:rsid w:val="00556AA6"/>
    <w:rsid w:val="00561951"/>
    <w:rsid w:val="00564A54"/>
    <w:rsid w:val="00564F42"/>
    <w:rsid w:val="00565862"/>
    <w:rsid w:val="00566CCA"/>
    <w:rsid w:val="00570703"/>
    <w:rsid w:val="00570A60"/>
    <w:rsid w:val="005710B1"/>
    <w:rsid w:val="005714DA"/>
    <w:rsid w:val="00572BB1"/>
    <w:rsid w:val="005738FD"/>
    <w:rsid w:val="00574064"/>
    <w:rsid w:val="00574AEB"/>
    <w:rsid w:val="00574B1C"/>
    <w:rsid w:val="00575826"/>
    <w:rsid w:val="00576C4F"/>
    <w:rsid w:val="00577987"/>
    <w:rsid w:val="00580BFF"/>
    <w:rsid w:val="00581643"/>
    <w:rsid w:val="005848AC"/>
    <w:rsid w:val="005855CE"/>
    <w:rsid w:val="005873D4"/>
    <w:rsid w:val="005905DA"/>
    <w:rsid w:val="0059146D"/>
    <w:rsid w:val="00591B25"/>
    <w:rsid w:val="005932DF"/>
    <w:rsid w:val="005936BA"/>
    <w:rsid w:val="00593A7A"/>
    <w:rsid w:val="00593A8E"/>
    <w:rsid w:val="00593E9D"/>
    <w:rsid w:val="00593F82"/>
    <w:rsid w:val="00596004"/>
    <w:rsid w:val="00596434"/>
    <w:rsid w:val="005A16DF"/>
    <w:rsid w:val="005A2AE3"/>
    <w:rsid w:val="005A2AFE"/>
    <w:rsid w:val="005A3155"/>
    <w:rsid w:val="005A3B46"/>
    <w:rsid w:val="005A48A0"/>
    <w:rsid w:val="005A5AC3"/>
    <w:rsid w:val="005A646F"/>
    <w:rsid w:val="005A6A7D"/>
    <w:rsid w:val="005B0807"/>
    <w:rsid w:val="005B3AF6"/>
    <w:rsid w:val="005B492D"/>
    <w:rsid w:val="005B51F5"/>
    <w:rsid w:val="005B5562"/>
    <w:rsid w:val="005B6DA6"/>
    <w:rsid w:val="005B7A91"/>
    <w:rsid w:val="005C0148"/>
    <w:rsid w:val="005C0A89"/>
    <w:rsid w:val="005C0C56"/>
    <w:rsid w:val="005C0E0C"/>
    <w:rsid w:val="005C20C1"/>
    <w:rsid w:val="005C2D79"/>
    <w:rsid w:val="005C3DE8"/>
    <w:rsid w:val="005C42F1"/>
    <w:rsid w:val="005C4944"/>
    <w:rsid w:val="005C51E7"/>
    <w:rsid w:val="005C64B2"/>
    <w:rsid w:val="005C6AA5"/>
    <w:rsid w:val="005D2CC5"/>
    <w:rsid w:val="005D2E53"/>
    <w:rsid w:val="005D2E97"/>
    <w:rsid w:val="005D3945"/>
    <w:rsid w:val="005D4610"/>
    <w:rsid w:val="005D49D9"/>
    <w:rsid w:val="005D5973"/>
    <w:rsid w:val="005D6098"/>
    <w:rsid w:val="005D75E0"/>
    <w:rsid w:val="005D7773"/>
    <w:rsid w:val="005E0627"/>
    <w:rsid w:val="005E0A43"/>
    <w:rsid w:val="005E0A67"/>
    <w:rsid w:val="005E1A81"/>
    <w:rsid w:val="005E3A15"/>
    <w:rsid w:val="005E40B1"/>
    <w:rsid w:val="005E4DDC"/>
    <w:rsid w:val="005E535D"/>
    <w:rsid w:val="005E53F1"/>
    <w:rsid w:val="005E64BF"/>
    <w:rsid w:val="005E6596"/>
    <w:rsid w:val="005E66BA"/>
    <w:rsid w:val="005E7093"/>
    <w:rsid w:val="005E7DC7"/>
    <w:rsid w:val="005E7FD5"/>
    <w:rsid w:val="005F058B"/>
    <w:rsid w:val="005F0E34"/>
    <w:rsid w:val="005F1670"/>
    <w:rsid w:val="005F3336"/>
    <w:rsid w:val="005F4AD0"/>
    <w:rsid w:val="005F4F6C"/>
    <w:rsid w:val="005F7F57"/>
    <w:rsid w:val="0060043A"/>
    <w:rsid w:val="00601CE5"/>
    <w:rsid w:val="00602E3F"/>
    <w:rsid w:val="00606140"/>
    <w:rsid w:val="0060630C"/>
    <w:rsid w:val="00606DC7"/>
    <w:rsid w:val="0060720E"/>
    <w:rsid w:val="00610861"/>
    <w:rsid w:val="00610C65"/>
    <w:rsid w:val="00612F36"/>
    <w:rsid w:val="00614FEB"/>
    <w:rsid w:val="00616DC4"/>
    <w:rsid w:val="00617599"/>
    <w:rsid w:val="0061791C"/>
    <w:rsid w:val="006179CB"/>
    <w:rsid w:val="006200F9"/>
    <w:rsid w:val="006209D2"/>
    <w:rsid w:val="00620A9A"/>
    <w:rsid w:val="00620BAE"/>
    <w:rsid w:val="00622E57"/>
    <w:rsid w:val="00623F90"/>
    <w:rsid w:val="00624086"/>
    <w:rsid w:val="00624B1F"/>
    <w:rsid w:val="00624BD7"/>
    <w:rsid w:val="00624DA2"/>
    <w:rsid w:val="00625F59"/>
    <w:rsid w:val="00626845"/>
    <w:rsid w:val="0062713B"/>
    <w:rsid w:val="00631655"/>
    <w:rsid w:val="00631CA3"/>
    <w:rsid w:val="006340AB"/>
    <w:rsid w:val="00634B78"/>
    <w:rsid w:val="00634C8B"/>
    <w:rsid w:val="0063517B"/>
    <w:rsid w:val="006351E4"/>
    <w:rsid w:val="00635261"/>
    <w:rsid w:val="0063554E"/>
    <w:rsid w:val="00635C28"/>
    <w:rsid w:val="0063621C"/>
    <w:rsid w:val="00637E2A"/>
    <w:rsid w:val="00640525"/>
    <w:rsid w:val="00640E3A"/>
    <w:rsid w:val="00642DC9"/>
    <w:rsid w:val="00643711"/>
    <w:rsid w:val="006439C7"/>
    <w:rsid w:val="00645470"/>
    <w:rsid w:val="006460FD"/>
    <w:rsid w:val="0064675A"/>
    <w:rsid w:val="00647B83"/>
    <w:rsid w:val="00650CA3"/>
    <w:rsid w:val="00650EC3"/>
    <w:rsid w:val="00651A24"/>
    <w:rsid w:val="006546E8"/>
    <w:rsid w:val="00655DB0"/>
    <w:rsid w:val="00657621"/>
    <w:rsid w:val="00657A63"/>
    <w:rsid w:val="00661FAE"/>
    <w:rsid w:val="0066333F"/>
    <w:rsid w:val="00663B21"/>
    <w:rsid w:val="00663BEC"/>
    <w:rsid w:val="00664766"/>
    <w:rsid w:val="00664B3E"/>
    <w:rsid w:val="00667A43"/>
    <w:rsid w:val="006708C4"/>
    <w:rsid w:val="00670C11"/>
    <w:rsid w:val="0067113A"/>
    <w:rsid w:val="00671B10"/>
    <w:rsid w:val="00672428"/>
    <w:rsid w:val="00672977"/>
    <w:rsid w:val="00672FDF"/>
    <w:rsid w:val="00673EE2"/>
    <w:rsid w:val="0067484C"/>
    <w:rsid w:val="006753FC"/>
    <w:rsid w:val="00677DA0"/>
    <w:rsid w:val="00680BBB"/>
    <w:rsid w:val="00685B13"/>
    <w:rsid w:val="00685D12"/>
    <w:rsid w:val="00686B65"/>
    <w:rsid w:val="00687230"/>
    <w:rsid w:val="00687AAD"/>
    <w:rsid w:val="006905D7"/>
    <w:rsid w:val="0069141A"/>
    <w:rsid w:val="00692866"/>
    <w:rsid w:val="006938E9"/>
    <w:rsid w:val="00694492"/>
    <w:rsid w:val="00694D64"/>
    <w:rsid w:val="00697057"/>
    <w:rsid w:val="00697354"/>
    <w:rsid w:val="00697E7D"/>
    <w:rsid w:val="006A0599"/>
    <w:rsid w:val="006A1534"/>
    <w:rsid w:val="006A2E09"/>
    <w:rsid w:val="006A2EE2"/>
    <w:rsid w:val="006A63EF"/>
    <w:rsid w:val="006A6E0A"/>
    <w:rsid w:val="006B1A6B"/>
    <w:rsid w:val="006B26C9"/>
    <w:rsid w:val="006B280C"/>
    <w:rsid w:val="006B46F2"/>
    <w:rsid w:val="006B5CCF"/>
    <w:rsid w:val="006B6756"/>
    <w:rsid w:val="006C0905"/>
    <w:rsid w:val="006C1E1E"/>
    <w:rsid w:val="006C2A04"/>
    <w:rsid w:val="006C3C72"/>
    <w:rsid w:val="006C54AE"/>
    <w:rsid w:val="006C5545"/>
    <w:rsid w:val="006C765C"/>
    <w:rsid w:val="006C7E43"/>
    <w:rsid w:val="006D0273"/>
    <w:rsid w:val="006D168D"/>
    <w:rsid w:val="006D59CD"/>
    <w:rsid w:val="006D6939"/>
    <w:rsid w:val="006E04B0"/>
    <w:rsid w:val="006E0A4D"/>
    <w:rsid w:val="006E0AC8"/>
    <w:rsid w:val="006E0C81"/>
    <w:rsid w:val="006E0EC0"/>
    <w:rsid w:val="006E1070"/>
    <w:rsid w:val="006E1DB5"/>
    <w:rsid w:val="006E217A"/>
    <w:rsid w:val="006E5CE7"/>
    <w:rsid w:val="006E7461"/>
    <w:rsid w:val="006F112F"/>
    <w:rsid w:val="006F1930"/>
    <w:rsid w:val="006F376E"/>
    <w:rsid w:val="006F3AD2"/>
    <w:rsid w:val="006F3D1C"/>
    <w:rsid w:val="006F4E13"/>
    <w:rsid w:val="006F56D7"/>
    <w:rsid w:val="006F6209"/>
    <w:rsid w:val="006F63D8"/>
    <w:rsid w:val="006F7F6F"/>
    <w:rsid w:val="007000F8"/>
    <w:rsid w:val="0070014E"/>
    <w:rsid w:val="007001C4"/>
    <w:rsid w:val="007002B9"/>
    <w:rsid w:val="007002BB"/>
    <w:rsid w:val="0070121C"/>
    <w:rsid w:val="00705019"/>
    <w:rsid w:val="007052F3"/>
    <w:rsid w:val="0070644E"/>
    <w:rsid w:val="007077BD"/>
    <w:rsid w:val="007078B9"/>
    <w:rsid w:val="00710A29"/>
    <w:rsid w:val="00711140"/>
    <w:rsid w:val="007111CB"/>
    <w:rsid w:val="00711379"/>
    <w:rsid w:val="00712CC5"/>
    <w:rsid w:val="00716043"/>
    <w:rsid w:val="00717652"/>
    <w:rsid w:val="007202E9"/>
    <w:rsid w:val="00721C91"/>
    <w:rsid w:val="0072414B"/>
    <w:rsid w:val="00725216"/>
    <w:rsid w:val="007262D8"/>
    <w:rsid w:val="007267B7"/>
    <w:rsid w:val="00726F8D"/>
    <w:rsid w:val="00726FCA"/>
    <w:rsid w:val="007275C1"/>
    <w:rsid w:val="0073114D"/>
    <w:rsid w:val="00733CFE"/>
    <w:rsid w:val="00734985"/>
    <w:rsid w:val="00734BC1"/>
    <w:rsid w:val="00735295"/>
    <w:rsid w:val="007352D3"/>
    <w:rsid w:val="00735E00"/>
    <w:rsid w:val="0073624A"/>
    <w:rsid w:val="00741038"/>
    <w:rsid w:val="007420AA"/>
    <w:rsid w:val="007427E4"/>
    <w:rsid w:val="00746641"/>
    <w:rsid w:val="00747C15"/>
    <w:rsid w:val="007502A9"/>
    <w:rsid w:val="00750C88"/>
    <w:rsid w:val="007512F1"/>
    <w:rsid w:val="00752570"/>
    <w:rsid w:val="00753C03"/>
    <w:rsid w:val="00755130"/>
    <w:rsid w:val="00755413"/>
    <w:rsid w:val="00755C98"/>
    <w:rsid w:val="00755D52"/>
    <w:rsid w:val="0075782F"/>
    <w:rsid w:val="00757C3B"/>
    <w:rsid w:val="0076005D"/>
    <w:rsid w:val="007612EF"/>
    <w:rsid w:val="00761DB1"/>
    <w:rsid w:val="0076217B"/>
    <w:rsid w:val="00762DB3"/>
    <w:rsid w:val="0076425B"/>
    <w:rsid w:val="00764938"/>
    <w:rsid w:val="00764F56"/>
    <w:rsid w:val="007659D6"/>
    <w:rsid w:val="007672D1"/>
    <w:rsid w:val="00770743"/>
    <w:rsid w:val="00773904"/>
    <w:rsid w:val="007750BC"/>
    <w:rsid w:val="007762C5"/>
    <w:rsid w:val="0077647E"/>
    <w:rsid w:val="00777F93"/>
    <w:rsid w:val="00781806"/>
    <w:rsid w:val="00784D50"/>
    <w:rsid w:val="00785156"/>
    <w:rsid w:val="007858C1"/>
    <w:rsid w:val="007870E2"/>
    <w:rsid w:val="00787522"/>
    <w:rsid w:val="007877DE"/>
    <w:rsid w:val="00787AC7"/>
    <w:rsid w:val="007910F5"/>
    <w:rsid w:val="00795A1B"/>
    <w:rsid w:val="00795BF0"/>
    <w:rsid w:val="00796974"/>
    <w:rsid w:val="00797462"/>
    <w:rsid w:val="007A01B5"/>
    <w:rsid w:val="007A022A"/>
    <w:rsid w:val="007A059A"/>
    <w:rsid w:val="007A0B8A"/>
    <w:rsid w:val="007A0DEA"/>
    <w:rsid w:val="007A0EE3"/>
    <w:rsid w:val="007A262C"/>
    <w:rsid w:val="007A3D34"/>
    <w:rsid w:val="007A5913"/>
    <w:rsid w:val="007A5D8F"/>
    <w:rsid w:val="007A7218"/>
    <w:rsid w:val="007B2053"/>
    <w:rsid w:val="007B352C"/>
    <w:rsid w:val="007B5909"/>
    <w:rsid w:val="007C02BB"/>
    <w:rsid w:val="007C4EB0"/>
    <w:rsid w:val="007C607A"/>
    <w:rsid w:val="007C6456"/>
    <w:rsid w:val="007C6E6A"/>
    <w:rsid w:val="007D09E9"/>
    <w:rsid w:val="007D11E8"/>
    <w:rsid w:val="007D1C10"/>
    <w:rsid w:val="007D2210"/>
    <w:rsid w:val="007D2F54"/>
    <w:rsid w:val="007D3506"/>
    <w:rsid w:val="007D3548"/>
    <w:rsid w:val="007D4EDA"/>
    <w:rsid w:val="007D6174"/>
    <w:rsid w:val="007D76C1"/>
    <w:rsid w:val="007E06D5"/>
    <w:rsid w:val="007E0AB2"/>
    <w:rsid w:val="007E0D77"/>
    <w:rsid w:val="007E25E8"/>
    <w:rsid w:val="007E4D91"/>
    <w:rsid w:val="007E52A2"/>
    <w:rsid w:val="007E60F7"/>
    <w:rsid w:val="007E6669"/>
    <w:rsid w:val="007E69C8"/>
    <w:rsid w:val="007E6C5E"/>
    <w:rsid w:val="007F00F1"/>
    <w:rsid w:val="007F0BC1"/>
    <w:rsid w:val="007F193B"/>
    <w:rsid w:val="007F2DB9"/>
    <w:rsid w:val="007F45C1"/>
    <w:rsid w:val="007F62F1"/>
    <w:rsid w:val="007F7837"/>
    <w:rsid w:val="007F7849"/>
    <w:rsid w:val="0080112A"/>
    <w:rsid w:val="00801D7F"/>
    <w:rsid w:val="0080294E"/>
    <w:rsid w:val="00802AEB"/>
    <w:rsid w:val="00802DFB"/>
    <w:rsid w:val="00803208"/>
    <w:rsid w:val="00804A3A"/>
    <w:rsid w:val="00804D59"/>
    <w:rsid w:val="008050E0"/>
    <w:rsid w:val="00810A01"/>
    <w:rsid w:val="00811368"/>
    <w:rsid w:val="00812F27"/>
    <w:rsid w:val="00814D52"/>
    <w:rsid w:val="008203AA"/>
    <w:rsid w:val="00820BB9"/>
    <w:rsid w:val="008218BF"/>
    <w:rsid w:val="00821DD6"/>
    <w:rsid w:val="008221AA"/>
    <w:rsid w:val="0082279D"/>
    <w:rsid w:val="008231C2"/>
    <w:rsid w:val="00823764"/>
    <w:rsid w:val="008239E5"/>
    <w:rsid w:val="00824B2A"/>
    <w:rsid w:val="00825F7A"/>
    <w:rsid w:val="00830E5F"/>
    <w:rsid w:val="00832F56"/>
    <w:rsid w:val="00833339"/>
    <w:rsid w:val="008347D3"/>
    <w:rsid w:val="008364DE"/>
    <w:rsid w:val="00836683"/>
    <w:rsid w:val="00837887"/>
    <w:rsid w:val="00840267"/>
    <w:rsid w:val="00840D1E"/>
    <w:rsid w:val="00841AF8"/>
    <w:rsid w:val="00841C46"/>
    <w:rsid w:val="00842512"/>
    <w:rsid w:val="008426DE"/>
    <w:rsid w:val="00842C46"/>
    <w:rsid w:val="00842FBB"/>
    <w:rsid w:val="008436D7"/>
    <w:rsid w:val="00844244"/>
    <w:rsid w:val="00846BD7"/>
    <w:rsid w:val="00846DF9"/>
    <w:rsid w:val="00847962"/>
    <w:rsid w:val="00850EFF"/>
    <w:rsid w:val="0085103E"/>
    <w:rsid w:val="0085216E"/>
    <w:rsid w:val="008526DD"/>
    <w:rsid w:val="00853AAF"/>
    <w:rsid w:val="00857395"/>
    <w:rsid w:val="008573DC"/>
    <w:rsid w:val="00861663"/>
    <w:rsid w:val="00862774"/>
    <w:rsid w:val="0086569B"/>
    <w:rsid w:val="008714BA"/>
    <w:rsid w:val="008726CA"/>
    <w:rsid w:val="00872C2F"/>
    <w:rsid w:val="008751D7"/>
    <w:rsid w:val="0087582B"/>
    <w:rsid w:val="008760D1"/>
    <w:rsid w:val="00876431"/>
    <w:rsid w:val="00876B0F"/>
    <w:rsid w:val="00880F11"/>
    <w:rsid w:val="00881C1F"/>
    <w:rsid w:val="00882E3C"/>
    <w:rsid w:val="00883701"/>
    <w:rsid w:val="00883DFF"/>
    <w:rsid w:val="00884C42"/>
    <w:rsid w:val="0088601B"/>
    <w:rsid w:val="0088610C"/>
    <w:rsid w:val="00886A49"/>
    <w:rsid w:val="00886EDC"/>
    <w:rsid w:val="00891660"/>
    <w:rsid w:val="00893FB8"/>
    <w:rsid w:val="008959ED"/>
    <w:rsid w:val="008A0B94"/>
    <w:rsid w:val="008A0EFA"/>
    <w:rsid w:val="008A1C62"/>
    <w:rsid w:val="008A1CAD"/>
    <w:rsid w:val="008A2F80"/>
    <w:rsid w:val="008A35C7"/>
    <w:rsid w:val="008A4678"/>
    <w:rsid w:val="008A4A7B"/>
    <w:rsid w:val="008A6468"/>
    <w:rsid w:val="008A77E2"/>
    <w:rsid w:val="008A787B"/>
    <w:rsid w:val="008A7B9F"/>
    <w:rsid w:val="008B067A"/>
    <w:rsid w:val="008B07E9"/>
    <w:rsid w:val="008B1AF4"/>
    <w:rsid w:val="008B26AA"/>
    <w:rsid w:val="008B3D2B"/>
    <w:rsid w:val="008B4C97"/>
    <w:rsid w:val="008B4FC7"/>
    <w:rsid w:val="008B598E"/>
    <w:rsid w:val="008B5D43"/>
    <w:rsid w:val="008B6901"/>
    <w:rsid w:val="008C15CC"/>
    <w:rsid w:val="008C1C30"/>
    <w:rsid w:val="008C5C78"/>
    <w:rsid w:val="008C6106"/>
    <w:rsid w:val="008C7365"/>
    <w:rsid w:val="008C772F"/>
    <w:rsid w:val="008C7E9C"/>
    <w:rsid w:val="008C7EC8"/>
    <w:rsid w:val="008D210E"/>
    <w:rsid w:val="008D2E51"/>
    <w:rsid w:val="008D3110"/>
    <w:rsid w:val="008D4548"/>
    <w:rsid w:val="008E13C5"/>
    <w:rsid w:val="008E3128"/>
    <w:rsid w:val="008E3260"/>
    <w:rsid w:val="008E3B56"/>
    <w:rsid w:val="008E5F39"/>
    <w:rsid w:val="008E5FDE"/>
    <w:rsid w:val="008F13C4"/>
    <w:rsid w:val="008F19F2"/>
    <w:rsid w:val="008F2868"/>
    <w:rsid w:val="008F3B9D"/>
    <w:rsid w:val="008F4557"/>
    <w:rsid w:val="008F4BCC"/>
    <w:rsid w:val="008F55F1"/>
    <w:rsid w:val="008F5761"/>
    <w:rsid w:val="008F6EDE"/>
    <w:rsid w:val="008F7B8B"/>
    <w:rsid w:val="009001D1"/>
    <w:rsid w:val="00900ACB"/>
    <w:rsid w:val="009018C7"/>
    <w:rsid w:val="009027EF"/>
    <w:rsid w:val="00902BF9"/>
    <w:rsid w:val="00903220"/>
    <w:rsid w:val="009045EE"/>
    <w:rsid w:val="00906BA5"/>
    <w:rsid w:val="0091096A"/>
    <w:rsid w:val="00910A8F"/>
    <w:rsid w:val="00911689"/>
    <w:rsid w:val="00912EAA"/>
    <w:rsid w:val="00913B1B"/>
    <w:rsid w:val="00913B53"/>
    <w:rsid w:val="00913E9A"/>
    <w:rsid w:val="0091444E"/>
    <w:rsid w:val="00915E6C"/>
    <w:rsid w:val="00917027"/>
    <w:rsid w:val="009216FC"/>
    <w:rsid w:val="00921741"/>
    <w:rsid w:val="009221D2"/>
    <w:rsid w:val="009223F6"/>
    <w:rsid w:val="00922DC6"/>
    <w:rsid w:val="009240AC"/>
    <w:rsid w:val="00927FB7"/>
    <w:rsid w:val="0093037A"/>
    <w:rsid w:val="00930F63"/>
    <w:rsid w:val="00931669"/>
    <w:rsid w:val="0093227A"/>
    <w:rsid w:val="00934601"/>
    <w:rsid w:val="00934C61"/>
    <w:rsid w:val="00936451"/>
    <w:rsid w:val="00942289"/>
    <w:rsid w:val="0094272B"/>
    <w:rsid w:val="00944A63"/>
    <w:rsid w:val="00947786"/>
    <w:rsid w:val="00947B70"/>
    <w:rsid w:val="00947BF3"/>
    <w:rsid w:val="00947CDB"/>
    <w:rsid w:val="009507D4"/>
    <w:rsid w:val="00951E12"/>
    <w:rsid w:val="00951FAC"/>
    <w:rsid w:val="00952866"/>
    <w:rsid w:val="00952AD8"/>
    <w:rsid w:val="00952D60"/>
    <w:rsid w:val="00952EAC"/>
    <w:rsid w:val="00954FD6"/>
    <w:rsid w:val="00956A57"/>
    <w:rsid w:val="009609E4"/>
    <w:rsid w:val="00960C72"/>
    <w:rsid w:val="00961410"/>
    <w:rsid w:val="0096143D"/>
    <w:rsid w:val="0096278B"/>
    <w:rsid w:val="00963F68"/>
    <w:rsid w:val="00965738"/>
    <w:rsid w:val="00965AED"/>
    <w:rsid w:val="0096686B"/>
    <w:rsid w:val="009705A1"/>
    <w:rsid w:val="00972405"/>
    <w:rsid w:val="00972954"/>
    <w:rsid w:val="0097512B"/>
    <w:rsid w:val="009774B0"/>
    <w:rsid w:val="00980CBF"/>
    <w:rsid w:val="009815E1"/>
    <w:rsid w:val="00982091"/>
    <w:rsid w:val="0098215E"/>
    <w:rsid w:val="00982C82"/>
    <w:rsid w:val="00982FF0"/>
    <w:rsid w:val="00983D3B"/>
    <w:rsid w:val="00985E72"/>
    <w:rsid w:val="00986654"/>
    <w:rsid w:val="00986A96"/>
    <w:rsid w:val="00987B5F"/>
    <w:rsid w:val="009901DF"/>
    <w:rsid w:val="009912C1"/>
    <w:rsid w:val="00992D65"/>
    <w:rsid w:val="00993372"/>
    <w:rsid w:val="00995BAF"/>
    <w:rsid w:val="009A0B89"/>
    <w:rsid w:val="009A29F3"/>
    <w:rsid w:val="009A2EA7"/>
    <w:rsid w:val="009A36A7"/>
    <w:rsid w:val="009A4588"/>
    <w:rsid w:val="009A4669"/>
    <w:rsid w:val="009A50A4"/>
    <w:rsid w:val="009A569A"/>
    <w:rsid w:val="009B21C7"/>
    <w:rsid w:val="009B2358"/>
    <w:rsid w:val="009B2797"/>
    <w:rsid w:val="009B36F3"/>
    <w:rsid w:val="009B404A"/>
    <w:rsid w:val="009B4FA2"/>
    <w:rsid w:val="009B71CE"/>
    <w:rsid w:val="009B737C"/>
    <w:rsid w:val="009B73B0"/>
    <w:rsid w:val="009C0813"/>
    <w:rsid w:val="009C0C81"/>
    <w:rsid w:val="009C12E5"/>
    <w:rsid w:val="009C2C46"/>
    <w:rsid w:val="009C3142"/>
    <w:rsid w:val="009C42A6"/>
    <w:rsid w:val="009C4450"/>
    <w:rsid w:val="009C7AB5"/>
    <w:rsid w:val="009D02B0"/>
    <w:rsid w:val="009D0D4C"/>
    <w:rsid w:val="009D0FC4"/>
    <w:rsid w:val="009D29E9"/>
    <w:rsid w:val="009D5E26"/>
    <w:rsid w:val="009D6A42"/>
    <w:rsid w:val="009D7AFD"/>
    <w:rsid w:val="009E0787"/>
    <w:rsid w:val="009E3788"/>
    <w:rsid w:val="009E39EC"/>
    <w:rsid w:val="009E3C72"/>
    <w:rsid w:val="009E495F"/>
    <w:rsid w:val="009E53EF"/>
    <w:rsid w:val="009E7829"/>
    <w:rsid w:val="009E7C1F"/>
    <w:rsid w:val="009F0F0B"/>
    <w:rsid w:val="009F12F9"/>
    <w:rsid w:val="009F14D1"/>
    <w:rsid w:val="009F2382"/>
    <w:rsid w:val="009F407D"/>
    <w:rsid w:val="009F4A5B"/>
    <w:rsid w:val="009F5E41"/>
    <w:rsid w:val="009F625B"/>
    <w:rsid w:val="009F626E"/>
    <w:rsid w:val="009F6705"/>
    <w:rsid w:val="00A00AF9"/>
    <w:rsid w:val="00A015A0"/>
    <w:rsid w:val="00A02425"/>
    <w:rsid w:val="00A06E9B"/>
    <w:rsid w:val="00A07D54"/>
    <w:rsid w:val="00A12355"/>
    <w:rsid w:val="00A1237D"/>
    <w:rsid w:val="00A1259F"/>
    <w:rsid w:val="00A12D43"/>
    <w:rsid w:val="00A12F82"/>
    <w:rsid w:val="00A1315E"/>
    <w:rsid w:val="00A14449"/>
    <w:rsid w:val="00A15AE7"/>
    <w:rsid w:val="00A1774C"/>
    <w:rsid w:val="00A202B3"/>
    <w:rsid w:val="00A21547"/>
    <w:rsid w:val="00A23653"/>
    <w:rsid w:val="00A241C2"/>
    <w:rsid w:val="00A25191"/>
    <w:rsid w:val="00A253C4"/>
    <w:rsid w:val="00A2584B"/>
    <w:rsid w:val="00A25D9D"/>
    <w:rsid w:val="00A27956"/>
    <w:rsid w:val="00A27B36"/>
    <w:rsid w:val="00A32840"/>
    <w:rsid w:val="00A328ED"/>
    <w:rsid w:val="00A32A50"/>
    <w:rsid w:val="00A33731"/>
    <w:rsid w:val="00A33DE6"/>
    <w:rsid w:val="00A34EB2"/>
    <w:rsid w:val="00A36BC0"/>
    <w:rsid w:val="00A419E5"/>
    <w:rsid w:val="00A42BD7"/>
    <w:rsid w:val="00A43E92"/>
    <w:rsid w:val="00A44910"/>
    <w:rsid w:val="00A44CD4"/>
    <w:rsid w:val="00A4554D"/>
    <w:rsid w:val="00A46EB7"/>
    <w:rsid w:val="00A47959"/>
    <w:rsid w:val="00A47F14"/>
    <w:rsid w:val="00A50A91"/>
    <w:rsid w:val="00A50E1A"/>
    <w:rsid w:val="00A513CA"/>
    <w:rsid w:val="00A518C0"/>
    <w:rsid w:val="00A54B4F"/>
    <w:rsid w:val="00A55B37"/>
    <w:rsid w:val="00A56CFC"/>
    <w:rsid w:val="00A57F96"/>
    <w:rsid w:val="00A60BC1"/>
    <w:rsid w:val="00A61804"/>
    <w:rsid w:val="00A6192A"/>
    <w:rsid w:val="00A632AD"/>
    <w:rsid w:val="00A64A62"/>
    <w:rsid w:val="00A65C7F"/>
    <w:rsid w:val="00A70C10"/>
    <w:rsid w:val="00A71C42"/>
    <w:rsid w:val="00A7288C"/>
    <w:rsid w:val="00A73CD1"/>
    <w:rsid w:val="00A73D8E"/>
    <w:rsid w:val="00A7422C"/>
    <w:rsid w:val="00A74672"/>
    <w:rsid w:val="00A74EF0"/>
    <w:rsid w:val="00A74FEA"/>
    <w:rsid w:val="00A76141"/>
    <w:rsid w:val="00A768C1"/>
    <w:rsid w:val="00A769A9"/>
    <w:rsid w:val="00A76AE8"/>
    <w:rsid w:val="00A80592"/>
    <w:rsid w:val="00A808E2"/>
    <w:rsid w:val="00A80F4A"/>
    <w:rsid w:val="00A812B6"/>
    <w:rsid w:val="00A81927"/>
    <w:rsid w:val="00A823ED"/>
    <w:rsid w:val="00A84192"/>
    <w:rsid w:val="00A876E1"/>
    <w:rsid w:val="00A90B55"/>
    <w:rsid w:val="00A91767"/>
    <w:rsid w:val="00A918FD"/>
    <w:rsid w:val="00A942C9"/>
    <w:rsid w:val="00A94C39"/>
    <w:rsid w:val="00A9546E"/>
    <w:rsid w:val="00AA0205"/>
    <w:rsid w:val="00AA0518"/>
    <w:rsid w:val="00AA1DBA"/>
    <w:rsid w:val="00AA2672"/>
    <w:rsid w:val="00AA41DB"/>
    <w:rsid w:val="00AB0A27"/>
    <w:rsid w:val="00AB0AD2"/>
    <w:rsid w:val="00AB4CA2"/>
    <w:rsid w:val="00AB6A0B"/>
    <w:rsid w:val="00AC0789"/>
    <w:rsid w:val="00AC1181"/>
    <w:rsid w:val="00AC167C"/>
    <w:rsid w:val="00AC4A4F"/>
    <w:rsid w:val="00AC53F1"/>
    <w:rsid w:val="00AC55C9"/>
    <w:rsid w:val="00AC61F6"/>
    <w:rsid w:val="00AD3126"/>
    <w:rsid w:val="00AD3DAB"/>
    <w:rsid w:val="00AD4EB0"/>
    <w:rsid w:val="00AD5904"/>
    <w:rsid w:val="00AD6254"/>
    <w:rsid w:val="00AD673D"/>
    <w:rsid w:val="00AD7A1B"/>
    <w:rsid w:val="00AE0551"/>
    <w:rsid w:val="00AE0D1F"/>
    <w:rsid w:val="00AE0F4A"/>
    <w:rsid w:val="00AE1852"/>
    <w:rsid w:val="00AE22FF"/>
    <w:rsid w:val="00AE26E7"/>
    <w:rsid w:val="00AE3DA9"/>
    <w:rsid w:val="00AE524D"/>
    <w:rsid w:val="00AE6FA1"/>
    <w:rsid w:val="00AF0DF4"/>
    <w:rsid w:val="00AF3761"/>
    <w:rsid w:val="00AF3BC3"/>
    <w:rsid w:val="00AF5AE8"/>
    <w:rsid w:val="00AF6A0D"/>
    <w:rsid w:val="00AF6FAD"/>
    <w:rsid w:val="00AF7C0C"/>
    <w:rsid w:val="00B0191B"/>
    <w:rsid w:val="00B03450"/>
    <w:rsid w:val="00B04CA8"/>
    <w:rsid w:val="00B05D21"/>
    <w:rsid w:val="00B06277"/>
    <w:rsid w:val="00B06A7D"/>
    <w:rsid w:val="00B078BD"/>
    <w:rsid w:val="00B07CFA"/>
    <w:rsid w:val="00B108FC"/>
    <w:rsid w:val="00B11488"/>
    <w:rsid w:val="00B12523"/>
    <w:rsid w:val="00B12DEF"/>
    <w:rsid w:val="00B12F00"/>
    <w:rsid w:val="00B13F9A"/>
    <w:rsid w:val="00B140EA"/>
    <w:rsid w:val="00B14CFB"/>
    <w:rsid w:val="00B16B9E"/>
    <w:rsid w:val="00B16BE9"/>
    <w:rsid w:val="00B16DCA"/>
    <w:rsid w:val="00B1768D"/>
    <w:rsid w:val="00B20B53"/>
    <w:rsid w:val="00B24173"/>
    <w:rsid w:val="00B25237"/>
    <w:rsid w:val="00B257E1"/>
    <w:rsid w:val="00B26BC3"/>
    <w:rsid w:val="00B27FAD"/>
    <w:rsid w:val="00B31215"/>
    <w:rsid w:val="00B323D0"/>
    <w:rsid w:val="00B324BF"/>
    <w:rsid w:val="00B34E74"/>
    <w:rsid w:val="00B360F3"/>
    <w:rsid w:val="00B36154"/>
    <w:rsid w:val="00B36A04"/>
    <w:rsid w:val="00B37A2F"/>
    <w:rsid w:val="00B37E23"/>
    <w:rsid w:val="00B40FC5"/>
    <w:rsid w:val="00B41218"/>
    <w:rsid w:val="00B42323"/>
    <w:rsid w:val="00B435F3"/>
    <w:rsid w:val="00B444A8"/>
    <w:rsid w:val="00B444DC"/>
    <w:rsid w:val="00B44DDA"/>
    <w:rsid w:val="00B44EDA"/>
    <w:rsid w:val="00B4588F"/>
    <w:rsid w:val="00B45FEC"/>
    <w:rsid w:val="00B50502"/>
    <w:rsid w:val="00B51AAC"/>
    <w:rsid w:val="00B51E2F"/>
    <w:rsid w:val="00B51EE9"/>
    <w:rsid w:val="00B52649"/>
    <w:rsid w:val="00B5294F"/>
    <w:rsid w:val="00B52C1A"/>
    <w:rsid w:val="00B53E2E"/>
    <w:rsid w:val="00B53F6E"/>
    <w:rsid w:val="00B544DA"/>
    <w:rsid w:val="00B554C6"/>
    <w:rsid w:val="00B55A87"/>
    <w:rsid w:val="00B55EAA"/>
    <w:rsid w:val="00B55FD3"/>
    <w:rsid w:val="00B564AC"/>
    <w:rsid w:val="00B56942"/>
    <w:rsid w:val="00B57514"/>
    <w:rsid w:val="00B578C3"/>
    <w:rsid w:val="00B601CC"/>
    <w:rsid w:val="00B622B0"/>
    <w:rsid w:val="00B626B7"/>
    <w:rsid w:val="00B62C08"/>
    <w:rsid w:val="00B65C44"/>
    <w:rsid w:val="00B6768F"/>
    <w:rsid w:val="00B67C0D"/>
    <w:rsid w:val="00B70F8A"/>
    <w:rsid w:val="00B714B6"/>
    <w:rsid w:val="00B72FA4"/>
    <w:rsid w:val="00B7412C"/>
    <w:rsid w:val="00B74F98"/>
    <w:rsid w:val="00B7531D"/>
    <w:rsid w:val="00B777FD"/>
    <w:rsid w:val="00B8153F"/>
    <w:rsid w:val="00B819A0"/>
    <w:rsid w:val="00B822C2"/>
    <w:rsid w:val="00B848B5"/>
    <w:rsid w:val="00B84B48"/>
    <w:rsid w:val="00B84CAA"/>
    <w:rsid w:val="00B85EC0"/>
    <w:rsid w:val="00B86394"/>
    <w:rsid w:val="00B87913"/>
    <w:rsid w:val="00B879B4"/>
    <w:rsid w:val="00B91224"/>
    <w:rsid w:val="00B91480"/>
    <w:rsid w:val="00B93577"/>
    <w:rsid w:val="00B93C8F"/>
    <w:rsid w:val="00B94A5D"/>
    <w:rsid w:val="00B95584"/>
    <w:rsid w:val="00B95885"/>
    <w:rsid w:val="00B95AD5"/>
    <w:rsid w:val="00B9684E"/>
    <w:rsid w:val="00B97736"/>
    <w:rsid w:val="00B9795A"/>
    <w:rsid w:val="00B97A9B"/>
    <w:rsid w:val="00BA12F5"/>
    <w:rsid w:val="00BA213F"/>
    <w:rsid w:val="00BA22FE"/>
    <w:rsid w:val="00BA4ADD"/>
    <w:rsid w:val="00BA6EFD"/>
    <w:rsid w:val="00BA7F7C"/>
    <w:rsid w:val="00BB000D"/>
    <w:rsid w:val="00BB007C"/>
    <w:rsid w:val="00BB06C6"/>
    <w:rsid w:val="00BB2581"/>
    <w:rsid w:val="00BB3A84"/>
    <w:rsid w:val="00BB3B87"/>
    <w:rsid w:val="00BB49C5"/>
    <w:rsid w:val="00BB5105"/>
    <w:rsid w:val="00BB5482"/>
    <w:rsid w:val="00BB5979"/>
    <w:rsid w:val="00BB5BCF"/>
    <w:rsid w:val="00BB7965"/>
    <w:rsid w:val="00BB7D2D"/>
    <w:rsid w:val="00BC039F"/>
    <w:rsid w:val="00BC1734"/>
    <w:rsid w:val="00BC399F"/>
    <w:rsid w:val="00BC43B2"/>
    <w:rsid w:val="00BC68DA"/>
    <w:rsid w:val="00BC7633"/>
    <w:rsid w:val="00BC7FBF"/>
    <w:rsid w:val="00BD01D9"/>
    <w:rsid w:val="00BD133B"/>
    <w:rsid w:val="00BD2356"/>
    <w:rsid w:val="00BD343B"/>
    <w:rsid w:val="00BD6886"/>
    <w:rsid w:val="00BD6D09"/>
    <w:rsid w:val="00BE0BFF"/>
    <w:rsid w:val="00BE113D"/>
    <w:rsid w:val="00BE2F0F"/>
    <w:rsid w:val="00BE4164"/>
    <w:rsid w:val="00BE4DAB"/>
    <w:rsid w:val="00BE5421"/>
    <w:rsid w:val="00BE7954"/>
    <w:rsid w:val="00BE7E39"/>
    <w:rsid w:val="00BF023A"/>
    <w:rsid w:val="00BF0805"/>
    <w:rsid w:val="00BF0AD8"/>
    <w:rsid w:val="00BF12B8"/>
    <w:rsid w:val="00BF137E"/>
    <w:rsid w:val="00BF14D6"/>
    <w:rsid w:val="00BF1886"/>
    <w:rsid w:val="00BF2B66"/>
    <w:rsid w:val="00BF38A9"/>
    <w:rsid w:val="00BF4357"/>
    <w:rsid w:val="00BF4B7C"/>
    <w:rsid w:val="00BF631C"/>
    <w:rsid w:val="00BF7327"/>
    <w:rsid w:val="00C013AC"/>
    <w:rsid w:val="00C0231C"/>
    <w:rsid w:val="00C03AE8"/>
    <w:rsid w:val="00C03F7C"/>
    <w:rsid w:val="00C04539"/>
    <w:rsid w:val="00C058D4"/>
    <w:rsid w:val="00C05D5B"/>
    <w:rsid w:val="00C05E7F"/>
    <w:rsid w:val="00C0600C"/>
    <w:rsid w:val="00C06292"/>
    <w:rsid w:val="00C064CD"/>
    <w:rsid w:val="00C068F3"/>
    <w:rsid w:val="00C1031A"/>
    <w:rsid w:val="00C10F6A"/>
    <w:rsid w:val="00C11940"/>
    <w:rsid w:val="00C12CC9"/>
    <w:rsid w:val="00C12CE5"/>
    <w:rsid w:val="00C12EB8"/>
    <w:rsid w:val="00C14070"/>
    <w:rsid w:val="00C141B0"/>
    <w:rsid w:val="00C15BA7"/>
    <w:rsid w:val="00C15EB7"/>
    <w:rsid w:val="00C16E29"/>
    <w:rsid w:val="00C16E44"/>
    <w:rsid w:val="00C17046"/>
    <w:rsid w:val="00C17124"/>
    <w:rsid w:val="00C17194"/>
    <w:rsid w:val="00C17673"/>
    <w:rsid w:val="00C20A00"/>
    <w:rsid w:val="00C20B0E"/>
    <w:rsid w:val="00C230FC"/>
    <w:rsid w:val="00C236AD"/>
    <w:rsid w:val="00C25451"/>
    <w:rsid w:val="00C30101"/>
    <w:rsid w:val="00C30515"/>
    <w:rsid w:val="00C3077C"/>
    <w:rsid w:val="00C31327"/>
    <w:rsid w:val="00C31C52"/>
    <w:rsid w:val="00C326EE"/>
    <w:rsid w:val="00C35775"/>
    <w:rsid w:val="00C371C7"/>
    <w:rsid w:val="00C374E6"/>
    <w:rsid w:val="00C37EDB"/>
    <w:rsid w:val="00C41304"/>
    <w:rsid w:val="00C41EA2"/>
    <w:rsid w:val="00C42A86"/>
    <w:rsid w:val="00C42DFB"/>
    <w:rsid w:val="00C437C7"/>
    <w:rsid w:val="00C4431B"/>
    <w:rsid w:val="00C4442C"/>
    <w:rsid w:val="00C44C8E"/>
    <w:rsid w:val="00C4518C"/>
    <w:rsid w:val="00C457BB"/>
    <w:rsid w:val="00C465E7"/>
    <w:rsid w:val="00C47FA1"/>
    <w:rsid w:val="00C50E82"/>
    <w:rsid w:val="00C521F8"/>
    <w:rsid w:val="00C5226E"/>
    <w:rsid w:val="00C53E07"/>
    <w:rsid w:val="00C56A2F"/>
    <w:rsid w:val="00C606FE"/>
    <w:rsid w:val="00C60BD7"/>
    <w:rsid w:val="00C6142F"/>
    <w:rsid w:val="00C61FEE"/>
    <w:rsid w:val="00C624DB"/>
    <w:rsid w:val="00C626E4"/>
    <w:rsid w:val="00C62AE0"/>
    <w:rsid w:val="00C63DC2"/>
    <w:rsid w:val="00C6411C"/>
    <w:rsid w:val="00C6534A"/>
    <w:rsid w:val="00C67657"/>
    <w:rsid w:val="00C676D5"/>
    <w:rsid w:val="00C72BD8"/>
    <w:rsid w:val="00C72BF5"/>
    <w:rsid w:val="00C748BF"/>
    <w:rsid w:val="00C74A01"/>
    <w:rsid w:val="00C74F71"/>
    <w:rsid w:val="00C75787"/>
    <w:rsid w:val="00C77020"/>
    <w:rsid w:val="00C7720A"/>
    <w:rsid w:val="00C807B0"/>
    <w:rsid w:val="00C807B8"/>
    <w:rsid w:val="00C81157"/>
    <w:rsid w:val="00C83B05"/>
    <w:rsid w:val="00C84B3D"/>
    <w:rsid w:val="00C84E85"/>
    <w:rsid w:val="00C85810"/>
    <w:rsid w:val="00C85F10"/>
    <w:rsid w:val="00C913F4"/>
    <w:rsid w:val="00C92BD1"/>
    <w:rsid w:val="00C94130"/>
    <w:rsid w:val="00C95834"/>
    <w:rsid w:val="00C977F3"/>
    <w:rsid w:val="00C97E8C"/>
    <w:rsid w:val="00CA071A"/>
    <w:rsid w:val="00CA0CF0"/>
    <w:rsid w:val="00CA1598"/>
    <w:rsid w:val="00CA17B0"/>
    <w:rsid w:val="00CA1FC0"/>
    <w:rsid w:val="00CA2756"/>
    <w:rsid w:val="00CA27C1"/>
    <w:rsid w:val="00CA3324"/>
    <w:rsid w:val="00CA4283"/>
    <w:rsid w:val="00CA4E62"/>
    <w:rsid w:val="00CA6598"/>
    <w:rsid w:val="00CB0DE8"/>
    <w:rsid w:val="00CB1257"/>
    <w:rsid w:val="00CB352F"/>
    <w:rsid w:val="00CB3F02"/>
    <w:rsid w:val="00CB4C36"/>
    <w:rsid w:val="00CB5256"/>
    <w:rsid w:val="00CB625B"/>
    <w:rsid w:val="00CB652A"/>
    <w:rsid w:val="00CB6939"/>
    <w:rsid w:val="00CB6A88"/>
    <w:rsid w:val="00CB6D2A"/>
    <w:rsid w:val="00CB709F"/>
    <w:rsid w:val="00CB7367"/>
    <w:rsid w:val="00CB7A6F"/>
    <w:rsid w:val="00CC00F3"/>
    <w:rsid w:val="00CC0C94"/>
    <w:rsid w:val="00CC173A"/>
    <w:rsid w:val="00CC1A4E"/>
    <w:rsid w:val="00CC1F7A"/>
    <w:rsid w:val="00CC219B"/>
    <w:rsid w:val="00CC259A"/>
    <w:rsid w:val="00CC2970"/>
    <w:rsid w:val="00CC3248"/>
    <w:rsid w:val="00CC3B40"/>
    <w:rsid w:val="00CC447D"/>
    <w:rsid w:val="00CC4485"/>
    <w:rsid w:val="00CC4A33"/>
    <w:rsid w:val="00CC5998"/>
    <w:rsid w:val="00CC622F"/>
    <w:rsid w:val="00CC67E5"/>
    <w:rsid w:val="00CC6DDC"/>
    <w:rsid w:val="00CD29D2"/>
    <w:rsid w:val="00CD2AFA"/>
    <w:rsid w:val="00CD33C5"/>
    <w:rsid w:val="00CD39FD"/>
    <w:rsid w:val="00CD3A98"/>
    <w:rsid w:val="00CD4C2B"/>
    <w:rsid w:val="00CD4C7D"/>
    <w:rsid w:val="00CD4DF7"/>
    <w:rsid w:val="00CD5F4E"/>
    <w:rsid w:val="00CE220C"/>
    <w:rsid w:val="00CE2AD9"/>
    <w:rsid w:val="00CE34BA"/>
    <w:rsid w:val="00CE3C47"/>
    <w:rsid w:val="00CE7B9B"/>
    <w:rsid w:val="00CF0180"/>
    <w:rsid w:val="00CF0188"/>
    <w:rsid w:val="00CF0CAB"/>
    <w:rsid w:val="00CF1FEF"/>
    <w:rsid w:val="00CF2757"/>
    <w:rsid w:val="00CF41D1"/>
    <w:rsid w:val="00CF524D"/>
    <w:rsid w:val="00CF6904"/>
    <w:rsid w:val="00CF72C2"/>
    <w:rsid w:val="00D01A44"/>
    <w:rsid w:val="00D034EB"/>
    <w:rsid w:val="00D035DA"/>
    <w:rsid w:val="00D0442A"/>
    <w:rsid w:val="00D04637"/>
    <w:rsid w:val="00D05274"/>
    <w:rsid w:val="00D0599E"/>
    <w:rsid w:val="00D06134"/>
    <w:rsid w:val="00D06260"/>
    <w:rsid w:val="00D06D4B"/>
    <w:rsid w:val="00D07E9A"/>
    <w:rsid w:val="00D1053D"/>
    <w:rsid w:val="00D10749"/>
    <w:rsid w:val="00D11C58"/>
    <w:rsid w:val="00D12E30"/>
    <w:rsid w:val="00D12E52"/>
    <w:rsid w:val="00D13132"/>
    <w:rsid w:val="00D1328D"/>
    <w:rsid w:val="00D1520D"/>
    <w:rsid w:val="00D15D43"/>
    <w:rsid w:val="00D1607E"/>
    <w:rsid w:val="00D200B4"/>
    <w:rsid w:val="00D201B1"/>
    <w:rsid w:val="00D20FA4"/>
    <w:rsid w:val="00D21E18"/>
    <w:rsid w:val="00D22A4B"/>
    <w:rsid w:val="00D23E54"/>
    <w:rsid w:val="00D260F5"/>
    <w:rsid w:val="00D2694F"/>
    <w:rsid w:val="00D26B73"/>
    <w:rsid w:val="00D271BD"/>
    <w:rsid w:val="00D2753D"/>
    <w:rsid w:val="00D27D62"/>
    <w:rsid w:val="00D307AC"/>
    <w:rsid w:val="00D31407"/>
    <w:rsid w:val="00D31B01"/>
    <w:rsid w:val="00D3308A"/>
    <w:rsid w:val="00D33DAF"/>
    <w:rsid w:val="00D346E1"/>
    <w:rsid w:val="00D35CB6"/>
    <w:rsid w:val="00D35F33"/>
    <w:rsid w:val="00D3634E"/>
    <w:rsid w:val="00D37B12"/>
    <w:rsid w:val="00D41E0C"/>
    <w:rsid w:val="00D42CF9"/>
    <w:rsid w:val="00D4387E"/>
    <w:rsid w:val="00D43D3D"/>
    <w:rsid w:val="00D4484E"/>
    <w:rsid w:val="00D45DAC"/>
    <w:rsid w:val="00D460E8"/>
    <w:rsid w:val="00D46172"/>
    <w:rsid w:val="00D465FF"/>
    <w:rsid w:val="00D47030"/>
    <w:rsid w:val="00D47AD4"/>
    <w:rsid w:val="00D47D6B"/>
    <w:rsid w:val="00D51785"/>
    <w:rsid w:val="00D534E6"/>
    <w:rsid w:val="00D5394E"/>
    <w:rsid w:val="00D53CCB"/>
    <w:rsid w:val="00D5651C"/>
    <w:rsid w:val="00D56DED"/>
    <w:rsid w:val="00D575B5"/>
    <w:rsid w:val="00D60176"/>
    <w:rsid w:val="00D61033"/>
    <w:rsid w:val="00D61B24"/>
    <w:rsid w:val="00D61DEF"/>
    <w:rsid w:val="00D62C9D"/>
    <w:rsid w:val="00D62CB0"/>
    <w:rsid w:val="00D64B75"/>
    <w:rsid w:val="00D655A8"/>
    <w:rsid w:val="00D6725A"/>
    <w:rsid w:val="00D67880"/>
    <w:rsid w:val="00D7007D"/>
    <w:rsid w:val="00D70CFA"/>
    <w:rsid w:val="00D71BAF"/>
    <w:rsid w:val="00D71CE4"/>
    <w:rsid w:val="00D730C9"/>
    <w:rsid w:val="00D81252"/>
    <w:rsid w:val="00D8184B"/>
    <w:rsid w:val="00D83401"/>
    <w:rsid w:val="00D85805"/>
    <w:rsid w:val="00D85C10"/>
    <w:rsid w:val="00D86093"/>
    <w:rsid w:val="00D86EE7"/>
    <w:rsid w:val="00D87101"/>
    <w:rsid w:val="00D87810"/>
    <w:rsid w:val="00D91F82"/>
    <w:rsid w:val="00D94E87"/>
    <w:rsid w:val="00D94FB7"/>
    <w:rsid w:val="00D950D3"/>
    <w:rsid w:val="00D95C91"/>
    <w:rsid w:val="00D96136"/>
    <w:rsid w:val="00D9618E"/>
    <w:rsid w:val="00D963F1"/>
    <w:rsid w:val="00D9736F"/>
    <w:rsid w:val="00D978CB"/>
    <w:rsid w:val="00DA18A8"/>
    <w:rsid w:val="00DA1A4E"/>
    <w:rsid w:val="00DA1EB4"/>
    <w:rsid w:val="00DA2814"/>
    <w:rsid w:val="00DA2EC2"/>
    <w:rsid w:val="00DA3E3D"/>
    <w:rsid w:val="00DA5053"/>
    <w:rsid w:val="00DA61EF"/>
    <w:rsid w:val="00DA7453"/>
    <w:rsid w:val="00DB12D0"/>
    <w:rsid w:val="00DB1850"/>
    <w:rsid w:val="00DB6DE8"/>
    <w:rsid w:val="00DB7169"/>
    <w:rsid w:val="00DC0E58"/>
    <w:rsid w:val="00DC1811"/>
    <w:rsid w:val="00DC30E5"/>
    <w:rsid w:val="00DC3B46"/>
    <w:rsid w:val="00DC6FE6"/>
    <w:rsid w:val="00DD1870"/>
    <w:rsid w:val="00DD1C3B"/>
    <w:rsid w:val="00DD2482"/>
    <w:rsid w:val="00DD2F82"/>
    <w:rsid w:val="00DD3AA8"/>
    <w:rsid w:val="00DD4977"/>
    <w:rsid w:val="00DD60FA"/>
    <w:rsid w:val="00DD7105"/>
    <w:rsid w:val="00DD7D87"/>
    <w:rsid w:val="00DE262B"/>
    <w:rsid w:val="00DE526D"/>
    <w:rsid w:val="00DE62FF"/>
    <w:rsid w:val="00DE6E55"/>
    <w:rsid w:val="00DE785F"/>
    <w:rsid w:val="00DE7ABE"/>
    <w:rsid w:val="00DF0B37"/>
    <w:rsid w:val="00DF0E0E"/>
    <w:rsid w:val="00DF1CD0"/>
    <w:rsid w:val="00DF24BB"/>
    <w:rsid w:val="00DF3592"/>
    <w:rsid w:val="00DF47EF"/>
    <w:rsid w:val="00DF5BDE"/>
    <w:rsid w:val="00DF61F0"/>
    <w:rsid w:val="00DF6560"/>
    <w:rsid w:val="00DF72EC"/>
    <w:rsid w:val="00DF73E9"/>
    <w:rsid w:val="00E012C4"/>
    <w:rsid w:val="00E01963"/>
    <w:rsid w:val="00E02D74"/>
    <w:rsid w:val="00E030B9"/>
    <w:rsid w:val="00E03770"/>
    <w:rsid w:val="00E0384C"/>
    <w:rsid w:val="00E04154"/>
    <w:rsid w:val="00E047AE"/>
    <w:rsid w:val="00E06CDD"/>
    <w:rsid w:val="00E079DF"/>
    <w:rsid w:val="00E1078B"/>
    <w:rsid w:val="00E10C77"/>
    <w:rsid w:val="00E1178E"/>
    <w:rsid w:val="00E12993"/>
    <w:rsid w:val="00E13112"/>
    <w:rsid w:val="00E1397A"/>
    <w:rsid w:val="00E14610"/>
    <w:rsid w:val="00E14C60"/>
    <w:rsid w:val="00E154F7"/>
    <w:rsid w:val="00E15989"/>
    <w:rsid w:val="00E169E8"/>
    <w:rsid w:val="00E177B7"/>
    <w:rsid w:val="00E212F2"/>
    <w:rsid w:val="00E21B3B"/>
    <w:rsid w:val="00E24564"/>
    <w:rsid w:val="00E245B6"/>
    <w:rsid w:val="00E24858"/>
    <w:rsid w:val="00E24E93"/>
    <w:rsid w:val="00E25C24"/>
    <w:rsid w:val="00E268D5"/>
    <w:rsid w:val="00E30D80"/>
    <w:rsid w:val="00E31108"/>
    <w:rsid w:val="00E31B21"/>
    <w:rsid w:val="00E32254"/>
    <w:rsid w:val="00E325E9"/>
    <w:rsid w:val="00E33B3A"/>
    <w:rsid w:val="00E33D21"/>
    <w:rsid w:val="00E3659D"/>
    <w:rsid w:val="00E372B6"/>
    <w:rsid w:val="00E37448"/>
    <w:rsid w:val="00E37CDD"/>
    <w:rsid w:val="00E41175"/>
    <w:rsid w:val="00E411E2"/>
    <w:rsid w:val="00E4327D"/>
    <w:rsid w:val="00E43874"/>
    <w:rsid w:val="00E439B4"/>
    <w:rsid w:val="00E44D7E"/>
    <w:rsid w:val="00E459FA"/>
    <w:rsid w:val="00E46635"/>
    <w:rsid w:val="00E46A69"/>
    <w:rsid w:val="00E47049"/>
    <w:rsid w:val="00E4748A"/>
    <w:rsid w:val="00E47DC0"/>
    <w:rsid w:val="00E517FE"/>
    <w:rsid w:val="00E52DD0"/>
    <w:rsid w:val="00E53764"/>
    <w:rsid w:val="00E53C8F"/>
    <w:rsid w:val="00E60CD7"/>
    <w:rsid w:val="00E61030"/>
    <w:rsid w:val="00E61417"/>
    <w:rsid w:val="00E61E37"/>
    <w:rsid w:val="00E62669"/>
    <w:rsid w:val="00E628BC"/>
    <w:rsid w:val="00E62F9D"/>
    <w:rsid w:val="00E64447"/>
    <w:rsid w:val="00E64717"/>
    <w:rsid w:val="00E648FD"/>
    <w:rsid w:val="00E64B33"/>
    <w:rsid w:val="00E65EFA"/>
    <w:rsid w:val="00E67298"/>
    <w:rsid w:val="00E67372"/>
    <w:rsid w:val="00E6763C"/>
    <w:rsid w:val="00E70ABF"/>
    <w:rsid w:val="00E70D92"/>
    <w:rsid w:val="00E71090"/>
    <w:rsid w:val="00E71835"/>
    <w:rsid w:val="00E71E5C"/>
    <w:rsid w:val="00E72C30"/>
    <w:rsid w:val="00E738E6"/>
    <w:rsid w:val="00E73C91"/>
    <w:rsid w:val="00E74DF7"/>
    <w:rsid w:val="00E751B6"/>
    <w:rsid w:val="00E80848"/>
    <w:rsid w:val="00E814D7"/>
    <w:rsid w:val="00E82B87"/>
    <w:rsid w:val="00E84DB3"/>
    <w:rsid w:val="00E878B8"/>
    <w:rsid w:val="00E90089"/>
    <w:rsid w:val="00E90FD3"/>
    <w:rsid w:val="00E9166F"/>
    <w:rsid w:val="00E91C9E"/>
    <w:rsid w:val="00E91F73"/>
    <w:rsid w:val="00E922F7"/>
    <w:rsid w:val="00E92CCA"/>
    <w:rsid w:val="00E936D6"/>
    <w:rsid w:val="00E94642"/>
    <w:rsid w:val="00E95172"/>
    <w:rsid w:val="00E95F2D"/>
    <w:rsid w:val="00E966E1"/>
    <w:rsid w:val="00E967C0"/>
    <w:rsid w:val="00E96882"/>
    <w:rsid w:val="00E96CC1"/>
    <w:rsid w:val="00EA0018"/>
    <w:rsid w:val="00EA2927"/>
    <w:rsid w:val="00EA4813"/>
    <w:rsid w:val="00EA4FEE"/>
    <w:rsid w:val="00EA520C"/>
    <w:rsid w:val="00EA5D54"/>
    <w:rsid w:val="00EA6632"/>
    <w:rsid w:val="00EB0FBA"/>
    <w:rsid w:val="00EB12FA"/>
    <w:rsid w:val="00EB1FD9"/>
    <w:rsid w:val="00EB2D79"/>
    <w:rsid w:val="00EB362E"/>
    <w:rsid w:val="00EB3B15"/>
    <w:rsid w:val="00EB5ADC"/>
    <w:rsid w:val="00EB69AC"/>
    <w:rsid w:val="00EB781C"/>
    <w:rsid w:val="00EB7ECA"/>
    <w:rsid w:val="00EC0204"/>
    <w:rsid w:val="00EC0308"/>
    <w:rsid w:val="00EC127C"/>
    <w:rsid w:val="00EC2BB5"/>
    <w:rsid w:val="00EC304D"/>
    <w:rsid w:val="00EC3CE4"/>
    <w:rsid w:val="00EC4741"/>
    <w:rsid w:val="00EC5EB6"/>
    <w:rsid w:val="00EC7604"/>
    <w:rsid w:val="00ED0294"/>
    <w:rsid w:val="00ED1F26"/>
    <w:rsid w:val="00ED2361"/>
    <w:rsid w:val="00ED3752"/>
    <w:rsid w:val="00ED3BE6"/>
    <w:rsid w:val="00ED5A58"/>
    <w:rsid w:val="00ED5C03"/>
    <w:rsid w:val="00ED5E51"/>
    <w:rsid w:val="00EE0784"/>
    <w:rsid w:val="00EE22D0"/>
    <w:rsid w:val="00EE2435"/>
    <w:rsid w:val="00EE3307"/>
    <w:rsid w:val="00EE35B5"/>
    <w:rsid w:val="00EE3D04"/>
    <w:rsid w:val="00EE405C"/>
    <w:rsid w:val="00EE51D3"/>
    <w:rsid w:val="00EE58E0"/>
    <w:rsid w:val="00EE6818"/>
    <w:rsid w:val="00EE697D"/>
    <w:rsid w:val="00EF0496"/>
    <w:rsid w:val="00EF1A8B"/>
    <w:rsid w:val="00EF1B1F"/>
    <w:rsid w:val="00EF1FCC"/>
    <w:rsid w:val="00EF3D76"/>
    <w:rsid w:val="00EF4A3C"/>
    <w:rsid w:val="00EF4A59"/>
    <w:rsid w:val="00EF70B5"/>
    <w:rsid w:val="00F0005C"/>
    <w:rsid w:val="00F0059C"/>
    <w:rsid w:val="00F0225C"/>
    <w:rsid w:val="00F0249C"/>
    <w:rsid w:val="00F03486"/>
    <w:rsid w:val="00F05F38"/>
    <w:rsid w:val="00F118FD"/>
    <w:rsid w:val="00F11EB0"/>
    <w:rsid w:val="00F1258F"/>
    <w:rsid w:val="00F13690"/>
    <w:rsid w:val="00F13DB2"/>
    <w:rsid w:val="00F15037"/>
    <w:rsid w:val="00F15ED4"/>
    <w:rsid w:val="00F16214"/>
    <w:rsid w:val="00F1657E"/>
    <w:rsid w:val="00F17165"/>
    <w:rsid w:val="00F172CA"/>
    <w:rsid w:val="00F1775B"/>
    <w:rsid w:val="00F226FC"/>
    <w:rsid w:val="00F22801"/>
    <w:rsid w:val="00F23826"/>
    <w:rsid w:val="00F24FFB"/>
    <w:rsid w:val="00F25C00"/>
    <w:rsid w:val="00F3031D"/>
    <w:rsid w:val="00F31DED"/>
    <w:rsid w:val="00F31E6C"/>
    <w:rsid w:val="00F32756"/>
    <w:rsid w:val="00F3415E"/>
    <w:rsid w:val="00F34466"/>
    <w:rsid w:val="00F37012"/>
    <w:rsid w:val="00F379E4"/>
    <w:rsid w:val="00F413E4"/>
    <w:rsid w:val="00F42707"/>
    <w:rsid w:val="00F43E3E"/>
    <w:rsid w:val="00F44C98"/>
    <w:rsid w:val="00F45210"/>
    <w:rsid w:val="00F45541"/>
    <w:rsid w:val="00F458F6"/>
    <w:rsid w:val="00F51B01"/>
    <w:rsid w:val="00F51C29"/>
    <w:rsid w:val="00F53EA0"/>
    <w:rsid w:val="00F554E8"/>
    <w:rsid w:val="00F56480"/>
    <w:rsid w:val="00F56FA3"/>
    <w:rsid w:val="00F6113E"/>
    <w:rsid w:val="00F61429"/>
    <w:rsid w:val="00F61B55"/>
    <w:rsid w:val="00F645D0"/>
    <w:rsid w:val="00F64ABA"/>
    <w:rsid w:val="00F652D2"/>
    <w:rsid w:val="00F65DB0"/>
    <w:rsid w:val="00F65EB8"/>
    <w:rsid w:val="00F66D70"/>
    <w:rsid w:val="00F70C48"/>
    <w:rsid w:val="00F71148"/>
    <w:rsid w:val="00F73BB7"/>
    <w:rsid w:val="00F744C9"/>
    <w:rsid w:val="00F748BB"/>
    <w:rsid w:val="00F75533"/>
    <w:rsid w:val="00F75BE9"/>
    <w:rsid w:val="00F82941"/>
    <w:rsid w:val="00F84009"/>
    <w:rsid w:val="00F8442C"/>
    <w:rsid w:val="00F84A8F"/>
    <w:rsid w:val="00F858CB"/>
    <w:rsid w:val="00F858D1"/>
    <w:rsid w:val="00F86AE1"/>
    <w:rsid w:val="00F90FA9"/>
    <w:rsid w:val="00F911FD"/>
    <w:rsid w:val="00F91974"/>
    <w:rsid w:val="00F91D07"/>
    <w:rsid w:val="00F9231B"/>
    <w:rsid w:val="00F929E3"/>
    <w:rsid w:val="00F93710"/>
    <w:rsid w:val="00F9404E"/>
    <w:rsid w:val="00F951CC"/>
    <w:rsid w:val="00F958C1"/>
    <w:rsid w:val="00F97017"/>
    <w:rsid w:val="00F97BFF"/>
    <w:rsid w:val="00FA1867"/>
    <w:rsid w:val="00FA1B06"/>
    <w:rsid w:val="00FA24BD"/>
    <w:rsid w:val="00FA2ECB"/>
    <w:rsid w:val="00FA3DB4"/>
    <w:rsid w:val="00FA4997"/>
    <w:rsid w:val="00FA4B86"/>
    <w:rsid w:val="00FA4BCB"/>
    <w:rsid w:val="00FB0C38"/>
    <w:rsid w:val="00FB1FD3"/>
    <w:rsid w:val="00FB24AF"/>
    <w:rsid w:val="00FB38FC"/>
    <w:rsid w:val="00FB411B"/>
    <w:rsid w:val="00FB564F"/>
    <w:rsid w:val="00FB635F"/>
    <w:rsid w:val="00FB64FF"/>
    <w:rsid w:val="00FB6D4E"/>
    <w:rsid w:val="00FB7434"/>
    <w:rsid w:val="00FC12CB"/>
    <w:rsid w:val="00FC1BF6"/>
    <w:rsid w:val="00FC1E8B"/>
    <w:rsid w:val="00FC43D7"/>
    <w:rsid w:val="00FC4F6A"/>
    <w:rsid w:val="00FC50C0"/>
    <w:rsid w:val="00FC52B1"/>
    <w:rsid w:val="00FC5826"/>
    <w:rsid w:val="00FC746F"/>
    <w:rsid w:val="00FC79A8"/>
    <w:rsid w:val="00FD011B"/>
    <w:rsid w:val="00FD0249"/>
    <w:rsid w:val="00FD0E3E"/>
    <w:rsid w:val="00FD0FE1"/>
    <w:rsid w:val="00FD2F3E"/>
    <w:rsid w:val="00FD36A8"/>
    <w:rsid w:val="00FD49A9"/>
    <w:rsid w:val="00FD4FE4"/>
    <w:rsid w:val="00FD5345"/>
    <w:rsid w:val="00FD5416"/>
    <w:rsid w:val="00FD5B8D"/>
    <w:rsid w:val="00FD6EC7"/>
    <w:rsid w:val="00FE0582"/>
    <w:rsid w:val="00FE11A9"/>
    <w:rsid w:val="00FE1C4C"/>
    <w:rsid w:val="00FE1D97"/>
    <w:rsid w:val="00FE39E1"/>
    <w:rsid w:val="00FE3F77"/>
    <w:rsid w:val="00FE47E9"/>
    <w:rsid w:val="00FE66E4"/>
    <w:rsid w:val="00FF26EE"/>
    <w:rsid w:val="00FF30C6"/>
    <w:rsid w:val="00FF3BF5"/>
    <w:rsid w:val="00FF5599"/>
    <w:rsid w:val="00FF5E44"/>
    <w:rsid w:val="00FF6113"/>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53597"/>
  <w15:docId w15:val="{C6BBCBCE-8CB7-41E9-999D-050CC5E2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7CDB"/>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CDB"/>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CDB"/>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47CDB"/>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947CDB"/>
    <w:pPr>
      <w:spacing w:before="240" w:after="6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947CDB"/>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47CDB"/>
    <w:p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947CDB"/>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947CDB"/>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CDB"/>
    <w:rPr>
      <w:rFonts w:ascii="Arial" w:eastAsia="Times New Roman" w:hAnsi="Arial" w:cs="Arial"/>
      <w:b/>
      <w:bCs/>
      <w:kern w:val="32"/>
      <w:sz w:val="32"/>
      <w:szCs w:val="32"/>
    </w:rPr>
  </w:style>
  <w:style w:type="character" w:customStyle="1" w:styleId="Heading2Char">
    <w:name w:val="Heading 2 Char"/>
    <w:basedOn w:val="DefaultParagraphFont"/>
    <w:link w:val="Heading2"/>
    <w:rsid w:val="00947CDB"/>
    <w:rPr>
      <w:rFonts w:ascii="Arial" w:eastAsia="Times New Roman" w:hAnsi="Arial" w:cs="Arial"/>
      <w:b/>
      <w:bCs/>
      <w:i/>
      <w:iCs/>
      <w:sz w:val="28"/>
      <w:szCs w:val="28"/>
    </w:rPr>
  </w:style>
  <w:style w:type="character" w:customStyle="1" w:styleId="Heading3Char">
    <w:name w:val="Heading 3 Char"/>
    <w:basedOn w:val="DefaultParagraphFont"/>
    <w:link w:val="Heading3"/>
    <w:rsid w:val="00947CDB"/>
    <w:rPr>
      <w:rFonts w:ascii="Arial" w:eastAsia="Times New Roman" w:hAnsi="Arial" w:cs="Arial"/>
      <w:b/>
      <w:bCs/>
      <w:sz w:val="26"/>
      <w:szCs w:val="26"/>
    </w:rPr>
  </w:style>
  <w:style w:type="character" w:customStyle="1" w:styleId="Heading4Char">
    <w:name w:val="Heading 4 Char"/>
    <w:basedOn w:val="DefaultParagraphFont"/>
    <w:link w:val="Heading4"/>
    <w:rsid w:val="00947CD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47CD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CDB"/>
    <w:rPr>
      <w:rFonts w:ascii="Times New Roman" w:eastAsia="Times New Roman" w:hAnsi="Times New Roman" w:cs="Times New Roman"/>
      <w:b/>
      <w:bCs/>
    </w:rPr>
  </w:style>
  <w:style w:type="character" w:customStyle="1" w:styleId="Heading7Char">
    <w:name w:val="Heading 7 Char"/>
    <w:basedOn w:val="DefaultParagraphFont"/>
    <w:link w:val="Heading7"/>
    <w:rsid w:val="00947CD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47CD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47CDB"/>
    <w:rPr>
      <w:rFonts w:ascii="Arial" w:eastAsia="Times New Roman" w:hAnsi="Arial" w:cs="Arial"/>
    </w:rPr>
  </w:style>
  <w:style w:type="numbering" w:customStyle="1" w:styleId="NoList1">
    <w:name w:val="No List1"/>
    <w:next w:val="NoList"/>
    <w:uiPriority w:val="99"/>
    <w:semiHidden/>
    <w:unhideWhenUsed/>
    <w:rsid w:val="00947CDB"/>
  </w:style>
  <w:style w:type="paragraph" w:styleId="Header">
    <w:name w:val="header"/>
    <w:basedOn w:val="Normal"/>
    <w:link w:val="HeaderChar"/>
    <w:uiPriority w:val="99"/>
    <w:rsid w:val="00947CDB"/>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47CDB"/>
    <w:rPr>
      <w:rFonts w:ascii="Times New Roman" w:eastAsia="Times New Roman" w:hAnsi="Times New Roman" w:cs="Times New Roman"/>
      <w:sz w:val="20"/>
      <w:szCs w:val="20"/>
    </w:rPr>
  </w:style>
  <w:style w:type="paragraph" w:styleId="Footer">
    <w:name w:val="footer"/>
    <w:basedOn w:val="Normal"/>
    <w:link w:val="FooterChar"/>
    <w:uiPriority w:val="99"/>
    <w:rsid w:val="00947CDB"/>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47CDB"/>
    <w:rPr>
      <w:rFonts w:ascii="Times New Roman" w:eastAsia="Times New Roman" w:hAnsi="Times New Roman" w:cs="Times New Roman"/>
      <w:sz w:val="20"/>
      <w:szCs w:val="20"/>
    </w:rPr>
  </w:style>
  <w:style w:type="character" w:styleId="PageNumber">
    <w:name w:val="page number"/>
    <w:basedOn w:val="DefaultParagraphFont"/>
    <w:rsid w:val="00947CDB"/>
  </w:style>
  <w:style w:type="paragraph" w:styleId="BodyTextIndent">
    <w:name w:val="Body Text Indent"/>
    <w:basedOn w:val="Normal"/>
    <w:link w:val="BodyTextIndentChar"/>
    <w:rsid w:val="00947CDB"/>
    <w:pPr>
      <w:spacing w:before="60" w:after="60"/>
      <w:ind w:left="1440"/>
      <w:jc w:val="both"/>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947CDB"/>
    <w:rPr>
      <w:rFonts w:ascii="Arial" w:eastAsia="Times New Roman" w:hAnsi="Arial" w:cs="Times New Roman"/>
      <w:sz w:val="20"/>
      <w:szCs w:val="20"/>
    </w:rPr>
  </w:style>
  <w:style w:type="paragraph" w:styleId="BodyTextIndent2">
    <w:name w:val="Body Text Indent 2"/>
    <w:basedOn w:val="Normal"/>
    <w:link w:val="BodyTextIndent2Char"/>
    <w:rsid w:val="00947CDB"/>
    <w:pPr>
      <w:tabs>
        <w:tab w:val="left" w:pos="720"/>
      </w:tabs>
      <w:spacing w:before="60" w:after="60"/>
      <w:ind w:left="216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947CDB"/>
    <w:rPr>
      <w:rFonts w:ascii="Arial" w:eastAsia="Times New Roman" w:hAnsi="Arial" w:cs="Times New Roman"/>
      <w:sz w:val="20"/>
      <w:szCs w:val="20"/>
    </w:rPr>
  </w:style>
  <w:style w:type="paragraph" w:styleId="BodyTextIndent3">
    <w:name w:val="Body Text Indent 3"/>
    <w:basedOn w:val="Normal"/>
    <w:link w:val="BodyTextIndent3Char"/>
    <w:rsid w:val="00947CDB"/>
    <w:pPr>
      <w:spacing w:before="60" w:after="60"/>
      <w:ind w:left="288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947CDB"/>
    <w:rPr>
      <w:rFonts w:ascii="Arial" w:eastAsia="Times New Roman" w:hAnsi="Arial" w:cs="Times New Roman"/>
      <w:sz w:val="20"/>
      <w:szCs w:val="20"/>
    </w:rPr>
  </w:style>
  <w:style w:type="paragraph" w:styleId="TOC2">
    <w:name w:val="toc 2"/>
    <w:basedOn w:val="Normal"/>
    <w:next w:val="Normal"/>
    <w:autoRedefine/>
    <w:uiPriority w:val="39"/>
    <w:rsid w:val="00947CDB"/>
    <w:pPr>
      <w:tabs>
        <w:tab w:val="left" w:pos="810"/>
        <w:tab w:val="right" w:leader="dot" w:pos="10214"/>
      </w:tabs>
      <w:ind w:left="810" w:hanging="610"/>
    </w:pPr>
    <w:rPr>
      <w:rFonts w:ascii="Arial" w:eastAsia="Times New Roman" w:hAnsi="Arial" w:cs="Times New Roman"/>
      <w:noProof/>
      <w:sz w:val="16"/>
      <w:szCs w:val="20"/>
    </w:rPr>
  </w:style>
  <w:style w:type="paragraph" w:customStyle="1" w:styleId="TOCLevel1">
    <w:name w:val="TOC Level 1"/>
    <w:rsid w:val="00947CDB"/>
    <w:pPr>
      <w:numPr>
        <w:numId w:val="1"/>
      </w:numPr>
      <w:jc w:val="both"/>
      <w:outlineLvl w:val="0"/>
    </w:pPr>
    <w:rPr>
      <w:rFonts w:ascii="Arial" w:eastAsia="Times New Roman" w:hAnsi="Arial" w:cs="Times New Roman"/>
      <w:b/>
      <w:smallCaps/>
      <w:noProof/>
      <w:szCs w:val="20"/>
    </w:rPr>
  </w:style>
  <w:style w:type="paragraph" w:styleId="TOC1">
    <w:name w:val="toc 1"/>
    <w:basedOn w:val="Normal"/>
    <w:next w:val="Normal"/>
    <w:autoRedefine/>
    <w:uiPriority w:val="39"/>
    <w:rsid w:val="00947CDB"/>
    <w:pPr>
      <w:tabs>
        <w:tab w:val="left" w:pos="600"/>
        <w:tab w:val="right" w:pos="10214"/>
      </w:tabs>
      <w:spacing w:before="120"/>
    </w:pPr>
    <w:rPr>
      <w:rFonts w:ascii="Arial" w:eastAsia="Times New Roman" w:hAnsi="Arial" w:cs="Times New Roman"/>
      <w:b/>
      <w:noProof/>
      <w:sz w:val="18"/>
      <w:szCs w:val="18"/>
    </w:rPr>
  </w:style>
  <w:style w:type="paragraph" w:styleId="TOC3">
    <w:name w:val="toc 3"/>
    <w:basedOn w:val="Normal"/>
    <w:next w:val="Normal"/>
    <w:autoRedefine/>
    <w:uiPriority w:val="39"/>
    <w:rsid w:val="00947CDB"/>
    <w:pPr>
      <w:tabs>
        <w:tab w:val="right" w:leader="dot" w:pos="10214"/>
      </w:tabs>
      <w:ind w:left="403"/>
      <w:outlineLvl w:val="4"/>
    </w:pPr>
    <w:rPr>
      <w:rFonts w:ascii="Arial" w:eastAsia="Times New Roman" w:hAnsi="Arial" w:cs="Times New Roman"/>
      <w:noProof/>
      <w:sz w:val="16"/>
      <w:szCs w:val="20"/>
    </w:rPr>
  </w:style>
  <w:style w:type="paragraph" w:styleId="TOC4">
    <w:name w:val="toc 4"/>
    <w:basedOn w:val="Normal"/>
    <w:next w:val="Normal"/>
    <w:autoRedefine/>
    <w:uiPriority w:val="39"/>
    <w:rsid w:val="00947CDB"/>
    <w:pPr>
      <w:ind w:left="600"/>
    </w:pPr>
    <w:rPr>
      <w:rFonts w:ascii="Arial" w:eastAsia="Times New Roman" w:hAnsi="Arial" w:cs="Times New Roman"/>
      <w:sz w:val="16"/>
      <w:szCs w:val="20"/>
    </w:rPr>
  </w:style>
  <w:style w:type="paragraph" w:customStyle="1" w:styleId="TOCLevel2">
    <w:name w:val="TOC Level 2"/>
    <w:rsid w:val="00947CDB"/>
    <w:pPr>
      <w:numPr>
        <w:ilvl w:val="1"/>
        <w:numId w:val="1"/>
      </w:numPr>
      <w:spacing w:before="120"/>
      <w:jc w:val="both"/>
      <w:outlineLvl w:val="1"/>
    </w:pPr>
    <w:rPr>
      <w:rFonts w:ascii="Arial" w:eastAsia="Times New Roman" w:hAnsi="Arial" w:cs="Times New Roman"/>
      <w:b/>
      <w:noProof/>
      <w:sz w:val="20"/>
      <w:szCs w:val="20"/>
    </w:rPr>
  </w:style>
  <w:style w:type="paragraph" w:customStyle="1" w:styleId="TOCLevel3">
    <w:name w:val="TOC Level 3"/>
    <w:basedOn w:val="TOCLevel2"/>
    <w:rsid w:val="00947CDB"/>
    <w:pPr>
      <w:numPr>
        <w:ilvl w:val="2"/>
      </w:numPr>
      <w:outlineLvl w:val="2"/>
    </w:pPr>
  </w:style>
  <w:style w:type="paragraph" w:customStyle="1" w:styleId="TOCLevel4">
    <w:name w:val="TOC Level 4"/>
    <w:basedOn w:val="TOCLevel2"/>
    <w:rsid w:val="00947CDB"/>
    <w:pPr>
      <w:numPr>
        <w:ilvl w:val="3"/>
      </w:numPr>
      <w:outlineLvl w:val="3"/>
    </w:pPr>
  </w:style>
  <w:style w:type="paragraph" w:customStyle="1" w:styleId="BodyTextIndentBullet">
    <w:name w:val="Body Text Indent Bullet"/>
    <w:next w:val="BlockText"/>
    <w:rsid w:val="00947CDB"/>
    <w:pPr>
      <w:tabs>
        <w:tab w:val="num" w:pos="2682"/>
      </w:tabs>
      <w:spacing w:before="60" w:after="60"/>
      <w:ind w:left="2592" w:hanging="432"/>
      <w:jc w:val="both"/>
    </w:pPr>
    <w:rPr>
      <w:rFonts w:ascii="Arial" w:eastAsia="Times New Roman" w:hAnsi="Arial" w:cs="Times New Roman"/>
      <w:noProof/>
      <w:sz w:val="20"/>
      <w:szCs w:val="20"/>
    </w:rPr>
  </w:style>
  <w:style w:type="paragraph" w:styleId="BlockText">
    <w:name w:val="Block Text"/>
    <w:basedOn w:val="Normal"/>
    <w:rsid w:val="00947CDB"/>
    <w:pPr>
      <w:spacing w:after="120"/>
      <w:ind w:left="1440" w:right="1440"/>
    </w:pPr>
    <w:rPr>
      <w:rFonts w:ascii="Times New Roman" w:eastAsia="Times New Roman" w:hAnsi="Times New Roman" w:cs="Times New Roman"/>
      <w:sz w:val="20"/>
      <w:szCs w:val="20"/>
    </w:rPr>
  </w:style>
  <w:style w:type="paragraph" w:customStyle="1" w:styleId="BodyTextIndentNumbered">
    <w:name w:val="Body Text Indent Numbered"/>
    <w:basedOn w:val="BodyTextIndentBullet"/>
    <w:next w:val="BodyTextIndentBullet"/>
    <w:rsid w:val="00947CDB"/>
    <w:pPr>
      <w:numPr>
        <w:numId w:val="3"/>
      </w:numPr>
    </w:pPr>
  </w:style>
  <w:style w:type="paragraph" w:customStyle="1" w:styleId="BodyTextIndentBullet2">
    <w:name w:val="Body Text Indent Bullet 2"/>
    <w:basedOn w:val="BodyTextIndentBullet"/>
    <w:next w:val="BodyTextIndentBullet"/>
    <w:rsid w:val="00947CDB"/>
    <w:pPr>
      <w:numPr>
        <w:numId w:val="2"/>
      </w:numPr>
    </w:pPr>
  </w:style>
  <w:style w:type="paragraph" w:styleId="TOC5">
    <w:name w:val="toc 5"/>
    <w:basedOn w:val="Normal"/>
    <w:next w:val="Normal"/>
    <w:autoRedefine/>
    <w:uiPriority w:val="39"/>
    <w:rsid w:val="00947CDB"/>
    <w:pPr>
      <w:ind w:left="800"/>
    </w:pPr>
    <w:rPr>
      <w:rFonts w:ascii="Times New Roman" w:eastAsia="Times New Roman" w:hAnsi="Times New Roman" w:cs="Times New Roman"/>
      <w:sz w:val="20"/>
      <w:szCs w:val="20"/>
    </w:rPr>
  </w:style>
  <w:style w:type="paragraph" w:styleId="TOC6">
    <w:name w:val="toc 6"/>
    <w:basedOn w:val="Normal"/>
    <w:next w:val="Normal"/>
    <w:autoRedefine/>
    <w:uiPriority w:val="39"/>
    <w:rsid w:val="00947CDB"/>
    <w:pPr>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rsid w:val="00947CDB"/>
    <w:pPr>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rsid w:val="00947CDB"/>
    <w:pPr>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rsid w:val="00947CDB"/>
    <w:pPr>
      <w:ind w:left="1600"/>
    </w:pPr>
    <w:rPr>
      <w:rFonts w:ascii="Times New Roman" w:eastAsia="Times New Roman" w:hAnsi="Times New Roman" w:cs="Times New Roman"/>
      <w:sz w:val="20"/>
      <w:szCs w:val="20"/>
    </w:rPr>
  </w:style>
  <w:style w:type="character" w:styleId="Hyperlink">
    <w:name w:val="Hyperlink"/>
    <w:rsid w:val="00947CDB"/>
    <w:rPr>
      <w:color w:val="0000FF"/>
      <w:u w:val="single"/>
    </w:rPr>
  </w:style>
  <w:style w:type="paragraph" w:styleId="PlainText">
    <w:name w:val="Plain Text"/>
    <w:basedOn w:val="Normal"/>
    <w:link w:val="PlainTextChar"/>
    <w:uiPriority w:val="99"/>
    <w:rsid w:val="00947CDB"/>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47CDB"/>
    <w:rPr>
      <w:rFonts w:ascii="Courier New" w:eastAsia="Times New Roman" w:hAnsi="Courier New" w:cs="Courier New"/>
      <w:sz w:val="20"/>
      <w:szCs w:val="20"/>
    </w:rPr>
  </w:style>
  <w:style w:type="paragraph" w:styleId="Index1">
    <w:name w:val="index 1"/>
    <w:basedOn w:val="Normal"/>
    <w:next w:val="Normal"/>
    <w:autoRedefine/>
    <w:semiHidden/>
    <w:rsid w:val="00947CDB"/>
    <w:pPr>
      <w:ind w:left="200" w:hanging="200"/>
    </w:pPr>
    <w:rPr>
      <w:rFonts w:ascii="Times New Roman" w:eastAsia="Times New Roman" w:hAnsi="Times New Roman" w:cs="Times New Roman"/>
      <w:sz w:val="20"/>
      <w:szCs w:val="20"/>
    </w:rPr>
  </w:style>
  <w:style w:type="character" w:customStyle="1" w:styleId="Hypertext">
    <w:name w:val="Hypertext"/>
    <w:uiPriority w:val="99"/>
    <w:rsid w:val="00947CDB"/>
    <w:rPr>
      <w:color w:val="0000FF"/>
      <w:u w:val="single"/>
    </w:rPr>
  </w:style>
  <w:style w:type="paragraph" w:styleId="BodyText">
    <w:name w:val="Body Text"/>
    <w:basedOn w:val="Normal"/>
    <w:link w:val="BodyTextChar"/>
    <w:rsid w:val="00947CDB"/>
    <w:pPr>
      <w:tabs>
        <w:tab w:val="left" w:pos="720"/>
        <w:tab w:val="left" w:pos="1440"/>
        <w:tab w:val="left" w:pos="2160"/>
      </w:tabs>
      <w:spacing w:before="40" w:after="40"/>
      <w:jc w:val="both"/>
    </w:pPr>
    <w:rPr>
      <w:rFonts w:ascii="Arial" w:eastAsia="Times New Roman" w:hAnsi="Arial" w:cs="Times New Roman"/>
      <w:sz w:val="12"/>
      <w:szCs w:val="20"/>
    </w:rPr>
  </w:style>
  <w:style w:type="character" w:customStyle="1" w:styleId="BodyTextChar">
    <w:name w:val="Body Text Char"/>
    <w:basedOn w:val="DefaultParagraphFont"/>
    <w:link w:val="BodyText"/>
    <w:rsid w:val="00947CDB"/>
    <w:rPr>
      <w:rFonts w:ascii="Arial" w:eastAsia="Times New Roman" w:hAnsi="Arial" w:cs="Times New Roman"/>
      <w:sz w:val="12"/>
      <w:szCs w:val="20"/>
    </w:rPr>
  </w:style>
  <w:style w:type="paragraph" w:styleId="BalloonText">
    <w:name w:val="Balloon Text"/>
    <w:basedOn w:val="Normal"/>
    <w:link w:val="BalloonTextChar"/>
    <w:semiHidden/>
    <w:rsid w:val="00947CDB"/>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7CDB"/>
    <w:rPr>
      <w:rFonts w:ascii="Tahoma" w:eastAsia="Times New Roman" w:hAnsi="Tahoma" w:cs="Tahoma"/>
      <w:sz w:val="16"/>
      <w:szCs w:val="16"/>
    </w:rPr>
  </w:style>
  <w:style w:type="character" w:styleId="Emphasis">
    <w:name w:val="Emphasis"/>
    <w:uiPriority w:val="20"/>
    <w:qFormat/>
    <w:rsid w:val="00947CDB"/>
    <w:rPr>
      <w:i/>
      <w:iCs/>
    </w:rPr>
  </w:style>
  <w:style w:type="character" w:customStyle="1" w:styleId="documentbody">
    <w:name w:val="documentbody"/>
    <w:basedOn w:val="DefaultParagraphFont"/>
    <w:rsid w:val="00947CDB"/>
  </w:style>
  <w:style w:type="paragraph" w:styleId="ListParagraph">
    <w:name w:val="List Paragraph"/>
    <w:basedOn w:val="Normal"/>
    <w:uiPriority w:val="34"/>
    <w:qFormat/>
    <w:rsid w:val="00947CDB"/>
    <w:pPr>
      <w:ind w:left="720"/>
    </w:pPr>
    <w:rPr>
      <w:rFonts w:ascii="Times New Roman" w:eastAsia="Times New Roman" w:hAnsi="Times New Roman" w:cs="Times New Roman"/>
      <w:sz w:val="20"/>
      <w:szCs w:val="20"/>
    </w:rPr>
  </w:style>
  <w:style w:type="character" w:styleId="Strong">
    <w:name w:val="Strong"/>
    <w:uiPriority w:val="22"/>
    <w:qFormat/>
    <w:rsid w:val="00947CDB"/>
    <w:rPr>
      <w:b/>
      <w:bCs/>
    </w:rPr>
  </w:style>
  <w:style w:type="paragraph" w:styleId="TOCHeading">
    <w:name w:val="TOC Heading"/>
    <w:basedOn w:val="Heading1"/>
    <w:next w:val="Normal"/>
    <w:uiPriority w:val="39"/>
    <w:semiHidden/>
    <w:unhideWhenUsed/>
    <w:qFormat/>
    <w:rsid w:val="00947CDB"/>
    <w:pPr>
      <w:keepLines/>
      <w:spacing w:before="480" w:after="0" w:line="276" w:lineRule="auto"/>
      <w:outlineLvl w:val="9"/>
    </w:pPr>
    <w:rPr>
      <w:rFonts w:ascii="Cambria" w:hAnsi="Cambria" w:cs="Times New Roman"/>
      <w:color w:val="365F91"/>
      <w:kern w:val="0"/>
      <w:sz w:val="28"/>
      <w:szCs w:val="28"/>
    </w:rPr>
  </w:style>
  <w:style w:type="table" w:styleId="TableGrid">
    <w:name w:val="Table Grid"/>
    <w:basedOn w:val="TableNormal"/>
    <w:rsid w:val="00947CD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9C7"/>
    <w:rPr>
      <w:sz w:val="16"/>
      <w:szCs w:val="16"/>
    </w:rPr>
  </w:style>
  <w:style w:type="paragraph" w:styleId="CommentText">
    <w:name w:val="annotation text"/>
    <w:basedOn w:val="Normal"/>
    <w:link w:val="CommentTextChar"/>
    <w:uiPriority w:val="99"/>
    <w:unhideWhenUsed/>
    <w:rsid w:val="006439C7"/>
    <w:rPr>
      <w:sz w:val="20"/>
      <w:szCs w:val="20"/>
    </w:rPr>
  </w:style>
  <w:style w:type="character" w:customStyle="1" w:styleId="CommentTextChar">
    <w:name w:val="Comment Text Char"/>
    <w:basedOn w:val="DefaultParagraphFont"/>
    <w:link w:val="CommentText"/>
    <w:uiPriority w:val="99"/>
    <w:rsid w:val="006439C7"/>
    <w:rPr>
      <w:sz w:val="20"/>
      <w:szCs w:val="20"/>
    </w:rPr>
  </w:style>
  <w:style w:type="paragraph" w:styleId="CommentSubject">
    <w:name w:val="annotation subject"/>
    <w:basedOn w:val="CommentText"/>
    <w:next w:val="CommentText"/>
    <w:link w:val="CommentSubjectChar"/>
    <w:uiPriority w:val="99"/>
    <w:semiHidden/>
    <w:unhideWhenUsed/>
    <w:rsid w:val="006439C7"/>
    <w:rPr>
      <w:b/>
      <w:bCs/>
    </w:rPr>
  </w:style>
  <w:style w:type="character" w:customStyle="1" w:styleId="CommentSubjectChar">
    <w:name w:val="Comment Subject Char"/>
    <w:basedOn w:val="CommentTextChar"/>
    <w:link w:val="CommentSubject"/>
    <w:uiPriority w:val="99"/>
    <w:semiHidden/>
    <w:rsid w:val="006439C7"/>
    <w:rPr>
      <w:b/>
      <w:bCs/>
      <w:sz w:val="20"/>
      <w:szCs w:val="20"/>
    </w:rPr>
  </w:style>
  <w:style w:type="paragraph" w:customStyle="1" w:styleId="Default">
    <w:name w:val="Default"/>
    <w:basedOn w:val="Normal"/>
    <w:rsid w:val="00811368"/>
    <w:pPr>
      <w:autoSpaceDE w:val="0"/>
      <w:autoSpaceDN w:val="0"/>
    </w:pPr>
    <w:rPr>
      <w:rFonts w:ascii="Arial" w:hAnsi="Arial" w:cs="Arial"/>
      <w:color w:val="000000"/>
      <w:sz w:val="24"/>
      <w:szCs w:val="24"/>
    </w:rPr>
  </w:style>
  <w:style w:type="paragraph" w:customStyle="1" w:styleId="MyNormal">
    <w:name w:val="My Normal"/>
    <w:basedOn w:val="Normal"/>
    <w:rsid w:val="00E325E9"/>
    <w:pPr>
      <w:tabs>
        <w:tab w:val="left" w:pos="540"/>
        <w:tab w:val="left" w:pos="1260"/>
        <w:tab w:val="left" w:pos="2160"/>
        <w:tab w:val="left" w:pos="2880"/>
        <w:tab w:val="left" w:pos="3600"/>
        <w:tab w:val="left" w:pos="4320"/>
      </w:tabs>
      <w:jc w:val="both"/>
    </w:pPr>
    <w:rPr>
      <w:rFonts w:ascii="Arial" w:eastAsia="Times New Roman" w:hAnsi="Arial" w:cs="Times New Roman"/>
      <w:szCs w:val="24"/>
    </w:rPr>
  </w:style>
  <w:style w:type="paragraph" w:customStyle="1" w:styleId="MyHead3">
    <w:name w:val="My Head 3"/>
    <w:basedOn w:val="Heading3"/>
    <w:next w:val="MyNormal"/>
    <w:link w:val="MyHead3Char"/>
    <w:rsid w:val="00913E9A"/>
    <w:pPr>
      <w:keepNext w:val="0"/>
      <w:tabs>
        <w:tab w:val="left" w:pos="540"/>
        <w:tab w:val="num" w:pos="1260"/>
        <w:tab w:val="left" w:pos="2160"/>
        <w:tab w:val="left" w:pos="2880"/>
        <w:tab w:val="left" w:pos="3600"/>
        <w:tab w:val="left" w:pos="4320"/>
      </w:tabs>
      <w:ind w:left="2174" w:hanging="907"/>
      <w:jc w:val="both"/>
    </w:pPr>
    <w:rPr>
      <w:sz w:val="22"/>
    </w:rPr>
  </w:style>
  <w:style w:type="character" w:customStyle="1" w:styleId="MyHead3Char">
    <w:name w:val="My Head 3 Char"/>
    <w:link w:val="MyHead3"/>
    <w:rsid w:val="00913E9A"/>
    <w:rPr>
      <w:rFonts w:ascii="Arial" w:eastAsia="Times New Roman" w:hAnsi="Arial" w:cs="Arial"/>
      <w:b/>
      <w:bCs/>
      <w:szCs w:val="26"/>
    </w:rPr>
  </w:style>
  <w:style w:type="paragraph" w:customStyle="1" w:styleId="MyHead1">
    <w:name w:val="My Head 1"/>
    <w:basedOn w:val="Heading1"/>
    <w:next w:val="Normal"/>
    <w:rsid w:val="00787522"/>
    <w:pPr>
      <w:tabs>
        <w:tab w:val="left" w:pos="540"/>
        <w:tab w:val="left" w:pos="1440"/>
        <w:tab w:val="left" w:pos="2160"/>
        <w:tab w:val="left" w:pos="2880"/>
        <w:tab w:val="left" w:pos="3600"/>
        <w:tab w:val="left" w:pos="4320"/>
      </w:tabs>
      <w:spacing w:before="360" w:after="180"/>
      <w:ind w:left="540" w:hanging="540"/>
    </w:pPr>
    <w:rPr>
      <w:smallCaps/>
    </w:rPr>
  </w:style>
  <w:style w:type="paragraph" w:customStyle="1" w:styleId="BulletL1">
    <w:name w:val="Bullet L1"/>
    <w:basedOn w:val="MyNormal"/>
    <w:next w:val="MyNormal"/>
    <w:rsid w:val="00787522"/>
    <w:pPr>
      <w:numPr>
        <w:numId w:val="7"/>
      </w:numPr>
    </w:pPr>
  </w:style>
  <w:style w:type="paragraph" w:customStyle="1" w:styleId="Normal1">
    <w:name w:val="Normal1"/>
    <w:rsid w:val="00172B28"/>
    <w:rPr>
      <w:rFonts w:ascii="Arial" w:eastAsia="Arial" w:hAnsi="Arial" w:cs="Arial"/>
      <w:color w:val="000000"/>
      <w:sz w:val="20"/>
      <w:szCs w:val="20"/>
    </w:rPr>
  </w:style>
  <w:style w:type="character" w:styleId="FollowedHyperlink">
    <w:name w:val="FollowedHyperlink"/>
    <w:basedOn w:val="DefaultParagraphFont"/>
    <w:uiPriority w:val="99"/>
    <w:semiHidden/>
    <w:unhideWhenUsed/>
    <w:rsid w:val="009E7C1F"/>
    <w:rPr>
      <w:color w:val="800080" w:themeColor="followedHyperlink"/>
      <w:u w:val="single"/>
    </w:rPr>
  </w:style>
  <w:style w:type="character" w:styleId="UnresolvedMention">
    <w:name w:val="Unresolved Mention"/>
    <w:basedOn w:val="DefaultParagraphFont"/>
    <w:uiPriority w:val="99"/>
    <w:semiHidden/>
    <w:unhideWhenUsed/>
    <w:rsid w:val="00096630"/>
    <w:rPr>
      <w:color w:val="605E5C"/>
      <w:shd w:val="clear" w:color="auto" w:fill="E1DFDD"/>
    </w:rPr>
  </w:style>
  <w:style w:type="paragraph" w:styleId="NormalWeb">
    <w:name w:val="Normal (Web)"/>
    <w:basedOn w:val="Normal"/>
    <w:uiPriority w:val="99"/>
    <w:unhideWhenUsed/>
    <w:rsid w:val="00B140EA"/>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4745C"/>
  </w:style>
  <w:style w:type="character" w:styleId="PlaceholderText">
    <w:name w:val="Placeholder Text"/>
    <w:basedOn w:val="DefaultParagraphFont"/>
    <w:uiPriority w:val="99"/>
    <w:semiHidden/>
    <w:rsid w:val="007858C1"/>
    <w:rPr>
      <w:color w:val="808080"/>
    </w:rPr>
  </w:style>
  <w:style w:type="paragraph" w:styleId="NoSpacing">
    <w:name w:val="No Spacing"/>
    <w:uiPriority w:val="1"/>
    <w:qFormat/>
    <w:rsid w:val="00FA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1959">
      <w:bodyDiv w:val="1"/>
      <w:marLeft w:val="0"/>
      <w:marRight w:val="0"/>
      <w:marTop w:val="0"/>
      <w:marBottom w:val="0"/>
      <w:divBdr>
        <w:top w:val="none" w:sz="0" w:space="0" w:color="auto"/>
        <w:left w:val="none" w:sz="0" w:space="0" w:color="auto"/>
        <w:bottom w:val="none" w:sz="0" w:space="0" w:color="auto"/>
        <w:right w:val="none" w:sz="0" w:space="0" w:color="auto"/>
      </w:divBdr>
    </w:div>
    <w:div w:id="445270270">
      <w:bodyDiv w:val="1"/>
      <w:marLeft w:val="0"/>
      <w:marRight w:val="0"/>
      <w:marTop w:val="0"/>
      <w:marBottom w:val="0"/>
      <w:divBdr>
        <w:top w:val="none" w:sz="0" w:space="0" w:color="auto"/>
        <w:left w:val="none" w:sz="0" w:space="0" w:color="auto"/>
        <w:bottom w:val="none" w:sz="0" w:space="0" w:color="auto"/>
        <w:right w:val="none" w:sz="0" w:space="0" w:color="auto"/>
      </w:divBdr>
    </w:div>
    <w:div w:id="919676847">
      <w:bodyDiv w:val="1"/>
      <w:marLeft w:val="0"/>
      <w:marRight w:val="0"/>
      <w:marTop w:val="0"/>
      <w:marBottom w:val="0"/>
      <w:divBdr>
        <w:top w:val="none" w:sz="0" w:space="0" w:color="auto"/>
        <w:left w:val="none" w:sz="0" w:space="0" w:color="auto"/>
        <w:bottom w:val="none" w:sz="0" w:space="0" w:color="auto"/>
        <w:right w:val="none" w:sz="0" w:space="0" w:color="auto"/>
      </w:divBdr>
    </w:div>
    <w:div w:id="937255988">
      <w:bodyDiv w:val="1"/>
      <w:marLeft w:val="0"/>
      <w:marRight w:val="0"/>
      <w:marTop w:val="0"/>
      <w:marBottom w:val="0"/>
      <w:divBdr>
        <w:top w:val="none" w:sz="0" w:space="0" w:color="auto"/>
        <w:left w:val="none" w:sz="0" w:space="0" w:color="auto"/>
        <w:bottom w:val="none" w:sz="0" w:space="0" w:color="auto"/>
        <w:right w:val="none" w:sz="0" w:space="0" w:color="auto"/>
      </w:divBdr>
    </w:div>
    <w:div w:id="1090542400">
      <w:bodyDiv w:val="1"/>
      <w:marLeft w:val="0"/>
      <w:marRight w:val="0"/>
      <w:marTop w:val="0"/>
      <w:marBottom w:val="0"/>
      <w:divBdr>
        <w:top w:val="none" w:sz="0" w:space="0" w:color="auto"/>
        <w:left w:val="none" w:sz="0" w:space="0" w:color="auto"/>
        <w:bottom w:val="none" w:sz="0" w:space="0" w:color="auto"/>
        <w:right w:val="none" w:sz="0" w:space="0" w:color="auto"/>
      </w:divBdr>
    </w:div>
    <w:div w:id="1103764204">
      <w:bodyDiv w:val="1"/>
      <w:marLeft w:val="0"/>
      <w:marRight w:val="0"/>
      <w:marTop w:val="0"/>
      <w:marBottom w:val="0"/>
      <w:divBdr>
        <w:top w:val="none" w:sz="0" w:space="0" w:color="auto"/>
        <w:left w:val="none" w:sz="0" w:space="0" w:color="auto"/>
        <w:bottom w:val="none" w:sz="0" w:space="0" w:color="auto"/>
        <w:right w:val="none" w:sz="0" w:space="0" w:color="auto"/>
      </w:divBdr>
    </w:div>
    <w:div w:id="1147631831">
      <w:bodyDiv w:val="1"/>
      <w:marLeft w:val="0"/>
      <w:marRight w:val="0"/>
      <w:marTop w:val="0"/>
      <w:marBottom w:val="0"/>
      <w:divBdr>
        <w:top w:val="none" w:sz="0" w:space="0" w:color="auto"/>
        <w:left w:val="none" w:sz="0" w:space="0" w:color="auto"/>
        <w:bottom w:val="none" w:sz="0" w:space="0" w:color="auto"/>
        <w:right w:val="none" w:sz="0" w:space="0" w:color="auto"/>
      </w:divBdr>
    </w:div>
    <w:div w:id="1277718656">
      <w:bodyDiv w:val="1"/>
      <w:marLeft w:val="0"/>
      <w:marRight w:val="0"/>
      <w:marTop w:val="0"/>
      <w:marBottom w:val="0"/>
      <w:divBdr>
        <w:top w:val="none" w:sz="0" w:space="0" w:color="auto"/>
        <w:left w:val="none" w:sz="0" w:space="0" w:color="auto"/>
        <w:bottom w:val="none" w:sz="0" w:space="0" w:color="auto"/>
        <w:right w:val="none" w:sz="0" w:space="0" w:color="auto"/>
      </w:divBdr>
    </w:div>
    <w:div w:id="19793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grantham.edu/request-for-proposal-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asys.edu/campuses-uni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agrantham.edu/request-for-proposal-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nsform.ar.gov/wp-content/uploads/Services-Contract-SRV-1-Fillable-Form-110824-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6BC64B51C294EAAD8DD7780CF3EB6" ma:contentTypeVersion="10" ma:contentTypeDescription="Create a new document." ma:contentTypeScope="" ma:versionID="d3d286410c863dc0b7581a841cdf72c4">
  <xsd:schema xmlns:xsd="http://www.w3.org/2001/XMLSchema" xmlns:xs="http://www.w3.org/2001/XMLSchema" xmlns:p="http://schemas.microsoft.com/office/2006/metadata/properties" xmlns:ns1="http://schemas.microsoft.com/sharepoint/v3" xmlns:ns2="b5bae486-85c8-4a44-80b8-ce20fcb3ba85" targetNamespace="http://schemas.microsoft.com/office/2006/metadata/properties" ma:root="true" ma:fieldsID="b0d7e10f5741ed598d2487390ca7dfd2" ns1:_="" ns2:_="">
    <xsd:import namespace="http://schemas.microsoft.com/sharepoint/v3"/>
    <xsd:import namespace="b5bae486-85c8-4a44-80b8-ce20fcb3ba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ae486-85c8-4a44-80b8-ce20fcb3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9E97B2-4915-4F71-8059-644B07E8A23C}">
  <ds:schemaRefs>
    <ds:schemaRef ds:uri="http://schemas.microsoft.com/sharepoint/v3/contenttype/forms"/>
  </ds:schemaRefs>
</ds:datastoreItem>
</file>

<file path=customXml/itemProps2.xml><?xml version="1.0" encoding="utf-8"?>
<ds:datastoreItem xmlns:ds="http://schemas.openxmlformats.org/officeDocument/2006/customXml" ds:itemID="{93B7F35B-F18A-447E-9447-67806823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bae486-85c8-4a44-80b8-ce20fcb3b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3743C-BBD0-4C5C-A2EA-4B4ADE0AEDAE}">
  <ds:schemaRefs>
    <ds:schemaRef ds:uri="http://schemas.openxmlformats.org/officeDocument/2006/bibliography"/>
  </ds:schemaRefs>
</ds:datastoreItem>
</file>

<file path=customXml/itemProps4.xml><?xml version="1.0" encoding="utf-8"?>
<ds:datastoreItem xmlns:ds="http://schemas.openxmlformats.org/officeDocument/2006/customXml" ds:itemID="{FABC781C-24D0-4DCA-8C7D-A531815D3C15}">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4a1f6fb-0606-42bd-a8f6-95ede90572d3}" enabled="1" method="Standard" siteId="{8c1a87cb-80b7-413f-9ae8-55c6a5370604}" removed="0"/>
</clbl:labelList>
</file>

<file path=docProps/app.xml><?xml version="1.0" encoding="utf-8"?>
<Properties xmlns="http://schemas.openxmlformats.org/officeDocument/2006/extended-properties" xmlns:vt="http://schemas.openxmlformats.org/officeDocument/2006/docPropsVTypes">
  <Template>Normal</Template>
  <TotalTime>85</TotalTime>
  <Pages>24</Pages>
  <Words>10792</Words>
  <Characters>59572</Characters>
  <Application>Microsoft Office Word</Application>
  <DocSecurity>0</DocSecurity>
  <Lines>1168</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E. Fuquay</dc:creator>
  <cp:lastModifiedBy>Terry Fuquay</cp:lastModifiedBy>
  <cp:revision>14</cp:revision>
  <cp:lastPrinted>2026-02-23T20:52:00Z</cp:lastPrinted>
  <dcterms:created xsi:type="dcterms:W3CDTF">2026-02-23T20:33:00Z</dcterms:created>
  <dcterms:modified xsi:type="dcterms:W3CDTF">2026-02-24T16:16:00Z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1f6fb-0606-42bd-a8f6-95ede90572d3_Enabled">
    <vt:lpwstr>true</vt:lpwstr>
  </property>
  <property fmtid="{D5CDD505-2E9C-101B-9397-08002B2CF9AE}" pid="3" name="MSIP_Label_64a1f6fb-0606-42bd-a8f6-95ede90572d3_SetDate">
    <vt:lpwstr>2023-01-10T15:42:59Z</vt:lpwstr>
  </property>
  <property fmtid="{D5CDD505-2E9C-101B-9397-08002B2CF9AE}" pid="4" name="MSIP_Label_64a1f6fb-0606-42bd-a8f6-95ede90572d3_Method">
    <vt:lpwstr>Standard</vt:lpwstr>
  </property>
  <property fmtid="{D5CDD505-2E9C-101B-9397-08002B2CF9AE}" pid="5" name="MSIP_Label_64a1f6fb-0606-42bd-a8f6-95ede90572d3_Name">
    <vt:lpwstr>Non-Sensitive</vt:lpwstr>
  </property>
  <property fmtid="{D5CDD505-2E9C-101B-9397-08002B2CF9AE}" pid="6" name="MSIP_Label_64a1f6fb-0606-42bd-a8f6-95ede90572d3_SiteId">
    <vt:lpwstr>8c1a87cb-80b7-413f-9ae8-55c6a5370604</vt:lpwstr>
  </property>
  <property fmtid="{D5CDD505-2E9C-101B-9397-08002B2CF9AE}" pid="7" name="MSIP_Label_64a1f6fb-0606-42bd-a8f6-95ede90572d3_ActionId">
    <vt:lpwstr>4a578850-c61c-41e5-91b4-88ce482a964c</vt:lpwstr>
  </property>
  <property fmtid="{D5CDD505-2E9C-101B-9397-08002B2CF9AE}" pid="8" name="MSIP_Label_64a1f6fb-0606-42bd-a8f6-95ede90572d3_ContentBits">
    <vt:lpwstr>0</vt:lpwstr>
  </property>
  <property fmtid="{D5CDD505-2E9C-101B-9397-08002B2CF9AE}" pid="9" name="ContentTypeId">
    <vt:lpwstr>0x0101006446BC64B51C294EAAD8DD7780CF3EB6</vt:lpwstr>
  </property>
  <property fmtid="{D5CDD505-2E9C-101B-9397-08002B2CF9AE}" pid="10" name="Order">
    <vt:r8>158200</vt:r8>
  </property>
  <property fmtid="{D5CDD505-2E9C-101B-9397-08002B2CF9AE}" pid="11" name="MSIP_Label_679fa48e-05bc-4111-9aea-1fb027219b20_Enabled">
    <vt:lpwstr>true</vt:lpwstr>
  </property>
  <property fmtid="{D5CDD505-2E9C-101B-9397-08002B2CF9AE}" pid="12" name="MSIP_Label_679fa48e-05bc-4111-9aea-1fb027219b20_SetDate">
    <vt:lpwstr>2026-02-06T14:59:00Z</vt:lpwstr>
  </property>
  <property fmtid="{D5CDD505-2E9C-101B-9397-08002B2CF9AE}" pid="13" name="MSIP_Label_679fa48e-05bc-4111-9aea-1fb027219b20_Method">
    <vt:lpwstr>Standard</vt:lpwstr>
  </property>
  <property fmtid="{D5CDD505-2E9C-101B-9397-08002B2CF9AE}" pid="14" name="MSIP_Label_679fa48e-05bc-4111-9aea-1fb027219b20_Name">
    <vt:lpwstr>Nonsensitive</vt:lpwstr>
  </property>
  <property fmtid="{D5CDD505-2E9C-101B-9397-08002B2CF9AE}" pid="15" name="MSIP_Label_679fa48e-05bc-4111-9aea-1fb027219b20_SiteId">
    <vt:lpwstr>ac9a34a9-4a0b-4c01-be96-08439b795f8d</vt:lpwstr>
  </property>
  <property fmtid="{D5CDD505-2E9C-101B-9397-08002B2CF9AE}" pid="16" name="MSIP_Label_679fa48e-05bc-4111-9aea-1fb027219b20_ActionId">
    <vt:lpwstr>1a1fd385-92ad-4fd1-a990-c1373b4174e6</vt:lpwstr>
  </property>
  <property fmtid="{D5CDD505-2E9C-101B-9397-08002B2CF9AE}" pid="17" name="MSIP_Label_679fa48e-05bc-4111-9aea-1fb027219b20_ContentBits">
    <vt:lpwstr>0</vt:lpwstr>
  </property>
  <property fmtid="{D5CDD505-2E9C-101B-9397-08002B2CF9AE}" pid="18" name="MSIP_Label_679fa48e-05bc-4111-9aea-1fb027219b20_Tag">
    <vt:lpwstr>10, 3, 0, 1</vt:lpwstr>
  </property>
</Properties>
</file>